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03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90" w:type="dxa"/>
        </w:tblCellMar>
        <w:tblLook w:val="00A0" w:firstRow="1" w:lastRow="0" w:firstColumn="1" w:lastColumn="0" w:noHBand="0" w:noVBand="0"/>
      </w:tblPr>
      <w:tblGrid>
        <w:gridCol w:w="2943"/>
        <w:gridCol w:w="1614"/>
        <w:gridCol w:w="10846"/>
      </w:tblGrid>
      <w:tr w:rsidR="003B53D3" w:rsidRPr="008F5AD2" w14:paraId="0D2DB158" w14:textId="77777777" w:rsidTr="00B80F88">
        <w:trPr>
          <w:trHeight w:val="1259"/>
        </w:trPr>
        <w:tc>
          <w:tcPr>
            <w:tcW w:w="1540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5912FFA6" w14:textId="77777777" w:rsidR="003B53D3" w:rsidRPr="008F5AD2" w:rsidRDefault="003B53D3" w:rsidP="00860292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bookmarkStart w:id="0" w:name="_Hlk148347689"/>
            <w:r w:rsidRPr="008F5AD2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 w:bidi="ar-SA"/>
              </w:rPr>
              <w:drawing>
                <wp:anchor distT="0" distB="0" distL="114300" distR="114300" simplePos="0" relativeHeight="251659264" behindDoc="0" locked="0" layoutInCell="1" allowOverlap="1" wp14:anchorId="2F72FB28" wp14:editId="6919EDAB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67352" w14:textId="77777777" w:rsidR="003B53D3" w:rsidRPr="008F5AD2" w:rsidRDefault="003B53D3" w:rsidP="00860292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СИЛАБУС НАВЧАЛЬНОЇ ДИСЦИПЛІНИ </w:t>
            </w:r>
          </w:p>
          <w:p w14:paraId="4BE2FFD5" w14:textId="77777777" w:rsidR="003B53D3" w:rsidRPr="008F5AD2" w:rsidRDefault="003B53D3" w:rsidP="00860292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7D6F8F" w14:textId="4C61A335" w:rsidR="003B53D3" w:rsidRPr="00E62A54" w:rsidRDefault="00E62A54" w:rsidP="00860292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uk-UA"/>
              </w:rPr>
              <w:t>ПСИХОЛОГІЯ КРИЗОВИХ СИТУАЦІЙ</w:t>
            </w:r>
          </w:p>
        </w:tc>
      </w:tr>
      <w:tr w:rsidR="003B53D3" w:rsidRPr="008F5AD2" w14:paraId="716AB890" w14:textId="77777777" w:rsidTr="00B80F88">
        <w:tc>
          <w:tcPr>
            <w:tcW w:w="1540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2CF94221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8F5AD2" w14:paraId="2DCC24B9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375E94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5342DC1" w14:textId="77777777" w:rsidR="003B53D3" w:rsidRPr="005E319F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19F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>поведінкові</w:t>
            </w:r>
            <w:proofErr w:type="spellEnd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</w:tr>
      <w:tr w:rsidR="003B53D3" w:rsidRPr="008F5AD2" w14:paraId="246895FB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BA99E5C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52CD809" w14:textId="3B03E46C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</w:tr>
      <w:tr w:rsidR="003B53D3" w:rsidRPr="008F5AD2" w14:paraId="07EA19F8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4E8750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EA9ECB0" w14:textId="12969322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(ОПП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B53D3" w:rsidRPr="008F5AD2" w14:paraId="424FA634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AF306A7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852FA0E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</w:tr>
      <w:tr w:rsidR="003B53D3" w:rsidRPr="008F5AD2" w14:paraId="16B3C919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A7FECC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BE68CC9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B53D3" w:rsidRPr="008F5AD2" w14:paraId="01831411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A3681E7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2228C6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 та педагогіки</w:t>
            </w:r>
          </w:p>
        </w:tc>
      </w:tr>
      <w:tr w:rsidR="003B53D3" w:rsidRPr="008F5AD2" w14:paraId="6AE7C4FB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A58561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4FA8C5F" w14:textId="5E53C0BD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="00211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ОПП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B53D3" w:rsidRPr="008F5AD2" w14:paraId="0D3DE464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87CB6AC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78D2DB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</w:tr>
      <w:tr w:rsidR="003B53D3" w:rsidRPr="008F5AD2" w14:paraId="4650A2C7" w14:textId="77777777" w:rsidTr="00B80F88">
        <w:tc>
          <w:tcPr>
            <w:tcW w:w="15403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1A6F9916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3B53D3" w:rsidRPr="008F5AD2" w14:paraId="70DA7C38" w14:textId="77777777" w:rsidTr="00B80F88">
        <w:tc>
          <w:tcPr>
            <w:tcW w:w="1540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83FB0F7" w14:textId="77777777" w:rsidR="00F420B9" w:rsidRPr="00F420B9" w:rsidRDefault="00F420B9" w:rsidP="00F420B9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  <w:r w:rsidRPr="00F420B9"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  <w:t>Тодорова Маріанна Миколаївна</w:t>
            </w:r>
          </w:p>
          <w:p w14:paraId="1E95B8AD" w14:textId="7E74CE9D" w:rsidR="003B53D3" w:rsidRPr="008F5AD2" w:rsidRDefault="00F420B9" w:rsidP="00F420B9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  <w:r w:rsidRPr="00F420B9"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  <w:t>todorovamarianna22@gmail.com</w:t>
            </w:r>
          </w:p>
        </w:tc>
      </w:tr>
      <w:tr w:rsidR="003B53D3" w:rsidRPr="008F5AD2" w14:paraId="39BFB8EC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DC531A" w14:textId="4659834E" w:rsidR="003B53D3" w:rsidRPr="00D0023A" w:rsidRDefault="00F420B9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2F55A76B" wp14:editId="49C5DA6E">
                  <wp:extent cx="987425" cy="1377950"/>
                  <wp:effectExtent l="0" t="0" r="3175" b="0"/>
                  <wp:docPr id="11404074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72E12DB" w14:textId="77777777" w:rsidR="00F420B9" w:rsidRDefault="00F420B9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соціально-гуманітарних наук </w:t>
            </w:r>
          </w:p>
          <w:p w14:paraId="076CCF83" w14:textId="4D6001B3" w:rsidR="003B53D3" w:rsidRPr="008F5AD2" w:rsidRDefault="00F420B9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педагогічних наук, доцент</w:t>
            </w:r>
          </w:p>
          <w:p w14:paraId="5EC28575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86CEFD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8F5AD2" w14:paraId="3C4B90B4" w14:textId="77777777" w:rsidTr="00B80F88">
        <w:tc>
          <w:tcPr>
            <w:tcW w:w="15403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0B25F6A0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4A731724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3B53D3" w:rsidRPr="00F420B9" w14:paraId="2BAA8A98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9FB0DF3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до дисципліни</w:t>
            </w:r>
          </w:p>
          <w:p w14:paraId="6F5304D5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422F1FE" w14:textId="70845DF8" w:rsidR="003B53D3" w:rsidRPr="005146B2" w:rsidRDefault="005146B2" w:rsidP="005146B2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Навчальна дисципліна призначена для здобувачів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вищої освіти спеціальності 053 Психологія 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Предметом вивчення 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віртуальне середовище як феномен сучасного суспільства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межах навчальної дисципліни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розглядаються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як чинник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впливу на 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соціалізаці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особистості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можливості та ризики </w:t>
            </w:r>
            <w:r w:rsidR="003A1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віртуального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  <w:r w:rsidR="003A1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продукується </w:t>
            </w:r>
            <w:r w:rsidR="003A1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комп’ютерною мережею Інтернет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загрози </w:t>
            </w:r>
            <w:r w:rsidR="003A1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комп’ютерних 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</w:t>
            </w:r>
            <w:r w:rsidR="003A1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дітей </w:t>
            </w:r>
            <w:r w:rsidR="003A161D"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підлітків; фактори ризику залежної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інтернет - просторі; методи і засоби соціальної профілактики інтернет-ризиків</w:t>
            </w:r>
            <w:r w:rsidR="003A1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B53D3" w:rsidRPr="00F9522F" w14:paraId="54377A87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93C395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дисципліни</w:t>
            </w:r>
          </w:p>
          <w:p w14:paraId="67C30737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1E6F450" w14:textId="76F1A0ED" w:rsidR="003B53D3" w:rsidRPr="00E62A54" w:rsidRDefault="00F9522F" w:rsidP="00F9522F">
            <w:pPr>
              <w:pStyle w:val="Default"/>
              <w:jc w:val="both"/>
              <w:rPr>
                <w:lang w:val="uk-UA"/>
              </w:rPr>
            </w:pPr>
            <w:r w:rsidRPr="00F9522F">
              <w:rPr>
                <w:lang w:val="uk-UA"/>
              </w:rPr>
              <w:t xml:space="preserve">формування у </w:t>
            </w:r>
            <w:r>
              <w:rPr>
                <w:lang w:val="uk-UA"/>
              </w:rPr>
              <w:t>здобувачів вищої освіти</w:t>
            </w:r>
            <w:r w:rsidRPr="00F9522F">
              <w:rPr>
                <w:lang w:val="uk-UA"/>
              </w:rPr>
              <w:t xml:space="preserve"> систематизованих знань та практичних умінь профілактик</w:t>
            </w:r>
            <w:r>
              <w:rPr>
                <w:lang w:val="uk-UA"/>
              </w:rPr>
              <w:t>и</w:t>
            </w:r>
            <w:r w:rsidRPr="00F9522F">
              <w:rPr>
                <w:lang w:val="uk-UA"/>
              </w:rPr>
              <w:t xml:space="preserve">  </w:t>
            </w:r>
            <w:r>
              <w:rPr>
                <w:lang w:val="uk-UA"/>
              </w:rPr>
              <w:t>деструктивної поведінки у віртуальному просторі в</w:t>
            </w:r>
            <w:r w:rsidRPr="00F9522F">
              <w:rPr>
                <w:lang w:val="uk-UA"/>
              </w:rPr>
              <w:t xml:space="preserve"> процесі </w:t>
            </w:r>
            <w:proofErr w:type="spellStart"/>
            <w:r w:rsidRPr="00F9522F">
              <w:rPr>
                <w:lang w:val="uk-UA"/>
              </w:rPr>
              <w:t>кіберсоціалізації</w:t>
            </w:r>
            <w:proofErr w:type="spellEnd"/>
            <w:r w:rsidRPr="00F9522F">
              <w:rPr>
                <w:lang w:val="uk-UA"/>
              </w:rPr>
              <w:t>.</w:t>
            </w:r>
          </w:p>
        </w:tc>
      </w:tr>
      <w:tr w:rsidR="003B53D3" w:rsidRPr="008F5AD2" w14:paraId="3776C400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F64623C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791985CA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B51BB0B" w14:textId="77777777" w:rsidR="00B80F88" w:rsidRPr="00E538E6" w:rsidRDefault="00B80F88" w:rsidP="00B80F88">
            <w:pPr>
              <w:pStyle w:val="Default"/>
              <w:jc w:val="both"/>
              <w:rPr>
                <w:lang w:val="uk-UA"/>
              </w:rPr>
            </w:pPr>
            <w:r w:rsidRPr="00E538E6">
              <w:rPr>
                <w:b/>
                <w:bCs/>
                <w:lang w:val="uk-UA"/>
              </w:rPr>
              <w:t>ЗК1.</w:t>
            </w:r>
            <w:r w:rsidRPr="00E538E6">
              <w:rPr>
                <w:lang w:val="uk-UA"/>
              </w:rPr>
              <w:t xml:space="preserve"> Здатність застосовувати знання у практичних ситуаціях </w:t>
            </w:r>
          </w:p>
          <w:p w14:paraId="2A899611" w14:textId="77777777" w:rsidR="00E538E6" w:rsidRPr="00E538E6" w:rsidRDefault="00E538E6" w:rsidP="00E538E6">
            <w:pPr>
              <w:pStyle w:val="Default"/>
              <w:jc w:val="both"/>
              <w:rPr>
                <w:lang w:val="uk-UA"/>
              </w:rPr>
            </w:pPr>
            <w:r w:rsidRPr="00E538E6">
              <w:rPr>
                <w:b/>
                <w:bCs/>
                <w:lang w:val="uk-UA"/>
              </w:rPr>
              <w:t>ЗК2.</w:t>
            </w:r>
            <w:r w:rsidRPr="00E538E6">
              <w:rPr>
                <w:lang w:val="uk-UA"/>
              </w:rPr>
              <w:t xml:space="preserve"> Знання та розуміння предметної області та розуміння професійної діяльності </w:t>
            </w:r>
          </w:p>
          <w:p w14:paraId="6B9814EA" w14:textId="77777777" w:rsidR="00952FFA" w:rsidRPr="00952FFA" w:rsidRDefault="00952FFA" w:rsidP="00952FFA">
            <w:pPr>
              <w:spacing w:line="235" w:lineRule="auto"/>
              <w:ind w:right="5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</w:rPr>
            </w:pPr>
            <w:r w:rsidRPr="00952FF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uk-UA" w:eastAsia="en-US" w:bidi="ar-SA"/>
              </w:rPr>
              <w:t>ЗК3.</w:t>
            </w:r>
            <w:r w:rsidRPr="00952FF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</w:rPr>
              <w:t xml:space="preserve"> Навички використання інформаційних і комунікаційних технологій </w:t>
            </w:r>
          </w:p>
          <w:p w14:paraId="0BC96862" w14:textId="22171BF4" w:rsidR="00E538E6" w:rsidRPr="00E538E6" w:rsidRDefault="00E538E6" w:rsidP="00952FFA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3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СК8.</w:t>
            </w:r>
            <w:r w:rsidRPr="00E53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організовувати та надавати психологічну допомогу (індивідуальну та групову)</w:t>
            </w:r>
          </w:p>
          <w:p w14:paraId="0D5235F4" w14:textId="77777777" w:rsidR="00E538E6" w:rsidRPr="00E538E6" w:rsidRDefault="00E538E6" w:rsidP="00E538E6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3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СК10.</w:t>
            </w:r>
            <w:r w:rsidRPr="00E53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дотримуватися норм професійної етики</w:t>
            </w:r>
          </w:p>
          <w:p w14:paraId="1BFFE6BC" w14:textId="77777777" w:rsidR="006077C2" w:rsidRPr="006077C2" w:rsidRDefault="006077C2" w:rsidP="006077C2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СК11</w:t>
            </w:r>
            <w:r w:rsidRPr="0060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до особистісного та професійного самовдосконалення, навчання та саморозвитку</w:t>
            </w:r>
          </w:p>
          <w:p w14:paraId="43437185" w14:textId="77777777" w:rsidR="006077C2" w:rsidRPr="006077C2" w:rsidRDefault="006077C2" w:rsidP="006077C2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СК12</w:t>
            </w:r>
            <w:r w:rsidRPr="0060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використовувати, адаптувати та експлуатувати сучасні інформаційні технології та системи</w:t>
            </w:r>
          </w:p>
          <w:p w14:paraId="74C15214" w14:textId="0D66D023" w:rsidR="003B53D3" w:rsidRPr="00E538E6" w:rsidRDefault="006077C2" w:rsidP="006077C2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СК13</w:t>
            </w:r>
            <w:r w:rsidRPr="0060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Надання психологічної допомоги працівникам сфери IT</w:t>
            </w:r>
          </w:p>
        </w:tc>
      </w:tr>
      <w:tr w:rsidR="003B53D3" w:rsidRPr="00F420B9" w14:paraId="113C18F8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249FBDB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4B4FE1D1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482260A" w14:textId="77777777" w:rsidR="003B53D3" w:rsidRDefault="0000142D" w:rsidP="0000142D">
            <w:pPr>
              <w:pStyle w:val="Default"/>
              <w:jc w:val="both"/>
              <w:rPr>
                <w:lang w:val="uk-UA"/>
              </w:rPr>
            </w:pPr>
            <w:r w:rsidRPr="0000142D">
              <w:rPr>
                <w:b/>
                <w:bCs/>
                <w:lang w:val="uk-UA"/>
              </w:rPr>
              <w:t>ПРН-3.</w:t>
            </w:r>
            <w:r>
              <w:rPr>
                <w:b/>
                <w:bCs/>
                <w:lang w:val="uk-UA"/>
              </w:rPr>
              <w:t xml:space="preserve"> </w:t>
            </w:r>
            <w:r w:rsidRPr="0000142D">
              <w:rPr>
                <w:lang w:val="uk-UA"/>
              </w:rPr>
              <w:t xml:space="preserve">Здійснювати пошук інформації з різних джерел, у </w:t>
            </w:r>
            <w:proofErr w:type="spellStart"/>
            <w:r w:rsidRPr="0000142D">
              <w:rPr>
                <w:lang w:val="uk-UA"/>
              </w:rPr>
              <w:t>т.ч</w:t>
            </w:r>
            <w:proofErr w:type="spellEnd"/>
            <w:r w:rsidRPr="0000142D">
              <w:rPr>
                <w:lang w:val="uk-UA"/>
              </w:rPr>
              <w:t>. із використанням інформаційно-комунікаційних технологій, для вирішення професійних завдань</w:t>
            </w:r>
          </w:p>
          <w:p w14:paraId="25C69D60" w14:textId="77777777" w:rsidR="0000142D" w:rsidRDefault="007D7EF8" w:rsidP="0000142D">
            <w:pPr>
              <w:pStyle w:val="Default"/>
              <w:jc w:val="both"/>
              <w:rPr>
                <w:lang w:val="uk-UA"/>
              </w:rPr>
            </w:pPr>
            <w:r w:rsidRPr="007D7EF8">
              <w:rPr>
                <w:b/>
                <w:bCs/>
                <w:lang w:val="uk-UA"/>
              </w:rPr>
              <w:t>ПРН-5</w:t>
            </w:r>
            <w:r w:rsidRPr="007D7EF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7D7EF8">
              <w:rPr>
                <w:lang w:val="uk-UA"/>
              </w:rPr>
              <w:t xml:space="preserve">Обирати та застосовувати </w:t>
            </w:r>
            <w:proofErr w:type="spellStart"/>
            <w:r w:rsidRPr="007D7EF8">
              <w:rPr>
                <w:lang w:val="uk-UA"/>
              </w:rPr>
              <w:t>валідний</w:t>
            </w:r>
            <w:proofErr w:type="spellEnd"/>
            <w:r w:rsidRPr="007D7EF8">
              <w:rPr>
                <w:lang w:val="uk-UA"/>
              </w:rPr>
              <w:t xml:space="preserve"> і надійний </w:t>
            </w:r>
            <w:proofErr w:type="spellStart"/>
            <w:r w:rsidRPr="007D7EF8">
              <w:rPr>
                <w:lang w:val="uk-UA"/>
              </w:rPr>
              <w:t>психодіагностичний</w:t>
            </w:r>
            <w:proofErr w:type="spellEnd"/>
            <w:r w:rsidRPr="007D7EF8">
              <w:rPr>
                <w:lang w:val="uk-UA"/>
              </w:rPr>
              <w:t xml:space="preserve"> інструментарій (тести, опитувальники, проективні методики тощо) психологічного дослідження та технології психологічної допомоги</w:t>
            </w:r>
          </w:p>
          <w:p w14:paraId="5C8C3F97" w14:textId="77777777" w:rsidR="007D7EF8" w:rsidRDefault="007D7EF8" w:rsidP="0000142D">
            <w:pPr>
              <w:pStyle w:val="Default"/>
              <w:jc w:val="both"/>
              <w:rPr>
                <w:lang w:val="uk-UA"/>
              </w:rPr>
            </w:pPr>
            <w:r w:rsidRPr="007D7EF8">
              <w:rPr>
                <w:b/>
                <w:bCs/>
                <w:lang w:val="uk-UA"/>
              </w:rPr>
              <w:t>ПРН-6</w:t>
            </w:r>
            <w:r w:rsidRPr="007D7EF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7D7EF8">
              <w:rPr>
                <w:lang w:val="uk-UA"/>
              </w:rPr>
              <w:t>Формулювати мету, завдання дослідження, володіти навичками збору первинного матеріалу, дотримуватися процедури дослідження</w:t>
            </w:r>
          </w:p>
          <w:p w14:paraId="1F760FE7" w14:textId="0C09E043" w:rsidR="00280D1B" w:rsidRPr="00280D1B" w:rsidRDefault="00280D1B" w:rsidP="00280D1B">
            <w:pPr>
              <w:pStyle w:val="Default"/>
              <w:jc w:val="both"/>
              <w:rPr>
                <w:lang w:val="uk-UA"/>
              </w:rPr>
            </w:pPr>
            <w:r w:rsidRPr="00280D1B">
              <w:rPr>
                <w:b/>
                <w:bCs/>
                <w:lang w:val="uk-UA"/>
              </w:rPr>
              <w:t>ПРН-11.</w:t>
            </w:r>
            <w:r>
              <w:rPr>
                <w:lang w:val="uk-UA"/>
              </w:rPr>
              <w:t xml:space="preserve"> </w:t>
            </w:r>
            <w:r w:rsidRPr="00280D1B">
              <w:rPr>
                <w:lang w:val="uk-UA"/>
              </w:rPr>
              <w:t>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</w:t>
            </w:r>
          </w:p>
          <w:p w14:paraId="16CB5301" w14:textId="32D6D2FE" w:rsidR="00280D1B" w:rsidRPr="0000142D" w:rsidRDefault="00280D1B" w:rsidP="00280D1B">
            <w:pPr>
              <w:pStyle w:val="Default"/>
              <w:jc w:val="both"/>
              <w:rPr>
                <w:highlight w:val="yellow"/>
                <w:lang w:val="uk-UA"/>
              </w:rPr>
            </w:pPr>
            <w:r w:rsidRPr="00280D1B">
              <w:rPr>
                <w:b/>
                <w:bCs/>
                <w:lang w:val="uk-UA"/>
              </w:rPr>
              <w:t>ПРН-12.</w:t>
            </w:r>
            <w:r>
              <w:rPr>
                <w:lang w:val="uk-UA"/>
              </w:rPr>
              <w:t xml:space="preserve"> </w:t>
            </w:r>
            <w:r w:rsidRPr="00280D1B">
              <w:rPr>
                <w:lang w:val="uk-UA"/>
              </w:rPr>
              <w:t>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</w:t>
            </w:r>
          </w:p>
        </w:tc>
      </w:tr>
      <w:tr w:rsidR="003B53D3" w:rsidRPr="008F5AD2" w14:paraId="78331916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996A022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28A217A" w14:textId="36EB1CB0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E63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E50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ЄКТС </w:t>
            </w:r>
            <w:r w:rsidR="00E63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63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годин). Для денної форми навчання: лекції – </w:t>
            </w:r>
            <w:r w:rsidR="00E63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 w:rsidR="00E63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44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години, самостійна робота – </w:t>
            </w:r>
            <w:r w:rsidR="00E63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62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3B53D3" w:rsidRPr="008F5AD2" w14:paraId="7A9C832B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56640A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48C800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2D5ED9" w14:textId="305D4C89" w:rsidR="003B53D3" w:rsidRPr="008F5AD2" w:rsidRDefault="00E63361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3B5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3B53D3" w:rsidRPr="008F5AD2" w14:paraId="16F9D386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1610EBE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37F6E41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B5AEA6" w14:textId="20514D01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викладається у </w:t>
            </w:r>
            <w:r w:rsidR="00E63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(1–18 тижні)</w:t>
            </w:r>
          </w:p>
        </w:tc>
      </w:tr>
    </w:tbl>
    <w:p w14:paraId="09347E85" w14:textId="77777777" w:rsidR="003B53D3" w:rsidRPr="008F5AD2" w:rsidRDefault="003B53D3" w:rsidP="003B53D3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219"/>
        <w:gridCol w:w="14316"/>
      </w:tblGrid>
      <w:tr w:rsidR="003B53D3" w:rsidRPr="000537D0" w14:paraId="4B4B26DE" w14:textId="77777777" w:rsidTr="00860292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E668B1" w14:textId="77777777" w:rsidR="003B53D3" w:rsidRPr="000537D0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Програма дисципліни</w:t>
            </w:r>
          </w:p>
        </w:tc>
      </w:tr>
      <w:tr w:rsidR="003B53D3" w:rsidRPr="00E62A54" w14:paraId="61181CEC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D1EE0F3" w14:textId="77777777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EC269D8" w14:textId="77777777" w:rsidR="00502E81" w:rsidRDefault="00502E81" w:rsidP="00502E81">
            <w:pPr>
              <w:pStyle w:val="Default"/>
              <w:jc w:val="both"/>
              <w:rPr>
                <w:b/>
                <w:bCs/>
                <w:lang w:val="uk-UA"/>
              </w:rPr>
            </w:pPr>
            <w:proofErr w:type="spellStart"/>
            <w:r w:rsidRPr="00502E81">
              <w:rPr>
                <w:b/>
                <w:bCs/>
                <w:lang w:val="uk-UA"/>
              </w:rPr>
              <w:t>Кіберсоціалізація</w:t>
            </w:r>
            <w:proofErr w:type="spellEnd"/>
            <w:r w:rsidRPr="00502E81">
              <w:rPr>
                <w:b/>
                <w:bCs/>
                <w:lang w:val="uk-UA"/>
              </w:rPr>
              <w:t xml:space="preserve"> як особливий вид</w:t>
            </w:r>
            <w:r>
              <w:rPr>
                <w:b/>
                <w:bCs/>
                <w:lang w:val="uk-UA"/>
              </w:rPr>
              <w:t xml:space="preserve"> </w:t>
            </w:r>
            <w:r w:rsidRPr="00502E81">
              <w:rPr>
                <w:b/>
                <w:bCs/>
                <w:lang w:val="uk-UA"/>
              </w:rPr>
              <w:t xml:space="preserve">соціалізації людини </w:t>
            </w:r>
          </w:p>
          <w:p w14:paraId="5BA842D0" w14:textId="6F998FDD" w:rsidR="003B53D3" w:rsidRPr="00E62A54" w:rsidRDefault="00502E81" w:rsidP="00502E81">
            <w:pPr>
              <w:pStyle w:val="Default"/>
              <w:jc w:val="both"/>
              <w:rPr>
                <w:bCs/>
                <w:lang w:val="uk-UA"/>
              </w:rPr>
            </w:pPr>
            <w:r w:rsidRPr="00502E81">
              <w:rPr>
                <w:bCs/>
                <w:lang w:val="uk-UA"/>
              </w:rPr>
              <w:t xml:space="preserve">Сутність та концепції </w:t>
            </w:r>
            <w:proofErr w:type="spellStart"/>
            <w:r w:rsidRPr="00502E81">
              <w:rPr>
                <w:bCs/>
                <w:lang w:val="uk-UA"/>
              </w:rPr>
              <w:t>кіберсоціалізації</w:t>
            </w:r>
            <w:proofErr w:type="spellEnd"/>
            <w:r w:rsidRPr="00502E81">
              <w:rPr>
                <w:bCs/>
                <w:lang w:val="uk-UA"/>
              </w:rPr>
              <w:t xml:space="preserve"> людини.</w:t>
            </w:r>
            <w:r>
              <w:rPr>
                <w:bCs/>
                <w:lang w:val="uk-UA"/>
              </w:rPr>
              <w:t xml:space="preserve"> </w:t>
            </w:r>
            <w:r w:rsidRPr="00502E81">
              <w:rPr>
                <w:bCs/>
                <w:lang w:val="uk-UA"/>
              </w:rPr>
              <w:t>Характеристика кіберпростору як середовища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 w:rsidRPr="00502E81">
              <w:rPr>
                <w:bCs/>
                <w:lang w:val="uk-UA"/>
              </w:rPr>
              <w:t>кіберсоціалізації</w:t>
            </w:r>
            <w:proofErr w:type="spellEnd"/>
            <w:r w:rsidRPr="00502E81">
              <w:rPr>
                <w:bCs/>
                <w:lang w:val="uk-UA"/>
              </w:rPr>
              <w:t xml:space="preserve"> людини. Соціально-психологічні</w:t>
            </w:r>
            <w:r>
              <w:rPr>
                <w:bCs/>
                <w:lang w:val="uk-UA"/>
              </w:rPr>
              <w:t xml:space="preserve"> </w:t>
            </w:r>
            <w:r w:rsidRPr="00502E81">
              <w:rPr>
                <w:bCs/>
                <w:lang w:val="uk-UA"/>
              </w:rPr>
              <w:t>особливості кіберпростору. Складові процесу</w:t>
            </w:r>
            <w:r>
              <w:rPr>
                <w:bCs/>
                <w:lang w:val="uk-UA"/>
              </w:rPr>
              <w:t xml:space="preserve"> </w:t>
            </w:r>
            <w:r w:rsidRPr="00502E81">
              <w:rPr>
                <w:bCs/>
                <w:lang w:val="uk-UA"/>
              </w:rPr>
              <w:t>соціалізації у кіберпросторі. Характеристика</w:t>
            </w:r>
            <w:r>
              <w:rPr>
                <w:bCs/>
                <w:lang w:val="uk-UA"/>
              </w:rPr>
              <w:t xml:space="preserve"> </w:t>
            </w:r>
            <w:r w:rsidRPr="00502E81">
              <w:rPr>
                <w:bCs/>
                <w:lang w:val="uk-UA"/>
              </w:rPr>
              <w:t>інформаційного суспільства.</w:t>
            </w:r>
          </w:p>
        </w:tc>
      </w:tr>
      <w:tr w:rsidR="003B53D3" w:rsidRPr="00E62A54" w14:paraId="7ACE6E63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51A7122" w14:textId="77777777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17DC02F" w14:textId="597091E1" w:rsidR="0008776B" w:rsidRPr="0008776B" w:rsidRDefault="00AB205D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AB205D">
              <w:rPr>
                <w:b/>
                <w:bCs/>
                <w:lang w:val="uk-UA"/>
              </w:rPr>
              <w:t>Ос</w:t>
            </w:r>
            <w:r>
              <w:rPr>
                <w:b/>
                <w:bCs/>
                <w:lang w:val="uk-UA"/>
              </w:rPr>
              <w:t>обливості</w:t>
            </w:r>
            <w:r w:rsidRPr="00AB205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віртуальної</w:t>
            </w:r>
            <w:r w:rsidRPr="00AB205D">
              <w:rPr>
                <w:b/>
                <w:bCs/>
                <w:lang w:val="uk-UA"/>
              </w:rPr>
              <w:t xml:space="preserve"> комунікації</w:t>
            </w:r>
            <w:r>
              <w:rPr>
                <w:b/>
                <w:bCs/>
                <w:lang w:val="uk-UA"/>
              </w:rPr>
              <w:t xml:space="preserve"> у комп’ютерних мережах.</w:t>
            </w:r>
          </w:p>
          <w:p w14:paraId="089C9A0C" w14:textId="7049AB54" w:rsidR="003B53D3" w:rsidRPr="00E62A54" w:rsidRDefault="00E63361" w:rsidP="00E63361">
            <w:pPr>
              <w:pStyle w:val="Default"/>
              <w:jc w:val="both"/>
              <w:rPr>
                <w:bCs/>
                <w:lang w:val="uk-UA"/>
              </w:rPr>
            </w:pPr>
            <w:r w:rsidRPr="00E63361">
              <w:rPr>
                <w:bCs/>
                <w:lang w:val="uk-UA"/>
              </w:rPr>
              <w:lastRenderedPageBreak/>
              <w:t>Загальна характеристика Інтернету. Місце Інтернету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>і суспільстві та вирішенні соціальних проблем.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 xml:space="preserve">Інтернет як </w:t>
            </w:r>
            <w:proofErr w:type="spellStart"/>
            <w:r w:rsidRPr="00E63361">
              <w:rPr>
                <w:bCs/>
                <w:lang w:val="uk-UA"/>
              </w:rPr>
              <w:t>мегафактор</w:t>
            </w:r>
            <w:proofErr w:type="spellEnd"/>
            <w:r w:rsidRPr="00E63361">
              <w:rPr>
                <w:bCs/>
                <w:lang w:val="uk-UA"/>
              </w:rPr>
              <w:t xml:space="preserve"> соціалізації у сучасному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>світі. Мотиви використання мережі «Інтернет».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 xml:space="preserve">Віртуальна компетентність особистості. </w:t>
            </w:r>
            <w:proofErr w:type="spellStart"/>
            <w:r w:rsidRPr="00E63361">
              <w:rPr>
                <w:bCs/>
                <w:lang w:val="uk-UA"/>
              </w:rPr>
              <w:t>Приватніст</w:t>
            </w:r>
            <w:r w:rsidR="00C05FDF">
              <w:rPr>
                <w:bCs/>
                <w:lang w:val="uk-UA"/>
              </w:rPr>
              <w:t>ь</w:t>
            </w:r>
            <w:proofErr w:type="spellEnd"/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 xml:space="preserve">і персональні дані в </w:t>
            </w:r>
            <w:proofErr w:type="spellStart"/>
            <w:r w:rsidRPr="00E63361">
              <w:rPr>
                <w:bCs/>
                <w:lang w:val="uk-UA"/>
              </w:rPr>
              <w:t>Інтрнеті</w:t>
            </w:r>
            <w:proofErr w:type="spellEnd"/>
            <w:r w:rsidRPr="00E63361">
              <w:rPr>
                <w:bCs/>
                <w:lang w:val="uk-UA"/>
              </w:rPr>
              <w:t>.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>Вплив інтернет-комунікації на самосвідомість і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>особливості самопрезентації користувача.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>Віртуальна особистість: поняття, типологія.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>Соціальні мережі як основа інтернет-спільноти.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 xml:space="preserve">Класифікації соціальних мереж. Основні </w:t>
            </w:r>
            <w:proofErr w:type="spellStart"/>
            <w:r w:rsidRPr="00E63361">
              <w:rPr>
                <w:bCs/>
                <w:lang w:val="uk-UA"/>
              </w:rPr>
              <w:t>функціїсоціальних</w:t>
            </w:r>
            <w:proofErr w:type="spellEnd"/>
            <w:r w:rsidRPr="00E63361">
              <w:rPr>
                <w:bCs/>
                <w:lang w:val="uk-UA"/>
              </w:rPr>
              <w:t xml:space="preserve"> мереж. Можливості соціальних мереж.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>Характеристика основних соціальних мереж в</w:t>
            </w:r>
            <w:r w:rsidR="00C05FDF">
              <w:rPr>
                <w:bCs/>
                <w:lang w:val="uk-UA"/>
              </w:rPr>
              <w:t xml:space="preserve"> </w:t>
            </w:r>
            <w:r w:rsidRPr="00E63361">
              <w:rPr>
                <w:bCs/>
                <w:lang w:val="uk-UA"/>
              </w:rPr>
              <w:t>Інтернеті.</w:t>
            </w:r>
          </w:p>
        </w:tc>
      </w:tr>
      <w:tr w:rsidR="003B53D3" w:rsidRPr="00CC5D32" w14:paraId="5D2E3A2A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C6DB65D" w14:textId="77777777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3.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FD85C3E" w14:textId="3955D875" w:rsidR="0008776B" w:rsidRPr="0008776B" w:rsidRDefault="00CC5D32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CC5D32">
              <w:rPr>
                <w:b/>
                <w:bCs/>
                <w:lang w:val="uk-UA"/>
              </w:rPr>
              <w:t>Вплив Інтернету на дітей і молодь</w:t>
            </w:r>
            <w:r w:rsidR="0008776B" w:rsidRPr="0008776B">
              <w:rPr>
                <w:b/>
                <w:bCs/>
                <w:lang w:val="uk-UA"/>
              </w:rPr>
              <w:t>.</w:t>
            </w:r>
          </w:p>
          <w:p w14:paraId="7785A595" w14:textId="0F246BB4" w:rsidR="003B53D3" w:rsidRPr="00E62A54" w:rsidRDefault="00CC5D32" w:rsidP="00CC5D32">
            <w:pPr>
              <w:pStyle w:val="Default"/>
              <w:jc w:val="both"/>
              <w:rPr>
                <w:lang w:val="uk-UA"/>
              </w:rPr>
            </w:pPr>
            <w:r w:rsidRPr="00CC5D32">
              <w:rPr>
                <w:lang w:val="uk-UA"/>
              </w:rPr>
              <w:t>Інтернет як чинник соціалізації дітей і молоді.</w:t>
            </w:r>
            <w:r>
              <w:rPr>
                <w:lang w:val="uk-UA"/>
              </w:rPr>
              <w:t xml:space="preserve"> </w:t>
            </w:r>
            <w:r w:rsidRPr="00CC5D32">
              <w:rPr>
                <w:lang w:val="uk-UA"/>
              </w:rPr>
              <w:t>Основні небезпеки у мережі «Інтернет» для дітей і</w:t>
            </w:r>
            <w:r>
              <w:rPr>
                <w:lang w:val="uk-UA"/>
              </w:rPr>
              <w:t xml:space="preserve"> </w:t>
            </w:r>
            <w:r w:rsidRPr="00CC5D32">
              <w:rPr>
                <w:lang w:val="uk-UA"/>
              </w:rPr>
              <w:t>підлітків. Діти і молодь групи інтернет-ризику. Деструктивний</w:t>
            </w:r>
            <w:r>
              <w:rPr>
                <w:lang w:val="uk-UA"/>
              </w:rPr>
              <w:t xml:space="preserve"> </w:t>
            </w:r>
            <w:r>
              <w:t xml:space="preserve"> </w:t>
            </w:r>
            <w:r w:rsidRPr="00CC5D32">
              <w:rPr>
                <w:lang w:val="uk-UA"/>
              </w:rPr>
              <w:t>онлайн-контент. Деструктивна онлайн-комунікація.</w:t>
            </w:r>
            <w:r>
              <w:rPr>
                <w:lang w:val="uk-UA"/>
              </w:rPr>
              <w:t xml:space="preserve"> </w:t>
            </w:r>
            <w:r w:rsidRPr="00CC5D32">
              <w:rPr>
                <w:lang w:val="uk-UA"/>
              </w:rPr>
              <w:t>Сексуальне насильство у мережі «Інтернет».</w:t>
            </w:r>
            <w:r>
              <w:rPr>
                <w:lang w:val="uk-UA"/>
              </w:rPr>
              <w:t xml:space="preserve"> </w:t>
            </w:r>
            <w:proofErr w:type="spellStart"/>
            <w:r w:rsidRPr="00CC5D32">
              <w:rPr>
                <w:lang w:val="uk-UA"/>
              </w:rPr>
              <w:t>Кібершахрайство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Pr="00CC5D32">
              <w:rPr>
                <w:lang w:val="uk-UA"/>
              </w:rPr>
              <w:t>Адикції</w:t>
            </w:r>
            <w:proofErr w:type="spellEnd"/>
            <w:r w:rsidRPr="00CC5D32">
              <w:rPr>
                <w:lang w:val="uk-UA"/>
              </w:rPr>
              <w:t>, пов’язані з</w:t>
            </w:r>
            <w:r>
              <w:rPr>
                <w:lang w:val="uk-UA"/>
              </w:rPr>
              <w:t xml:space="preserve"> </w:t>
            </w:r>
            <w:r w:rsidRPr="00CC5D32">
              <w:rPr>
                <w:lang w:val="uk-UA"/>
              </w:rPr>
              <w:t xml:space="preserve">соціальними мережами. </w:t>
            </w:r>
          </w:p>
        </w:tc>
      </w:tr>
      <w:tr w:rsidR="003B53D3" w:rsidRPr="00F420B9" w14:paraId="3A9F4E60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17A52F8" w14:textId="77777777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90A1B7A" w14:textId="0164F120" w:rsidR="0008776B" w:rsidRPr="0008776B" w:rsidRDefault="00AF303F" w:rsidP="00AF303F">
            <w:pPr>
              <w:pStyle w:val="Default"/>
              <w:jc w:val="both"/>
              <w:rPr>
                <w:b/>
                <w:bCs/>
                <w:lang w:val="uk-UA"/>
              </w:rPr>
            </w:pPr>
            <w:proofErr w:type="spellStart"/>
            <w:r w:rsidRPr="00AF303F">
              <w:rPr>
                <w:b/>
                <w:bCs/>
                <w:lang w:val="uk-UA"/>
              </w:rPr>
              <w:t>Тролінг</w:t>
            </w:r>
            <w:proofErr w:type="spellEnd"/>
            <w:r w:rsidRPr="00AF303F">
              <w:rPr>
                <w:b/>
                <w:bCs/>
                <w:lang w:val="uk-UA"/>
              </w:rPr>
              <w:t xml:space="preserve"> і </w:t>
            </w:r>
            <w:proofErr w:type="spellStart"/>
            <w:r w:rsidRPr="00AF303F">
              <w:rPr>
                <w:b/>
                <w:bCs/>
                <w:lang w:val="uk-UA"/>
              </w:rPr>
              <w:t>кібербулінг</w:t>
            </w:r>
            <w:proofErr w:type="spellEnd"/>
            <w:r w:rsidRPr="00AF303F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Pr="00AF303F">
              <w:rPr>
                <w:b/>
                <w:bCs/>
                <w:lang w:val="uk-UA"/>
              </w:rPr>
              <w:t xml:space="preserve"> комунікативна</w:t>
            </w:r>
            <w:r>
              <w:rPr>
                <w:b/>
                <w:bCs/>
                <w:lang w:val="uk-UA"/>
              </w:rPr>
              <w:t xml:space="preserve"> </w:t>
            </w:r>
            <w:r w:rsidRPr="00AF303F">
              <w:rPr>
                <w:b/>
                <w:bCs/>
                <w:lang w:val="uk-UA"/>
              </w:rPr>
              <w:t>агресія у мережі</w:t>
            </w:r>
            <w:r w:rsidR="0008776B" w:rsidRPr="0008776B">
              <w:rPr>
                <w:b/>
                <w:bCs/>
                <w:lang w:val="uk-UA"/>
              </w:rPr>
              <w:t>.</w:t>
            </w:r>
          </w:p>
          <w:p w14:paraId="491B6284" w14:textId="6E06616B" w:rsidR="003B53D3" w:rsidRPr="0008776B" w:rsidRDefault="00AF303F" w:rsidP="00AF303F">
            <w:pPr>
              <w:pStyle w:val="Default"/>
              <w:jc w:val="both"/>
              <w:rPr>
                <w:bCs/>
                <w:lang w:val="uk-UA"/>
              </w:rPr>
            </w:pPr>
            <w:proofErr w:type="spellStart"/>
            <w:r w:rsidRPr="00AF303F">
              <w:rPr>
                <w:bCs/>
                <w:lang w:val="uk-UA"/>
              </w:rPr>
              <w:t>Тролінг</w:t>
            </w:r>
            <w:proofErr w:type="spellEnd"/>
            <w:r w:rsidRPr="00AF303F">
              <w:rPr>
                <w:bCs/>
                <w:lang w:val="uk-UA"/>
              </w:rPr>
              <w:t xml:space="preserve"> і </w:t>
            </w:r>
            <w:proofErr w:type="spellStart"/>
            <w:r w:rsidRPr="00AF303F">
              <w:rPr>
                <w:bCs/>
                <w:lang w:val="uk-UA"/>
              </w:rPr>
              <w:t>кібербулінг</w:t>
            </w:r>
            <w:proofErr w:type="spellEnd"/>
            <w:r w:rsidRPr="00AF303F">
              <w:rPr>
                <w:bCs/>
                <w:lang w:val="uk-UA"/>
              </w:rPr>
              <w:t xml:space="preserve"> як різновиди інтернет-загроз і</w:t>
            </w:r>
            <w:r>
              <w:rPr>
                <w:bCs/>
                <w:lang w:val="uk-UA"/>
              </w:rPr>
              <w:t xml:space="preserve"> </w:t>
            </w:r>
            <w:r w:rsidRPr="00AF303F">
              <w:rPr>
                <w:bCs/>
                <w:lang w:val="uk-UA"/>
              </w:rPr>
              <w:t>нова форма психологічної агресії та маніпуляції.</w:t>
            </w:r>
            <w:r>
              <w:rPr>
                <w:bCs/>
                <w:lang w:val="uk-UA"/>
              </w:rPr>
              <w:t xml:space="preserve"> </w:t>
            </w:r>
            <w:r w:rsidRPr="00AF303F">
              <w:rPr>
                <w:bCs/>
                <w:lang w:val="uk-UA"/>
              </w:rPr>
              <w:t>Цілі деструктивної комунікації в інтернет-просторі.</w:t>
            </w:r>
            <w:r>
              <w:rPr>
                <w:bCs/>
                <w:lang w:val="uk-UA"/>
              </w:rPr>
              <w:t xml:space="preserve"> </w:t>
            </w:r>
            <w:r w:rsidRPr="00AF303F">
              <w:rPr>
                <w:bCs/>
                <w:lang w:val="uk-UA"/>
              </w:rPr>
              <w:t xml:space="preserve">Психолого-педагогічний аналіз </w:t>
            </w:r>
            <w:proofErr w:type="spellStart"/>
            <w:r w:rsidRPr="00AF303F">
              <w:rPr>
                <w:bCs/>
                <w:lang w:val="uk-UA"/>
              </w:rPr>
              <w:t>тролінгу</w:t>
            </w:r>
            <w:proofErr w:type="spellEnd"/>
            <w:r w:rsidRPr="00AF303F">
              <w:rPr>
                <w:bCs/>
                <w:lang w:val="uk-UA"/>
              </w:rPr>
              <w:t xml:space="preserve"> і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 w:rsidRPr="00AF303F">
              <w:rPr>
                <w:bCs/>
                <w:lang w:val="uk-UA"/>
              </w:rPr>
              <w:t>кібербулінгу</w:t>
            </w:r>
            <w:proofErr w:type="spellEnd"/>
            <w:r w:rsidRPr="00AF303F">
              <w:rPr>
                <w:bCs/>
                <w:lang w:val="uk-UA"/>
              </w:rPr>
              <w:t>.</w:t>
            </w:r>
          </w:p>
        </w:tc>
      </w:tr>
      <w:tr w:rsidR="003B53D3" w:rsidRPr="000537D0" w14:paraId="64BA34BC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C8E8C59" w14:textId="67893AC2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6A00729" w14:textId="28905265" w:rsidR="0008776B" w:rsidRPr="0008776B" w:rsidRDefault="00D15F74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  <w:r w:rsidRPr="00D15F74">
              <w:rPr>
                <w:b/>
                <w:bCs/>
                <w:lang w:val="uk-UA"/>
              </w:rPr>
              <w:t>нтернет-</w:t>
            </w:r>
            <w:proofErr w:type="spellStart"/>
            <w:r w:rsidRPr="00D15F74">
              <w:rPr>
                <w:b/>
                <w:bCs/>
                <w:lang w:val="uk-UA"/>
              </w:rPr>
              <w:t>адикції</w:t>
            </w:r>
            <w:proofErr w:type="spellEnd"/>
            <w:r w:rsidR="0008776B" w:rsidRPr="0008776B">
              <w:rPr>
                <w:b/>
                <w:bCs/>
                <w:lang w:val="uk-UA"/>
              </w:rPr>
              <w:t>.</w:t>
            </w:r>
          </w:p>
          <w:p w14:paraId="60136FF0" w14:textId="3420D765" w:rsidR="003B53D3" w:rsidRPr="0008776B" w:rsidRDefault="00D15F74" w:rsidP="00D15F74">
            <w:pPr>
              <w:pStyle w:val="Default"/>
              <w:jc w:val="both"/>
              <w:rPr>
                <w:lang w:val="uk-UA"/>
              </w:rPr>
            </w:pPr>
            <w:r w:rsidRPr="00D15F74">
              <w:rPr>
                <w:lang w:val="uk-UA"/>
              </w:rPr>
              <w:t>Поняття і характеристика інтернет-залежності.</w:t>
            </w:r>
            <w:r>
              <w:rPr>
                <w:lang w:val="uk-UA"/>
              </w:rPr>
              <w:t xml:space="preserve"> </w:t>
            </w:r>
            <w:r w:rsidRPr="00D15F74">
              <w:rPr>
                <w:lang w:val="uk-UA"/>
              </w:rPr>
              <w:t xml:space="preserve">Причини </w:t>
            </w:r>
            <w:r>
              <w:rPr>
                <w:lang w:val="uk-UA"/>
              </w:rPr>
              <w:t xml:space="preserve">та критерії </w:t>
            </w:r>
            <w:r w:rsidRPr="00D15F74">
              <w:rPr>
                <w:lang w:val="uk-UA"/>
              </w:rPr>
              <w:t>інтернет-залежності. Специфічні</w:t>
            </w:r>
            <w:r>
              <w:rPr>
                <w:lang w:val="uk-UA"/>
              </w:rPr>
              <w:t xml:space="preserve"> </w:t>
            </w:r>
            <w:r w:rsidRPr="00D15F74">
              <w:rPr>
                <w:lang w:val="uk-UA"/>
              </w:rPr>
              <w:t xml:space="preserve">види інтернет-залежності. </w:t>
            </w:r>
          </w:p>
        </w:tc>
      </w:tr>
      <w:tr w:rsidR="003B53D3" w:rsidRPr="005B0D0F" w14:paraId="24FD9B7E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685F560" w14:textId="55BD1B8D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0877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9F14366" w14:textId="66813299" w:rsidR="0008776B" w:rsidRPr="0008776B" w:rsidRDefault="00662E11" w:rsidP="00662E11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662E11">
              <w:rPr>
                <w:b/>
                <w:bCs/>
                <w:lang w:val="uk-UA"/>
              </w:rPr>
              <w:t>Профілактики і</w:t>
            </w:r>
            <w:r>
              <w:rPr>
                <w:b/>
                <w:bCs/>
                <w:lang w:val="uk-UA"/>
              </w:rPr>
              <w:t xml:space="preserve"> </w:t>
            </w:r>
            <w:r w:rsidRPr="00662E11">
              <w:rPr>
                <w:b/>
                <w:bCs/>
                <w:lang w:val="uk-UA"/>
              </w:rPr>
              <w:t xml:space="preserve">корекції </w:t>
            </w:r>
            <w:proofErr w:type="spellStart"/>
            <w:r w:rsidRPr="00662E11">
              <w:rPr>
                <w:b/>
                <w:bCs/>
                <w:lang w:val="uk-UA"/>
              </w:rPr>
              <w:t>віктимної</w:t>
            </w:r>
            <w:proofErr w:type="spellEnd"/>
            <w:r w:rsidRPr="00662E11">
              <w:rPr>
                <w:b/>
                <w:bCs/>
                <w:lang w:val="uk-UA"/>
              </w:rPr>
              <w:t xml:space="preserve"> поведінки у </w:t>
            </w:r>
            <w:r>
              <w:rPr>
                <w:b/>
                <w:bCs/>
                <w:lang w:val="uk-UA"/>
              </w:rPr>
              <w:t>віртуальному просторі.</w:t>
            </w:r>
          </w:p>
          <w:p w14:paraId="334624C6" w14:textId="4F0AA3B1" w:rsidR="003B53D3" w:rsidRPr="005C14CC" w:rsidRDefault="005C14CC" w:rsidP="005C14CC">
            <w:pPr>
              <w:pStyle w:val="Default"/>
              <w:jc w:val="both"/>
              <w:rPr>
                <w:bCs/>
                <w:iCs/>
              </w:rPr>
            </w:pPr>
            <w:proofErr w:type="spellStart"/>
            <w:r w:rsidRPr="005C14CC">
              <w:rPr>
                <w:bCs/>
                <w:iCs/>
              </w:rPr>
              <w:t>Віктимність</w:t>
            </w:r>
            <w:proofErr w:type="spellEnd"/>
            <w:r w:rsidRPr="005C14CC">
              <w:rPr>
                <w:bCs/>
                <w:iCs/>
              </w:rPr>
              <w:t xml:space="preserve"> і </w:t>
            </w:r>
            <w:proofErr w:type="spellStart"/>
            <w:r w:rsidRPr="005C14CC">
              <w:rPr>
                <w:bCs/>
                <w:iCs/>
              </w:rPr>
              <w:t>віктимна</w:t>
            </w:r>
            <w:proofErr w:type="spellEnd"/>
            <w:r w:rsidRPr="005C14CC">
              <w:rPr>
                <w:bCs/>
                <w:iCs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поведінка</w:t>
            </w:r>
            <w:proofErr w:type="spellEnd"/>
            <w:r w:rsidRPr="005C14CC">
              <w:rPr>
                <w:bCs/>
                <w:iCs/>
              </w:rPr>
              <w:t xml:space="preserve"> як </w:t>
            </w:r>
            <w:proofErr w:type="spellStart"/>
            <w:r w:rsidRPr="005C14CC">
              <w:rPr>
                <w:bCs/>
                <w:iCs/>
              </w:rPr>
              <w:t>соціальнопедагогічна</w:t>
            </w:r>
            <w:proofErr w:type="spellEnd"/>
            <w:r w:rsidRPr="005C14CC">
              <w:rPr>
                <w:bCs/>
                <w:iCs/>
              </w:rPr>
              <w:t xml:space="preserve"> проблема. </w:t>
            </w:r>
            <w:proofErr w:type="spellStart"/>
            <w:r w:rsidRPr="005C14CC">
              <w:rPr>
                <w:bCs/>
                <w:iCs/>
              </w:rPr>
              <w:t>Сутність</w:t>
            </w:r>
            <w:proofErr w:type="spellEnd"/>
            <w:r w:rsidRPr="005C14CC">
              <w:rPr>
                <w:bCs/>
                <w:iCs/>
              </w:rPr>
              <w:t xml:space="preserve"> і </w:t>
            </w:r>
            <w:proofErr w:type="spellStart"/>
            <w:r w:rsidRPr="005C14CC">
              <w:rPr>
                <w:bCs/>
                <w:iCs/>
              </w:rPr>
              <w:t>зміст</w:t>
            </w:r>
            <w:proofErr w:type="spellEnd"/>
            <w:r w:rsidRPr="005C14CC">
              <w:rPr>
                <w:bCs/>
                <w:iCs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поняття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віктимної</w:t>
            </w:r>
            <w:proofErr w:type="spellEnd"/>
            <w:r w:rsidRPr="005C14CC">
              <w:rPr>
                <w:bCs/>
                <w:iCs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поведінки</w:t>
            </w:r>
            <w:proofErr w:type="spellEnd"/>
            <w:r w:rsidRPr="005C14CC">
              <w:rPr>
                <w:bCs/>
                <w:iCs/>
              </w:rPr>
              <w:t xml:space="preserve"> у </w:t>
            </w:r>
            <w:proofErr w:type="spellStart"/>
            <w:r w:rsidRPr="005C14CC">
              <w:rPr>
                <w:bCs/>
                <w:iCs/>
              </w:rPr>
              <w:t>мережі</w:t>
            </w:r>
            <w:proofErr w:type="spellEnd"/>
            <w:r w:rsidRPr="005C14CC">
              <w:rPr>
                <w:bCs/>
                <w:iCs/>
              </w:rPr>
              <w:t xml:space="preserve"> «</w:t>
            </w:r>
            <w:proofErr w:type="spellStart"/>
            <w:r w:rsidRPr="005C14CC">
              <w:rPr>
                <w:bCs/>
                <w:iCs/>
              </w:rPr>
              <w:t>Інтернет</w:t>
            </w:r>
            <w:proofErr w:type="spellEnd"/>
            <w:r w:rsidRPr="005C14CC">
              <w:rPr>
                <w:bCs/>
                <w:iCs/>
              </w:rPr>
              <w:t xml:space="preserve">». </w:t>
            </w:r>
            <w:proofErr w:type="spellStart"/>
            <w:r w:rsidRPr="005C14CC">
              <w:rPr>
                <w:bCs/>
                <w:iCs/>
              </w:rPr>
              <w:t>Фактори</w:t>
            </w:r>
            <w:proofErr w:type="spellEnd"/>
            <w:r w:rsidRPr="005C14CC">
              <w:rPr>
                <w:bCs/>
                <w:iCs/>
              </w:rPr>
              <w:t>,</w:t>
            </w:r>
            <w:r>
              <w:rPr>
                <w:bCs/>
                <w:iCs/>
                <w:lang w:val="uk-UA"/>
              </w:rPr>
              <w:t xml:space="preserve"> </w:t>
            </w:r>
            <w:r w:rsidRPr="005C14CC">
              <w:rPr>
                <w:bCs/>
                <w:iCs/>
              </w:rPr>
              <w:t xml:space="preserve">причини і </w:t>
            </w:r>
            <w:proofErr w:type="spellStart"/>
            <w:r w:rsidRPr="005C14CC">
              <w:rPr>
                <w:bCs/>
                <w:iCs/>
              </w:rPr>
              <w:t>механізми</w:t>
            </w:r>
            <w:proofErr w:type="spellEnd"/>
            <w:r w:rsidRPr="005C14CC">
              <w:rPr>
                <w:bCs/>
                <w:iCs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прояву</w:t>
            </w:r>
            <w:proofErr w:type="spellEnd"/>
            <w:r w:rsidRPr="005C14CC">
              <w:rPr>
                <w:bCs/>
                <w:iCs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віктимної</w:t>
            </w:r>
            <w:proofErr w:type="spellEnd"/>
            <w:r w:rsidRPr="005C14CC">
              <w:rPr>
                <w:bCs/>
                <w:iCs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поведінки</w:t>
            </w:r>
            <w:proofErr w:type="spellEnd"/>
            <w:r w:rsidRPr="005C14CC">
              <w:rPr>
                <w:bCs/>
                <w:iCs/>
              </w:rPr>
              <w:t xml:space="preserve"> у</w:t>
            </w:r>
            <w:r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мережі</w:t>
            </w:r>
            <w:proofErr w:type="spellEnd"/>
            <w:r w:rsidRPr="005C14CC">
              <w:rPr>
                <w:bCs/>
                <w:iCs/>
              </w:rPr>
              <w:t xml:space="preserve"> «</w:t>
            </w:r>
            <w:proofErr w:type="spellStart"/>
            <w:r w:rsidRPr="005C14CC">
              <w:rPr>
                <w:bCs/>
                <w:iCs/>
              </w:rPr>
              <w:t>Інтернет</w:t>
            </w:r>
            <w:proofErr w:type="spellEnd"/>
            <w:r w:rsidRPr="005C14CC">
              <w:rPr>
                <w:bCs/>
                <w:iCs/>
              </w:rPr>
              <w:t xml:space="preserve">». </w:t>
            </w:r>
            <w:proofErr w:type="spellStart"/>
            <w:r w:rsidRPr="005C14CC">
              <w:rPr>
                <w:bCs/>
                <w:iCs/>
              </w:rPr>
              <w:t>Психологічні</w:t>
            </w:r>
            <w:proofErr w:type="spellEnd"/>
            <w:r w:rsidRPr="005C14CC">
              <w:rPr>
                <w:bCs/>
                <w:iCs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основи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профілактики</w:t>
            </w:r>
            <w:proofErr w:type="spellEnd"/>
            <w:r w:rsidRPr="005C14CC">
              <w:rPr>
                <w:bCs/>
                <w:iCs/>
              </w:rPr>
              <w:t xml:space="preserve"> та </w:t>
            </w:r>
            <w:proofErr w:type="spellStart"/>
            <w:r w:rsidRPr="005C14CC">
              <w:rPr>
                <w:bCs/>
                <w:iCs/>
              </w:rPr>
              <w:t>корекції</w:t>
            </w:r>
            <w:proofErr w:type="spellEnd"/>
            <w:r w:rsidRPr="005C14CC">
              <w:rPr>
                <w:bCs/>
                <w:iCs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відхилень</w:t>
            </w:r>
            <w:proofErr w:type="spellEnd"/>
            <w:r w:rsidRPr="005C14CC">
              <w:rPr>
                <w:bCs/>
                <w:iCs/>
              </w:rPr>
              <w:t xml:space="preserve"> </w:t>
            </w:r>
            <w:proofErr w:type="spellStart"/>
            <w:r w:rsidRPr="005C14CC">
              <w:rPr>
                <w:bCs/>
                <w:iCs/>
              </w:rPr>
              <w:t>поведінки</w:t>
            </w:r>
            <w:proofErr w:type="spellEnd"/>
            <w:r w:rsidRPr="005C14CC">
              <w:rPr>
                <w:bCs/>
                <w:iCs/>
              </w:rPr>
              <w:t xml:space="preserve"> у</w:t>
            </w:r>
            <w:r>
              <w:rPr>
                <w:bCs/>
                <w:iCs/>
                <w:lang w:val="uk-UA"/>
              </w:rPr>
              <w:t xml:space="preserve"> віртуальному просторі</w:t>
            </w:r>
            <w:r w:rsidRPr="005C14CC">
              <w:rPr>
                <w:bCs/>
                <w:iCs/>
              </w:rPr>
              <w:t>.</w:t>
            </w:r>
          </w:p>
        </w:tc>
      </w:tr>
    </w:tbl>
    <w:p w14:paraId="33DE32BE" w14:textId="77777777" w:rsidR="0008776B" w:rsidRDefault="0008776B" w:rsidP="003B53D3">
      <w:pPr>
        <w:rPr>
          <w:rFonts w:ascii="Times New Roman" w:hAnsi="Times New Roman" w:cs="Times New Roman"/>
          <w:lang w:val="uk-UA"/>
        </w:rPr>
      </w:pPr>
    </w:p>
    <w:p w14:paraId="01E034F1" w14:textId="77777777" w:rsidR="003B53D3" w:rsidRPr="008F5AD2" w:rsidRDefault="003B53D3" w:rsidP="003B53D3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3B53D3" w:rsidRPr="008F5AD2" w14:paraId="0331A245" w14:textId="77777777" w:rsidTr="00860292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15BA0B9" w14:textId="77777777" w:rsidR="003B53D3" w:rsidRPr="00E8171E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171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рекомендованих джерел </w:t>
            </w:r>
          </w:p>
        </w:tc>
      </w:tr>
      <w:tr w:rsidR="003B53D3" w:rsidRPr="0086549F" w14:paraId="3C762FCB" w14:textId="77777777" w:rsidTr="00860292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0D3CE16" w14:textId="00DC22B8" w:rsidR="003B53D3" w:rsidRDefault="003B53D3" w:rsidP="002A3C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bookmarkStart w:id="1" w:name="_Hlk114053284"/>
            <w:bookmarkStart w:id="2" w:name="_Hlk113711985"/>
            <w:r w:rsidRPr="00E8171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Основна:</w:t>
            </w:r>
          </w:p>
          <w:p w14:paraId="09F78D78" w14:textId="4EB2BF64" w:rsidR="005E73F8" w:rsidRPr="005E73F8" w:rsidRDefault="005E73F8" w:rsidP="005E73F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1.</w:t>
            </w:r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Лісовська Ю.П. </w:t>
            </w:r>
            <w:proofErr w:type="spellStart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: ризики та заходи: </w:t>
            </w:r>
            <w:proofErr w:type="spellStart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навч</w:t>
            </w:r>
            <w:proofErr w:type="spellEnd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посібник. — К.: Видавничий дім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«Кондор», 2019. 272 с.</w:t>
            </w:r>
          </w:p>
          <w:p w14:paraId="2260B259" w14:textId="6278B5CD" w:rsidR="005E73F8" w:rsidRPr="005E73F8" w:rsidRDefault="005E73F8" w:rsidP="005E73F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2. </w:t>
            </w:r>
            <w:r>
              <w:t xml:space="preserve"> </w:t>
            </w:r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Підлітки в цифрову епоху: методичні рекомендації для вчителів за проектом </w:t>
            </w:r>
            <w:proofErr w:type="spellStart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New</w:t>
            </w:r>
            <w:proofErr w:type="spellEnd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Media</w:t>
            </w:r>
            <w:proofErr w:type="spellEnd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Protect</w:t>
            </w:r>
            <w:proofErr w:type="spellEnd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[Навчальний посібник] / за </w:t>
            </w:r>
            <w:proofErr w:type="spellStart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заг</w:t>
            </w:r>
            <w:proofErr w:type="spellEnd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ред. С. В. </w:t>
            </w:r>
            <w:proofErr w:type="spellStart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Штурхецького</w:t>
            </w:r>
            <w:proofErr w:type="spellEnd"/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</w:t>
            </w:r>
          </w:p>
          <w:p w14:paraId="72A6BB00" w14:textId="0B535DF9" w:rsidR="005E73F8" w:rsidRPr="005E73F8" w:rsidRDefault="005E73F8" w:rsidP="005E73F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Рівне: О. Зень, 2016. 180 с.</w:t>
            </w:r>
          </w:p>
          <w:p w14:paraId="7FC0998E" w14:textId="19FD2109" w:rsidR="005E73F8" w:rsidRPr="005E73F8" w:rsidRDefault="005E73F8" w:rsidP="005E73F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</w:t>
            </w:r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Профілактика деструктивної поведінки підлітків : навчально-методичний посібник. (Т.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Журавель &amp; Ю. Удовенко, Ред). Видавництво ФОП Буря О.Д. Київ, 2022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r w:rsidRPr="005E73F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144 с.</w:t>
            </w:r>
          </w:p>
          <w:bookmarkEnd w:id="1"/>
          <w:p w14:paraId="2918EE2E" w14:textId="164C10BB" w:rsidR="003B53D3" w:rsidRPr="005C14CC" w:rsidRDefault="00497D62" w:rsidP="005C14CC">
            <w:pPr>
              <w:pStyle w:val="Default"/>
              <w:ind w:left="454"/>
            </w:pPr>
            <w:r w:rsidRPr="00497D62">
              <w:t xml:space="preserve"> </w:t>
            </w:r>
            <w:bookmarkEnd w:id="2"/>
          </w:p>
        </w:tc>
      </w:tr>
      <w:tr w:rsidR="003B53D3" w:rsidRPr="008F5AD2" w14:paraId="2F2BA490" w14:textId="77777777" w:rsidTr="00860292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144F1C" w14:textId="77777777" w:rsidR="003B53D3" w:rsidRPr="008F5AD2" w:rsidRDefault="003B53D3" w:rsidP="008602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3B53D3" w:rsidRPr="008F5AD2" w14:paraId="2E57B9D4" w14:textId="77777777" w:rsidTr="00860292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54F56A" w14:textId="04B3C36C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680B714" w14:textId="77777777" w:rsidR="003B53D3" w:rsidRPr="008F5AD2" w:rsidRDefault="003B53D3" w:rsidP="003B53D3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3B53D3" w:rsidRPr="008F5AD2" w14:paraId="6B29BCF5" w14:textId="77777777" w:rsidTr="00860292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2FC7BE4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Загальна схема оцінювання</w:t>
            </w:r>
          </w:p>
        </w:tc>
      </w:tr>
      <w:tr w:rsidR="003B53D3" w:rsidRPr="008F5AD2" w14:paraId="4C0645D6" w14:textId="77777777" w:rsidTr="00860292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42E8C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0E827BB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548EED3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49FEEFD7" w14:textId="77777777" w:rsidR="003B53D3" w:rsidRPr="008F5AD2" w:rsidRDefault="003B53D3" w:rsidP="0086029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43E71E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 нараховуються таким чином:</w:t>
            </w:r>
          </w:p>
        </w:tc>
      </w:tr>
      <w:tr w:rsidR="003B53D3" w:rsidRPr="008F5AD2" w14:paraId="0425B934" w14:textId="77777777" w:rsidTr="00860292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7B1F7B6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178DA34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457FBF8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іспиту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E6A3554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4B8CC85B" w14:textId="77777777" w:rsidR="003B53D3" w:rsidRPr="008F5AD2" w:rsidRDefault="003B53D3" w:rsidP="0086029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EF3A2D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5E97B87F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за поточну</w:t>
            </w:r>
          </w:p>
          <w:p w14:paraId="7D8DCC8E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(участь у практичних заняттях, виконання практичних завдань та контрольних робіт) – до 60 балів, за результати екзамену – до 40 балів.</w:t>
            </w:r>
          </w:p>
          <w:p w14:paraId="43ED5D6B" w14:textId="77777777" w:rsidR="003B53D3" w:rsidRPr="008F5AD2" w:rsidRDefault="003B53D3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8F5AD2" w14:paraId="190A037F" w14:textId="77777777" w:rsidTr="00860292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3E9F83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B7A3118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BA2AA7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0326B4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1F09FA8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729C8D1" w14:textId="77777777" w:rsidR="003B53D3" w:rsidRPr="008F5AD2" w:rsidRDefault="003B53D3" w:rsidP="00860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8F5AD2" w14:paraId="6DAC0A97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034E57F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855021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03F0F96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E45F3D7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CA84CCF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F976288" w14:textId="77777777" w:rsidR="003B53D3" w:rsidRPr="008F5AD2" w:rsidRDefault="003B53D3" w:rsidP="00860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240BE841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1F478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708E06F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A96F80A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CB658D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A7A4B2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0A2E3DA" w14:textId="77777777" w:rsidR="003B53D3" w:rsidRPr="008F5AD2" w:rsidRDefault="003B53D3" w:rsidP="00860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18F57505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7D9D915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69E1C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087A53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8497793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7D2FCC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9F867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23C83AD1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B96FDBC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A90E2A0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52D8FB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C5B129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CE5ED9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D7E063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33748552" w14:textId="77777777" w:rsidTr="00860292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3851959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2A58BA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79AB8E7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B44DE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1CBA61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270EE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707F35FE" w14:textId="77777777" w:rsidTr="00860292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82B71DC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5BBBAF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FFAE55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4CFB33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1C2C7C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E37EAA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57EB5FA3" w14:textId="77777777" w:rsidTr="00860292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BF3AFAA" w14:textId="77777777" w:rsidR="00C94892" w:rsidRDefault="00C94892" w:rsidP="0086029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5B47433D" w14:textId="456FC55F" w:rsidR="003B53D3" w:rsidRPr="008F5AD2" w:rsidRDefault="003B53D3" w:rsidP="00860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опанування дисципліни </w:t>
            </w:r>
          </w:p>
        </w:tc>
      </w:tr>
      <w:tr w:rsidR="003B53D3" w:rsidRPr="008F5AD2" w14:paraId="71A52C9B" w14:textId="77777777" w:rsidTr="00860292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BC0E04E" w14:textId="77777777" w:rsidR="003B53D3" w:rsidRPr="008F5AD2" w:rsidRDefault="003B53D3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Відвідування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Здобувачі вищої освіти самостійно планують відвідування лекційних занять, що проводяться в межах дисципліни. Присутність на практичних заняттях та контрольних заходах (екзамен/залік) є обов’язковою. При проведенні занять в онлайн режимі, присутність здобувача враховується у разі відкритого вікна. </w:t>
            </w:r>
          </w:p>
          <w:p w14:paraId="63E209F7" w14:textId="54AB2E6B" w:rsidR="003B53D3" w:rsidRPr="008F5AD2" w:rsidRDefault="003B53D3" w:rsidP="00C948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proofErr w:type="spellStart"/>
            <w:r w:rsidRPr="008F5AD2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Unicheck</w:t>
            </w:r>
            <w:proofErr w:type="spellEnd"/>
            <w:r w:rsidRPr="008F5AD2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</w:tc>
      </w:tr>
    </w:tbl>
    <w:p w14:paraId="68AD3B61" w14:textId="77777777" w:rsidR="003B53D3" w:rsidRPr="008F5AD2" w:rsidRDefault="003B53D3" w:rsidP="003B53D3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58CBE8DB" w14:textId="77777777" w:rsidR="003B53D3" w:rsidRPr="008F5AD2" w:rsidRDefault="003B53D3" w:rsidP="003B53D3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21B0F3A0" w14:textId="77777777" w:rsidR="003B53D3" w:rsidRPr="008F5AD2" w:rsidRDefault="003B53D3" w:rsidP="003B53D3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bookmarkEnd w:id="0"/>
    <w:p w14:paraId="1C7F0157" w14:textId="77777777" w:rsidR="003B53D3" w:rsidRPr="008F5AD2" w:rsidRDefault="003B53D3" w:rsidP="003B53D3">
      <w:pPr>
        <w:ind w:firstLine="709"/>
        <w:jc w:val="both"/>
        <w:rPr>
          <w:lang w:val="uk-UA"/>
        </w:rPr>
      </w:pPr>
    </w:p>
    <w:p w14:paraId="4F6333A2" w14:textId="77777777" w:rsidR="003B53D3" w:rsidRPr="005E319F" w:rsidRDefault="003B53D3" w:rsidP="003B53D3">
      <w:pPr>
        <w:ind w:firstLine="709"/>
        <w:jc w:val="both"/>
        <w:rPr>
          <w:lang w:val="uk-UA"/>
        </w:rPr>
      </w:pPr>
    </w:p>
    <w:p w14:paraId="2BC09D34" w14:textId="77777777" w:rsidR="003B53D3" w:rsidRPr="00BC169D" w:rsidRDefault="003B53D3" w:rsidP="003B53D3">
      <w:pPr>
        <w:ind w:firstLine="709"/>
        <w:jc w:val="both"/>
        <w:rPr>
          <w:lang w:val="uk-UA"/>
        </w:rPr>
      </w:pPr>
    </w:p>
    <w:p w14:paraId="175B9515" w14:textId="77777777" w:rsidR="003B53D3" w:rsidRPr="00077C5F" w:rsidRDefault="003B53D3" w:rsidP="003B53D3">
      <w:pPr>
        <w:ind w:firstLine="709"/>
        <w:jc w:val="both"/>
        <w:rPr>
          <w:lang w:val="uk-UA"/>
        </w:rPr>
      </w:pPr>
    </w:p>
    <w:p w14:paraId="4E6785F6" w14:textId="77777777" w:rsidR="00F12C76" w:rsidRPr="003B53D3" w:rsidRDefault="00F12C76" w:rsidP="006C0B77">
      <w:pPr>
        <w:ind w:firstLine="709"/>
        <w:jc w:val="both"/>
        <w:rPr>
          <w:lang w:val="uk-UA"/>
        </w:rPr>
      </w:pPr>
    </w:p>
    <w:sectPr w:rsidR="00F12C76" w:rsidRPr="003B53D3" w:rsidSect="00502DD8">
      <w:headerReference w:type="default" r:id="rId9"/>
      <w:headerReference w:type="first" r:id="rId10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3165B" w14:textId="77777777" w:rsidR="008C6A65" w:rsidRDefault="008C6A65">
      <w:pPr>
        <w:spacing w:line="240" w:lineRule="auto"/>
      </w:pPr>
      <w:r>
        <w:separator/>
      </w:r>
    </w:p>
  </w:endnote>
  <w:endnote w:type="continuationSeparator" w:id="0">
    <w:p w14:paraId="10B8C2B7" w14:textId="77777777" w:rsidR="008C6A65" w:rsidRDefault="008C6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366CA" w14:textId="77777777" w:rsidR="008C6A65" w:rsidRDefault="008C6A65">
      <w:pPr>
        <w:spacing w:line="240" w:lineRule="auto"/>
      </w:pPr>
      <w:r>
        <w:separator/>
      </w:r>
    </w:p>
  </w:footnote>
  <w:footnote w:type="continuationSeparator" w:id="0">
    <w:p w14:paraId="5361808E" w14:textId="77777777" w:rsidR="008C6A65" w:rsidRDefault="008C6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7F22E8" w14:textId="77777777" w:rsidR="00797E50" w:rsidRDefault="00797E50">
        <w:pPr>
          <w:pStyle w:val="a4"/>
          <w:jc w:val="center"/>
          <w:rPr>
            <w:lang w:val="uk-UA"/>
          </w:rPr>
        </w:pPr>
      </w:p>
      <w:p w14:paraId="096AFCB2" w14:textId="77777777" w:rsidR="00797E50" w:rsidRPr="00DB4B99" w:rsidRDefault="00000000" w:rsidP="00DB4B9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7B8C" w14:textId="77777777" w:rsidR="00797E50" w:rsidRDefault="00797E50">
    <w:pPr>
      <w:pStyle w:val="a4"/>
      <w:rPr>
        <w:lang w:val="uk-UA"/>
      </w:rPr>
    </w:pPr>
  </w:p>
  <w:p w14:paraId="55D86893" w14:textId="77777777" w:rsidR="00797E50" w:rsidRPr="00947D1B" w:rsidRDefault="00000000" w:rsidP="00DB4B99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6A30AA83" w14:textId="77777777" w:rsidR="00797E50" w:rsidRPr="00947D1B" w:rsidRDefault="00000000" w:rsidP="007A720C">
    <w:pPr>
      <w:pStyle w:val="a4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A8B"/>
    <w:multiLevelType w:val="hybridMultilevel"/>
    <w:tmpl w:val="A9C6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46A9"/>
    <w:multiLevelType w:val="hybridMultilevel"/>
    <w:tmpl w:val="282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0D7C"/>
    <w:multiLevelType w:val="hybridMultilevel"/>
    <w:tmpl w:val="03B8E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3703C7"/>
    <w:multiLevelType w:val="hybridMultilevel"/>
    <w:tmpl w:val="4ECA12F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6E8A6E65"/>
    <w:multiLevelType w:val="hybridMultilevel"/>
    <w:tmpl w:val="A08CB6F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121DB"/>
    <w:multiLevelType w:val="hybridMultilevel"/>
    <w:tmpl w:val="EAB6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68080">
    <w:abstractNumId w:val="2"/>
  </w:num>
  <w:num w:numId="2" w16cid:durableId="1839227163">
    <w:abstractNumId w:val="0"/>
  </w:num>
  <w:num w:numId="3" w16cid:durableId="261691808">
    <w:abstractNumId w:val="3"/>
  </w:num>
  <w:num w:numId="4" w16cid:durableId="135268888">
    <w:abstractNumId w:val="1"/>
  </w:num>
  <w:num w:numId="5" w16cid:durableId="458424832">
    <w:abstractNumId w:val="6"/>
  </w:num>
  <w:num w:numId="6" w16cid:durableId="20982004">
    <w:abstractNumId w:val="4"/>
  </w:num>
  <w:num w:numId="7" w16cid:durableId="1684747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3"/>
    <w:rsid w:val="0000142D"/>
    <w:rsid w:val="0008776B"/>
    <w:rsid w:val="000A7DB2"/>
    <w:rsid w:val="00137E78"/>
    <w:rsid w:val="001705C6"/>
    <w:rsid w:val="00211511"/>
    <w:rsid w:val="00280D1B"/>
    <w:rsid w:val="002A3CB7"/>
    <w:rsid w:val="00310EAC"/>
    <w:rsid w:val="00364BFD"/>
    <w:rsid w:val="003832BC"/>
    <w:rsid w:val="003A161D"/>
    <w:rsid w:val="003B53D3"/>
    <w:rsid w:val="0042658F"/>
    <w:rsid w:val="00497D62"/>
    <w:rsid w:val="00502E81"/>
    <w:rsid w:val="005146B2"/>
    <w:rsid w:val="005C14CC"/>
    <w:rsid w:val="005E73F8"/>
    <w:rsid w:val="006077C2"/>
    <w:rsid w:val="00662E11"/>
    <w:rsid w:val="006C0B77"/>
    <w:rsid w:val="007520E9"/>
    <w:rsid w:val="00797E50"/>
    <w:rsid w:val="007D7EF8"/>
    <w:rsid w:val="008242FF"/>
    <w:rsid w:val="00857461"/>
    <w:rsid w:val="00870751"/>
    <w:rsid w:val="008C6A65"/>
    <w:rsid w:val="00922C48"/>
    <w:rsid w:val="00952FFA"/>
    <w:rsid w:val="009B283D"/>
    <w:rsid w:val="00AB205D"/>
    <w:rsid w:val="00AF303F"/>
    <w:rsid w:val="00B06C65"/>
    <w:rsid w:val="00B113D9"/>
    <w:rsid w:val="00B219E0"/>
    <w:rsid w:val="00B80F88"/>
    <w:rsid w:val="00B915B7"/>
    <w:rsid w:val="00C05FDF"/>
    <w:rsid w:val="00C94892"/>
    <w:rsid w:val="00CC5D32"/>
    <w:rsid w:val="00D0023A"/>
    <w:rsid w:val="00D15F74"/>
    <w:rsid w:val="00D17922"/>
    <w:rsid w:val="00D5266B"/>
    <w:rsid w:val="00DB68BB"/>
    <w:rsid w:val="00DC2999"/>
    <w:rsid w:val="00E509AA"/>
    <w:rsid w:val="00E538E6"/>
    <w:rsid w:val="00E61FFA"/>
    <w:rsid w:val="00E62A54"/>
    <w:rsid w:val="00E63361"/>
    <w:rsid w:val="00E8171E"/>
    <w:rsid w:val="00EA0910"/>
    <w:rsid w:val="00EA2CEC"/>
    <w:rsid w:val="00EA59DF"/>
    <w:rsid w:val="00EE4070"/>
    <w:rsid w:val="00EF74A3"/>
    <w:rsid w:val="00F043A6"/>
    <w:rsid w:val="00F12C76"/>
    <w:rsid w:val="00F1748B"/>
    <w:rsid w:val="00F420B9"/>
    <w:rsid w:val="00F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5F4A"/>
  <w15:chartTrackingRefBased/>
  <w15:docId w15:val="{22DB30CD-8B82-4F01-A17C-039217D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D3"/>
    <w:pPr>
      <w:widowControl w:val="0"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D3"/>
    <w:pPr>
      <w:ind w:left="720"/>
      <w:contextualSpacing/>
    </w:pPr>
    <w:rPr>
      <w:rFonts w:cs="Mangal"/>
      <w:szCs w:val="20"/>
    </w:rPr>
  </w:style>
  <w:style w:type="paragraph" w:styleId="a4">
    <w:name w:val="header"/>
    <w:basedOn w:val="a"/>
    <w:link w:val="a5"/>
    <w:uiPriority w:val="99"/>
    <w:unhideWhenUsed/>
    <w:rsid w:val="003B53D3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B53D3"/>
    <w:rPr>
      <w:rFonts w:ascii="Arial" w:eastAsia="Arial" w:hAnsi="Arial" w:cs="Mangal"/>
      <w:kern w:val="0"/>
      <w:szCs w:val="20"/>
      <w:lang w:eastAsia="zh-CN" w:bidi="hi-IN"/>
      <w14:ligatures w14:val="none"/>
    </w:rPr>
  </w:style>
  <w:style w:type="paragraph" w:customStyle="1" w:styleId="Default">
    <w:name w:val="Default"/>
    <w:rsid w:val="003B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99"/>
    <w:rsid w:val="003B53D3"/>
    <w:pPr>
      <w:spacing w:line="240" w:lineRule="auto"/>
    </w:pPr>
    <w:rPr>
      <w:rFonts w:ascii="Calibri" w:eastAsia="Times New Roman" w:hAnsi="Calibri" w:cs="Calibri"/>
      <w:lang w:val="en-US" w:eastAsia="en-US" w:bidi="ar-SA"/>
    </w:rPr>
  </w:style>
  <w:style w:type="paragraph" w:customStyle="1" w:styleId="style1">
    <w:name w:val="style1"/>
    <w:basedOn w:val="a"/>
    <w:rsid w:val="003B53D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214pt9">
    <w:name w:val="Основной текст (2) + 14 pt9"/>
    <w:aliases w:val="Полужирный14,Не курсив17"/>
    <w:basedOn w:val="a0"/>
    <w:uiPriority w:val="99"/>
    <w:rsid w:val="00E61FFA"/>
    <w:rPr>
      <w:b/>
      <w:bCs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Mariana Palchynska</cp:lastModifiedBy>
  <cp:revision>29</cp:revision>
  <dcterms:created xsi:type="dcterms:W3CDTF">2023-12-02T11:04:00Z</dcterms:created>
  <dcterms:modified xsi:type="dcterms:W3CDTF">2024-08-25T14:33:00Z</dcterms:modified>
</cp:coreProperties>
</file>