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A631" w14:textId="77777777" w:rsidR="004E681A" w:rsidRPr="00B66344" w:rsidRDefault="004E681A" w:rsidP="00543639">
      <w:pPr>
        <w:spacing w:after="0" w:line="240" w:lineRule="auto"/>
        <w:ind w:firstLine="709"/>
        <w:jc w:val="center"/>
        <w:rPr>
          <w:rFonts w:ascii="Times New Roman" w:hAnsi="Times New Roman" w:cs="Times New Roman"/>
          <w:b/>
          <w:caps/>
          <w:sz w:val="28"/>
          <w:szCs w:val="28"/>
        </w:rPr>
      </w:pPr>
      <w:r w:rsidRPr="00B66344">
        <w:rPr>
          <w:rFonts w:ascii="Times New Roman" w:hAnsi="Times New Roman" w:cs="Times New Roman"/>
          <w:b/>
          <w:caps/>
          <w:sz w:val="28"/>
          <w:szCs w:val="28"/>
        </w:rPr>
        <w:t xml:space="preserve">Міністерство освіти і науки України </w:t>
      </w:r>
    </w:p>
    <w:p w14:paraId="1D709299" w14:textId="77777777" w:rsidR="004E681A" w:rsidRPr="00B66344" w:rsidRDefault="004E681A" w:rsidP="00543639">
      <w:pPr>
        <w:spacing w:after="0" w:line="240" w:lineRule="auto"/>
        <w:ind w:firstLine="709"/>
        <w:jc w:val="center"/>
        <w:rPr>
          <w:rFonts w:ascii="Times New Roman" w:hAnsi="Times New Roman" w:cs="Times New Roman"/>
          <w:sz w:val="28"/>
          <w:szCs w:val="28"/>
        </w:rPr>
      </w:pPr>
      <w:r w:rsidRPr="00B66344">
        <w:rPr>
          <w:rFonts w:ascii="Times New Roman" w:hAnsi="Times New Roman" w:cs="Times New Roman"/>
          <w:sz w:val="28"/>
          <w:szCs w:val="28"/>
        </w:rPr>
        <w:t>_________________________________________________________________</w:t>
      </w:r>
    </w:p>
    <w:p w14:paraId="02B4C789" w14:textId="77777777" w:rsidR="004E681A" w:rsidRPr="00B66344" w:rsidRDefault="004E681A" w:rsidP="00543639">
      <w:pPr>
        <w:spacing w:after="0" w:line="240" w:lineRule="auto"/>
        <w:ind w:firstLine="709"/>
        <w:jc w:val="center"/>
        <w:rPr>
          <w:rFonts w:ascii="Times New Roman" w:hAnsi="Times New Roman" w:cs="Times New Roman"/>
          <w:b/>
          <w:sz w:val="32"/>
          <w:szCs w:val="32"/>
        </w:rPr>
      </w:pPr>
      <w:r w:rsidRPr="00B66344">
        <w:rPr>
          <w:rFonts w:ascii="Times New Roman" w:hAnsi="Times New Roman" w:cs="Times New Roman"/>
          <w:b/>
          <w:sz w:val="32"/>
          <w:szCs w:val="32"/>
        </w:rPr>
        <w:t xml:space="preserve">Державний університет інтелектуальних технологій і зв’язку  </w:t>
      </w:r>
    </w:p>
    <w:p w14:paraId="6C577EFA" w14:textId="77777777" w:rsidR="004E681A" w:rsidRPr="00B66344" w:rsidRDefault="004E681A" w:rsidP="00543639">
      <w:pPr>
        <w:spacing w:after="0" w:line="240" w:lineRule="auto"/>
        <w:ind w:firstLine="709"/>
        <w:jc w:val="center"/>
        <w:rPr>
          <w:rFonts w:ascii="Times New Roman" w:hAnsi="Times New Roman" w:cs="Times New Roman"/>
          <w:sz w:val="28"/>
          <w:szCs w:val="28"/>
        </w:rPr>
      </w:pPr>
    </w:p>
    <w:p w14:paraId="73AF1D1A" w14:textId="77777777" w:rsidR="004E681A" w:rsidRPr="00B66344" w:rsidRDefault="004E681A" w:rsidP="00543639">
      <w:pPr>
        <w:spacing w:after="0" w:line="240" w:lineRule="auto"/>
        <w:ind w:firstLine="709"/>
        <w:jc w:val="center"/>
        <w:rPr>
          <w:rFonts w:ascii="Times New Roman" w:hAnsi="Times New Roman" w:cs="Times New Roman"/>
          <w:sz w:val="28"/>
          <w:szCs w:val="28"/>
        </w:rPr>
      </w:pPr>
    </w:p>
    <w:p w14:paraId="1FFC6EF3" w14:textId="77777777" w:rsidR="004E681A" w:rsidRPr="00B66344" w:rsidRDefault="004E681A" w:rsidP="00543639">
      <w:pPr>
        <w:spacing w:after="0" w:line="240" w:lineRule="auto"/>
        <w:ind w:firstLine="709"/>
        <w:jc w:val="center"/>
        <w:rPr>
          <w:rFonts w:ascii="Times New Roman" w:hAnsi="Times New Roman" w:cs="Times New Roman"/>
          <w:sz w:val="28"/>
          <w:szCs w:val="28"/>
        </w:rPr>
      </w:pPr>
    </w:p>
    <w:p w14:paraId="32392789" w14:textId="77777777" w:rsidR="004E681A" w:rsidRPr="00B66344" w:rsidRDefault="004E681A" w:rsidP="00543639">
      <w:pPr>
        <w:spacing w:after="0" w:line="240" w:lineRule="auto"/>
        <w:ind w:firstLine="709"/>
        <w:jc w:val="center"/>
        <w:rPr>
          <w:rFonts w:ascii="Times New Roman" w:hAnsi="Times New Roman" w:cs="Times New Roman"/>
          <w:sz w:val="28"/>
          <w:szCs w:val="28"/>
        </w:rPr>
      </w:pPr>
    </w:p>
    <w:p w14:paraId="55AE82A4" w14:textId="77777777" w:rsidR="001B1322" w:rsidRPr="00B66344" w:rsidRDefault="001B1322" w:rsidP="00543639">
      <w:pPr>
        <w:spacing w:after="0" w:line="240" w:lineRule="auto"/>
        <w:ind w:firstLine="709"/>
        <w:jc w:val="center"/>
        <w:rPr>
          <w:rFonts w:ascii="Times New Roman" w:hAnsi="Times New Roman" w:cs="Times New Roman"/>
          <w:sz w:val="28"/>
          <w:szCs w:val="28"/>
        </w:rPr>
      </w:pPr>
    </w:p>
    <w:p w14:paraId="22D6BF8C" w14:textId="77777777" w:rsidR="00B41737" w:rsidRPr="00B66344" w:rsidRDefault="00B41737" w:rsidP="00543639">
      <w:pPr>
        <w:spacing w:after="0" w:line="240" w:lineRule="auto"/>
        <w:ind w:firstLine="709"/>
        <w:jc w:val="center"/>
        <w:rPr>
          <w:rFonts w:ascii="Times New Roman" w:hAnsi="Times New Roman" w:cs="Times New Roman"/>
          <w:sz w:val="28"/>
          <w:szCs w:val="28"/>
        </w:rPr>
      </w:pPr>
    </w:p>
    <w:p w14:paraId="237F1BE7" w14:textId="77777777" w:rsidR="002C74A1" w:rsidRPr="00B66344" w:rsidRDefault="002C74A1" w:rsidP="00543639">
      <w:pPr>
        <w:spacing w:after="0" w:line="240" w:lineRule="auto"/>
        <w:ind w:firstLine="709"/>
        <w:jc w:val="center"/>
        <w:rPr>
          <w:rFonts w:ascii="Times New Roman" w:hAnsi="Times New Roman" w:cs="Times New Roman"/>
          <w:sz w:val="28"/>
          <w:szCs w:val="28"/>
        </w:rPr>
      </w:pPr>
    </w:p>
    <w:p w14:paraId="5E5E2FAD" w14:textId="7EFDDC4D" w:rsidR="004E681A" w:rsidRPr="00B66344" w:rsidRDefault="004E681A" w:rsidP="00B41737">
      <w:pPr>
        <w:spacing w:after="0" w:line="240" w:lineRule="auto"/>
        <w:jc w:val="center"/>
        <w:rPr>
          <w:rFonts w:ascii="Times New Roman" w:hAnsi="Times New Roman" w:cs="Times New Roman"/>
          <w:b/>
          <w:caps/>
          <w:sz w:val="28"/>
          <w:szCs w:val="28"/>
        </w:rPr>
      </w:pPr>
      <w:r w:rsidRPr="00B66344">
        <w:rPr>
          <w:rFonts w:ascii="Times New Roman" w:hAnsi="Times New Roman" w:cs="Times New Roman"/>
          <w:b/>
          <w:caps/>
          <w:sz w:val="28"/>
          <w:szCs w:val="28"/>
        </w:rPr>
        <w:t>Освітньо-професійна програма</w:t>
      </w:r>
      <w:r w:rsidR="00936B4B">
        <w:rPr>
          <w:rFonts w:ascii="Times New Roman" w:hAnsi="Times New Roman" w:cs="Times New Roman"/>
          <w:b/>
          <w:caps/>
          <w:sz w:val="28"/>
          <w:szCs w:val="28"/>
          <w:lang w:val="ru-RU"/>
        </w:rPr>
        <w:t xml:space="preserve"> </w:t>
      </w:r>
      <w:r w:rsidR="00936B4B">
        <w:rPr>
          <w:rFonts w:ascii="Times New Roman" w:hAnsi="Times New Roman" w:cs="Times New Roman"/>
          <w:b/>
          <w:caps/>
          <w:sz w:val="28"/>
          <w:szCs w:val="28"/>
        </w:rPr>
        <w:t>ПІДГОТОВКИ</w:t>
      </w:r>
      <w:r w:rsidRPr="00B66344">
        <w:rPr>
          <w:rFonts w:ascii="Times New Roman" w:hAnsi="Times New Roman" w:cs="Times New Roman"/>
          <w:b/>
          <w:caps/>
          <w:sz w:val="28"/>
          <w:szCs w:val="28"/>
        </w:rPr>
        <w:t xml:space="preserve"> </w:t>
      </w:r>
      <w:r w:rsidR="00613935">
        <w:rPr>
          <w:rFonts w:ascii="Times New Roman" w:hAnsi="Times New Roman" w:cs="Times New Roman"/>
          <w:b/>
          <w:caps/>
          <w:sz w:val="28"/>
          <w:szCs w:val="28"/>
        </w:rPr>
        <w:t>(</w:t>
      </w:r>
      <w:r w:rsidR="00613935" w:rsidRPr="00613935">
        <w:rPr>
          <w:rFonts w:ascii="Times New Roman" w:hAnsi="Times New Roman" w:cs="Times New Roman"/>
          <w:b/>
          <w:caps/>
          <w:color w:val="009EDE"/>
          <w:sz w:val="28"/>
          <w:szCs w:val="28"/>
        </w:rPr>
        <w:t>ПРОЕКТ</w:t>
      </w:r>
      <w:r w:rsidR="00613935">
        <w:rPr>
          <w:rFonts w:ascii="Times New Roman" w:hAnsi="Times New Roman" w:cs="Times New Roman"/>
          <w:b/>
          <w:caps/>
          <w:sz w:val="28"/>
          <w:szCs w:val="28"/>
        </w:rPr>
        <w:t>)</w:t>
      </w:r>
    </w:p>
    <w:p w14:paraId="5E57F9FB" w14:textId="77777777" w:rsidR="005629AC" w:rsidRPr="00B66344" w:rsidRDefault="005629AC" w:rsidP="00B41737">
      <w:pPr>
        <w:spacing w:after="0" w:line="240" w:lineRule="auto"/>
        <w:jc w:val="center"/>
        <w:rPr>
          <w:rFonts w:ascii="Times New Roman" w:hAnsi="Times New Roman" w:cs="Times New Roman"/>
          <w:sz w:val="28"/>
          <w:szCs w:val="28"/>
        </w:rPr>
      </w:pPr>
    </w:p>
    <w:p w14:paraId="701DEEDE" w14:textId="77777777" w:rsidR="004E681A" w:rsidRPr="00EB69D1" w:rsidRDefault="004E681A" w:rsidP="005629AC">
      <w:pPr>
        <w:spacing w:after="0" w:line="240" w:lineRule="auto"/>
        <w:jc w:val="center"/>
        <w:rPr>
          <w:rFonts w:ascii="Times New Roman" w:hAnsi="Times New Roman" w:cs="Times New Roman"/>
          <w:b/>
          <w:sz w:val="28"/>
          <w:szCs w:val="28"/>
          <w:lang w:val="ru-RU"/>
        </w:rPr>
      </w:pPr>
      <w:r w:rsidRPr="00936B4B">
        <w:rPr>
          <w:rFonts w:ascii="Times New Roman" w:hAnsi="Times New Roman" w:cs="Times New Roman"/>
          <w:b/>
          <w:sz w:val="28"/>
          <w:szCs w:val="28"/>
        </w:rPr>
        <w:t>«</w:t>
      </w:r>
      <w:r w:rsidR="00815954" w:rsidRPr="00936B4B">
        <w:rPr>
          <w:rFonts w:ascii="Times New Roman" w:hAnsi="Times New Roman" w:cs="Times New Roman"/>
          <w:b/>
          <w:sz w:val="28"/>
          <w:szCs w:val="28"/>
        </w:rPr>
        <w:t>Інженерія програмного забезпечення</w:t>
      </w:r>
      <w:r w:rsidRPr="00936B4B">
        <w:rPr>
          <w:rFonts w:ascii="Times New Roman" w:hAnsi="Times New Roman" w:cs="Times New Roman"/>
          <w:b/>
          <w:sz w:val="28"/>
          <w:szCs w:val="28"/>
        </w:rPr>
        <w:t>»</w:t>
      </w:r>
    </w:p>
    <w:p w14:paraId="4761AEF0" w14:textId="77777777" w:rsidR="00EB69D1" w:rsidRPr="0018067E" w:rsidRDefault="00EB69D1" w:rsidP="005629AC">
      <w:pPr>
        <w:spacing w:after="0" w:line="240" w:lineRule="auto"/>
        <w:jc w:val="center"/>
        <w:rPr>
          <w:rFonts w:ascii="Times New Roman" w:hAnsi="Times New Roman" w:cs="Times New Roman"/>
          <w:b/>
          <w:sz w:val="28"/>
          <w:szCs w:val="28"/>
          <w:lang w:val="ru-RU"/>
        </w:rPr>
      </w:pPr>
    </w:p>
    <w:p w14:paraId="0981036F" w14:textId="77777777" w:rsidR="00EB69D1" w:rsidRPr="00EB69D1" w:rsidRDefault="00EB69D1" w:rsidP="005629AC">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sidRPr="00EB69D1">
        <w:rPr>
          <w:rFonts w:ascii="Times New Roman" w:hAnsi="Times New Roman" w:cs="Times New Roman"/>
          <w:b/>
          <w:sz w:val="28"/>
          <w:szCs w:val="28"/>
          <w:lang w:val="ru-RU"/>
        </w:rPr>
        <w:t xml:space="preserve">Software </w:t>
      </w:r>
      <w:proofErr w:type="spellStart"/>
      <w:r w:rsidRPr="00EB69D1">
        <w:rPr>
          <w:rFonts w:ascii="Times New Roman" w:hAnsi="Times New Roman" w:cs="Times New Roman"/>
          <w:b/>
          <w:sz w:val="28"/>
          <w:szCs w:val="28"/>
          <w:lang w:val="ru-RU"/>
        </w:rPr>
        <w:t>engineering</w:t>
      </w:r>
      <w:proofErr w:type="spellEnd"/>
      <w:r>
        <w:rPr>
          <w:rFonts w:ascii="Times New Roman" w:hAnsi="Times New Roman" w:cs="Times New Roman"/>
          <w:b/>
          <w:sz w:val="28"/>
          <w:szCs w:val="28"/>
          <w:lang w:val="ru-RU"/>
        </w:rPr>
        <w:t>»</w:t>
      </w:r>
    </w:p>
    <w:p w14:paraId="356D6F6C" w14:textId="77777777" w:rsidR="00984225" w:rsidRPr="00B66344" w:rsidRDefault="00984225" w:rsidP="00984225">
      <w:pPr>
        <w:spacing w:after="0" w:line="240" w:lineRule="auto"/>
        <w:jc w:val="center"/>
        <w:rPr>
          <w:rFonts w:ascii="Times New Roman" w:hAnsi="Times New Roman" w:cs="Times New Roman"/>
          <w:sz w:val="28"/>
          <w:szCs w:val="28"/>
        </w:rPr>
      </w:pPr>
    </w:p>
    <w:p w14:paraId="4258619E" w14:textId="77777777" w:rsidR="003D7DFF" w:rsidRPr="003D7DFF" w:rsidRDefault="003D7DFF" w:rsidP="00984225">
      <w:pPr>
        <w:spacing w:after="0" w:line="240" w:lineRule="auto"/>
        <w:jc w:val="center"/>
        <w:rPr>
          <w:rFonts w:ascii="Times New Roman" w:hAnsi="Times New Roman" w:cs="Times New Roman"/>
          <w:color w:val="000000" w:themeColor="text1"/>
          <w:sz w:val="28"/>
          <w:szCs w:val="28"/>
        </w:rPr>
      </w:pPr>
    </w:p>
    <w:p w14:paraId="53A5CD01" w14:textId="77777777" w:rsidR="00300C10" w:rsidRPr="00B66344" w:rsidRDefault="00300C10" w:rsidP="00B41737">
      <w:pPr>
        <w:spacing w:after="0" w:line="36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34"/>
      </w:tblGrid>
      <w:tr w:rsidR="00300C10" w:rsidRPr="00B66344" w14:paraId="15E16085" w14:textId="77777777" w:rsidTr="00292DF2">
        <w:tc>
          <w:tcPr>
            <w:tcW w:w="2977" w:type="dxa"/>
          </w:tcPr>
          <w:p w14:paraId="1AB67AB4" w14:textId="77777777" w:rsidR="00300C10" w:rsidRPr="00B66344" w:rsidRDefault="00300C10" w:rsidP="00300C10">
            <w:pPr>
              <w:spacing w:line="360" w:lineRule="auto"/>
              <w:rPr>
                <w:b/>
                <w:sz w:val="28"/>
                <w:szCs w:val="28"/>
              </w:rPr>
            </w:pPr>
            <w:r w:rsidRPr="00B66344">
              <w:rPr>
                <w:b/>
                <w:sz w:val="28"/>
                <w:szCs w:val="28"/>
              </w:rPr>
              <w:t xml:space="preserve">Рівень вищої освіти </w:t>
            </w:r>
          </w:p>
        </w:tc>
        <w:tc>
          <w:tcPr>
            <w:tcW w:w="6934" w:type="dxa"/>
          </w:tcPr>
          <w:p w14:paraId="658E0EF9" w14:textId="77777777" w:rsidR="00300C10" w:rsidRPr="00B66344" w:rsidRDefault="00292DF2" w:rsidP="00292DF2">
            <w:pPr>
              <w:spacing w:line="360" w:lineRule="auto"/>
              <w:rPr>
                <w:sz w:val="28"/>
                <w:szCs w:val="28"/>
              </w:rPr>
            </w:pPr>
            <w:r w:rsidRPr="00B66344">
              <w:rPr>
                <w:sz w:val="28"/>
                <w:szCs w:val="28"/>
              </w:rPr>
              <w:t>П</w:t>
            </w:r>
            <w:r w:rsidR="00300C10" w:rsidRPr="00B66344">
              <w:rPr>
                <w:sz w:val="28"/>
                <w:szCs w:val="28"/>
              </w:rPr>
              <w:t xml:space="preserve">ерший </w:t>
            </w:r>
            <w:r w:rsidR="006D39AA" w:rsidRPr="00B66344">
              <w:rPr>
                <w:sz w:val="28"/>
                <w:szCs w:val="28"/>
              </w:rPr>
              <w:t>(</w:t>
            </w:r>
            <w:r w:rsidRPr="00B66344">
              <w:rPr>
                <w:sz w:val="28"/>
                <w:szCs w:val="28"/>
              </w:rPr>
              <w:t>бакалаврський)</w:t>
            </w:r>
          </w:p>
        </w:tc>
      </w:tr>
      <w:tr w:rsidR="00300C10" w:rsidRPr="00B66344" w14:paraId="56A19446" w14:textId="77777777" w:rsidTr="00292DF2">
        <w:tc>
          <w:tcPr>
            <w:tcW w:w="2977" w:type="dxa"/>
          </w:tcPr>
          <w:p w14:paraId="02407DAD" w14:textId="77777777" w:rsidR="00300C10" w:rsidRPr="00B66344" w:rsidRDefault="00292DF2" w:rsidP="00292DF2">
            <w:pPr>
              <w:spacing w:line="360" w:lineRule="auto"/>
              <w:rPr>
                <w:b/>
                <w:sz w:val="28"/>
                <w:szCs w:val="28"/>
              </w:rPr>
            </w:pPr>
            <w:r w:rsidRPr="00B66344">
              <w:rPr>
                <w:b/>
                <w:sz w:val="28"/>
                <w:szCs w:val="28"/>
              </w:rPr>
              <w:t>Ступінь вищої освіти</w:t>
            </w:r>
          </w:p>
        </w:tc>
        <w:tc>
          <w:tcPr>
            <w:tcW w:w="6934" w:type="dxa"/>
          </w:tcPr>
          <w:p w14:paraId="7F220187" w14:textId="77777777" w:rsidR="00300C10" w:rsidRPr="00B66344" w:rsidRDefault="00292DF2" w:rsidP="00292DF2">
            <w:pPr>
              <w:spacing w:line="360" w:lineRule="auto"/>
              <w:rPr>
                <w:sz w:val="28"/>
                <w:szCs w:val="28"/>
              </w:rPr>
            </w:pPr>
            <w:r w:rsidRPr="00B66344">
              <w:rPr>
                <w:sz w:val="28"/>
                <w:szCs w:val="28"/>
              </w:rPr>
              <w:t>Бакалавр</w:t>
            </w:r>
          </w:p>
        </w:tc>
      </w:tr>
      <w:tr w:rsidR="00300C10" w:rsidRPr="00B66344" w14:paraId="341E3869" w14:textId="77777777" w:rsidTr="00292DF2">
        <w:tc>
          <w:tcPr>
            <w:tcW w:w="2977" w:type="dxa"/>
          </w:tcPr>
          <w:p w14:paraId="0FC2387E" w14:textId="77777777" w:rsidR="00300C10" w:rsidRPr="00B66344" w:rsidRDefault="00292DF2" w:rsidP="00292DF2">
            <w:pPr>
              <w:spacing w:line="360" w:lineRule="auto"/>
              <w:rPr>
                <w:b/>
                <w:sz w:val="28"/>
                <w:szCs w:val="28"/>
              </w:rPr>
            </w:pPr>
            <w:r w:rsidRPr="00B66344">
              <w:rPr>
                <w:b/>
                <w:sz w:val="28"/>
                <w:szCs w:val="28"/>
              </w:rPr>
              <w:t>Галузь знань</w:t>
            </w:r>
          </w:p>
        </w:tc>
        <w:tc>
          <w:tcPr>
            <w:tcW w:w="6934" w:type="dxa"/>
          </w:tcPr>
          <w:p w14:paraId="28FE054E" w14:textId="77777777" w:rsidR="00300C10" w:rsidRPr="00B66344" w:rsidRDefault="00815954" w:rsidP="005629AC">
            <w:pPr>
              <w:pStyle w:val="11"/>
              <w:rPr>
                <w:sz w:val="28"/>
                <w:szCs w:val="28"/>
              </w:rPr>
            </w:pPr>
            <w:r w:rsidRPr="00B66344">
              <w:rPr>
                <w:rFonts w:cs="Times New Roman"/>
                <w:sz w:val="28"/>
                <w:szCs w:val="28"/>
              </w:rPr>
              <w:t>12 Інформаційні технології</w:t>
            </w:r>
          </w:p>
        </w:tc>
      </w:tr>
      <w:tr w:rsidR="00292DF2" w:rsidRPr="00B66344" w14:paraId="59C5CD65" w14:textId="77777777" w:rsidTr="00292DF2">
        <w:tc>
          <w:tcPr>
            <w:tcW w:w="2977" w:type="dxa"/>
          </w:tcPr>
          <w:p w14:paraId="0666DB08" w14:textId="77777777" w:rsidR="00292DF2" w:rsidRPr="00B66344" w:rsidRDefault="00292DF2" w:rsidP="00292DF2">
            <w:pPr>
              <w:spacing w:line="360" w:lineRule="auto"/>
              <w:rPr>
                <w:b/>
                <w:sz w:val="28"/>
                <w:szCs w:val="28"/>
              </w:rPr>
            </w:pPr>
            <w:r w:rsidRPr="00B66344">
              <w:rPr>
                <w:b/>
                <w:sz w:val="28"/>
                <w:szCs w:val="28"/>
              </w:rPr>
              <w:t xml:space="preserve">Спеціальність </w:t>
            </w:r>
          </w:p>
        </w:tc>
        <w:tc>
          <w:tcPr>
            <w:tcW w:w="6934" w:type="dxa"/>
          </w:tcPr>
          <w:p w14:paraId="32ED6EF0" w14:textId="77777777" w:rsidR="00292DF2" w:rsidRPr="00B66344" w:rsidRDefault="00815954" w:rsidP="00815954">
            <w:pPr>
              <w:spacing w:line="360" w:lineRule="auto"/>
              <w:rPr>
                <w:sz w:val="28"/>
                <w:szCs w:val="28"/>
              </w:rPr>
            </w:pPr>
            <w:r w:rsidRPr="00B66344">
              <w:rPr>
                <w:sz w:val="28"/>
                <w:szCs w:val="28"/>
              </w:rPr>
              <w:t>121</w:t>
            </w:r>
            <w:r w:rsidRPr="00B66344">
              <w:rPr>
                <w:rFonts w:eastAsia="Calibri" w:cs="Calibri"/>
                <w:sz w:val="28"/>
                <w:szCs w:val="28"/>
              </w:rPr>
              <w:t xml:space="preserve"> </w:t>
            </w:r>
            <w:r w:rsidRPr="00B66344">
              <w:rPr>
                <w:bCs/>
                <w:sz w:val="28"/>
                <w:szCs w:val="28"/>
              </w:rPr>
              <w:t>Інженерія програмного забезпечення</w:t>
            </w:r>
          </w:p>
        </w:tc>
      </w:tr>
      <w:tr w:rsidR="00292DF2" w:rsidRPr="00B66344" w14:paraId="11A337FA" w14:textId="77777777" w:rsidTr="00292DF2">
        <w:tc>
          <w:tcPr>
            <w:tcW w:w="2977" w:type="dxa"/>
          </w:tcPr>
          <w:p w14:paraId="14657E3A" w14:textId="77777777" w:rsidR="00292DF2" w:rsidRPr="00B66344" w:rsidRDefault="00292DF2" w:rsidP="00292DF2">
            <w:pPr>
              <w:spacing w:line="360" w:lineRule="auto"/>
              <w:rPr>
                <w:b/>
                <w:sz w:val="28"/>
                <w:szCs w:val="28"/>
              </w:rPr>
            </w:pPr>
            <w:r w:rsidRPr="00B66344">
              <w:rPr>
                <w:b/>
                <w:sz w:val="28"/>
                <w:szCs w:val="28"/>
              </w:rPr>
              <w:t xml:space="preserve">Освітня кваліфікація </w:t>
            </w:r>
          </w:p>
        </w:tc>
        <w:tc>
          <w:tcPr>
            <w:tcW w:w="6934" w:type="dxa"/>
          </w:tcPr>
          <w:p w14:paraId="14A82514" w14:textId="77777777" w:rsidR="00292DF2" w:rsidRPr="00B66344" w:rsidRDefault="00292DF2" w:rsidP="005629AC">
            <w:pPr>
              <w:pStyle w:val="11"/>
              <w:spacing w:line="360" w:lineRule="auto"/>
              <w:rPr>
                <w:rFonts w:cs="Times New Roman"/>
                <w:b/>
                <w:sz w:val="28"/>
                <w:szCs w:val="28"/>
              </w:rPr>
            </w:pPr>
            <w:r w:rsidRPr="00B66344">
              <w:rPr>
                <w:rFonts w:cs="Times New Roman"/>
                <w:sz w:val="28"/>
                <w:szCs w:val="28"/>
                <w:lang w:eastAsia="uk-UA"/>
              </w:rPr>
              <w:t xml:space="preserve">Бакалавр з </w:t>
            </w:r>
            <w:r w:rsidR="00815954" w:rsidRPr="00B66344">
              <w:rPr>
                <w:rFonts w:cs="Times New Roman"/>
                <w:sz w:val="28"/>
                <w:szCs w:val="28"/>
              </w:rPr>
              <w:t>інженерії програмного забезпечення</w:t>
            </w:r>
          </w:p>
        </w:tc>
      </w:tr>
    </w:tbl>
    <w:p w14:paraId="3DA71EC7" w14:textId="77777777" w:rsidR="00300C10" w:rsidRPr="00B66344" w:rsidRDefault="00300C10" w:rsidP="00B41737">
      <w:pPr>
        <w:spacing w:after="0" w:line="360" w:lineRule="auto"/>
        <w:jc w:val="center"/>
        <w:rPr>
          <w:rFonts w:ascii="Times New Roman" w:hAnsi="Times New Roman" w:cs="Times New Roman"/>
          <w:sz w:val="28"/>
          <w:szCs w:val="28"/>
        </w:rPr>
      </w:pPr>
    </w:p>
    <w:p w14:paraId="4F549188" w14:textId="77777777" w:rsidR="00300C10" w:rsidRPr="00B66344" w:rsidRDefault="00300C10" w:rsidP="00B41737">
      <w:pPr>
        <w:spacing w:after="0" w:line="360" w:lineRule="auto"/>
        <w:jc w:val="center"/>
        <w:rPr>
          <w:rFonts w:ascii="Times New Roman" w:hAnsi="Times New Roman" w:cs="Times New Roman"/>
          <w:sz w:val="28"/>
          <w:szCs w:val="28"/>
        </w:rPr>
      </w:pPr>
    </w:p>
    <w:p w14:paraId="7A5FF50E" w14:textId="77777777" w:rsidR="002C74A1" w:rsidRPr="00B66344" w:rsidRDefault="002C74A1" w:rsidP="00543639">
      <w:pPr>
        <w:spacing w:after="0" w:line="240" w:lineRule="auto"/>
        <w:ind w:firstLine="709"/>
        <w:jc w:val="center"/>
        <w:rPr>
          <w:rFonts w:ascii="Times New Roman" w:hAnsi="Times New Roman" w:cs="Times New Roman"/>
          <w:b/>
          <w:sz w:val="24"/>
          <w:szCs w:val="24"/>
          <w:lang w:eastAsia="uk-UA"/>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670"/>
      </w:tblGrid>
      <w:tr w:rsidR="00B002D6" w:rsidRPr="00B66344" w14:paraId="50213C88" w14:textId="77777777" w:rsidTr="006402AD">
        <w:tc>
          <w:tcPr>
            <w:tcW w:w="4253" w:type="dxa"/>
          </w:tcPr>
          <w:p w14:paraId="4E491471" w14:textId="77777777" w:rsidR="00B002D6" w:rsidRPr="00B66344" w:rsidRDefault="00B002D6" w:rsidP="00543639">
            <w:pPr>
              <w:ind w:firstLine="709"/>
              <w:jc w:val="center"/>
              <w:rPr>
                <w:b/>
                <w:sz w:val="24"/>
                <w:szCs w:val="24"/>
              </w:rPr>
            </w:pPr>
          </w:p>
        </w:tc>
        <w:tc>
          <w:tcPr>
            <w:tcW w:w="5670" w:type="dxa"/>
          </w:tcPr>
          <w:p w14:paraId="64A224B7" w14:textId="77777777" w:rsidR="00B002D6" w:rsidRPr="00B66344" w:rsidRDefault="00EB69D1" w:rsidP="00EB69D1">
            <w:pPr>
              <w:rPr>
                <w:b/>
                <w:bCs/>
                <w:color w:val="000000"/>
                <w:sz w:val="28"/>
                <w:szCs w:val="28"/>
              </w:rPr>
            </w:pPr>
            <w:r>
              <w:rPr>
                <w:b/>
                <w:bCs/>
                <w:color w:val="000000"/>
                <w:sz w:val="28"/>
                <w:szCs w:val="28"/>
              </w:rPr>
              <w:t>ЗАТВЕРДЖЕНО</w:t>
            </w:r>
          </w:p>
          <w:p w14:paraId="3B676F60" w14:textId="77777777" w:rsidR="006402AD" w:rsidRPr="00B66344" w:rsidRDefault="00B002D6" w:rsidP="006402AD">
            <w:pPr>
              <w:rPr>
                <w:sz w:val="28"/>
                <w:szCs w:val="28"/>
              </w:rPr>
            </w:pPr>
            <w:r w:rsidRPr="00B66344">
              <w:rPr>
                <w:bCs/>
                <w:color w:val="000000"/>
                <w:sz w:val="28"/>
                <w:szCs w:val="28"/>
              </w:rPr>
              <w:t>Вченою радою Державного університету</w:t>
            </w:r>
            <w:r w:rsidR="00815954" w:rsidRPr="00B66344">
              <w:rPr>
                <w:bCs/>
                <w:color w:val="000000"/>
                <w:sz w:val="28"/>
                <w:szCs w:val="28"/>
              </w:rPr>
              <w:t xml:space="preserve"> </w:t>
            </w:r>
            <w:r w:rsidRPr="00B66344">
              <w:rPr>
                <w:sz w:val="28"/>
                <w:szCs w:val="28"/>
              </w:rPr>
              <w:t>інтелектуальних технологій</w:t>
            </w:r>
            <w:r w:rsidR="006402AD" w:rsidRPr="00B66344">
              <w:rPr>
                <w:sz w:val="28"/>
                <w:szCs w:val="28"/>
              </w:rPr>
              <w:t xml:space="preserve"> і зв’язку  (протокол</w:t>
            </w:r>
            <w:r w:rsidR="00815954" w:rsidRPr="00B66344">
              <w:rPr>
                <w:sz w:val="28"/>
                <w:szCs w:val="28"/>
              </w:rPr>
              <w:t xml:space="preserve"> </w:t>
            </w:r>
            <w:r w:rsidR="006402AD" w:rsidRPr="00A0001E">
              <w:rPr>
                <w:color w:val="000000" w:themeColor="text1"/>
                <w:sz w:val="28"/>
                <w:szCs w:val="28"/>
              </w:rPr>
              <w:t xml:space="preserve">від </w:t>
            </w:r>
            <w:r w:rsidR="007B1D02">
              <w:rPr>
                <w:color w:val="000000" w:themeColor="text1"/>
                <w:sz w:val="28"/>
                <w:szCs w:val="28"/>
              </w:rPr>
              <w:t>___</w:t>
            </w:r>
            <w:r w:rsidR="00EB69D1">
              <w:rPr>
                <w:color w:val="000000" w:themeColor="text1"/>
                <w:sz w:val="28"/>
                <w:szCs w:val="28"/>
              </w:rPr>
              <w:t xml:space="preserve"> </w:t>
            </w:r>
            <w:r w:rsidR="007B1D02">
              <w:rPr>
                <w:color w:val="000000" w:themeColor="text1"/>
                <w:sz w:val="28"/>
                <w:szCs w:val="28"/>
              </w:rPr>
              <w:t>_______ 20____</w:t>
            </w:r>
            <w:r w:rsidR="006402AD" w:rsidRPr="00A0001E">
              <w:rPr>
                <w:color w:val="000000" w:themeColor="text1"/>
                <w:sz w:val="28"/>
                <w:szCs w:val="28"/>
              </w:rPr>
              <w:t xml:space="preserve"> р. №</w:t>
            </w:r>
            <w:r w:rsidR="00EB69D1">
              <w:rPr>
                <w:color w:val="000000" w:themeColor="text1"/>
                <w:sz w:val="28"/>
                <w:szCs w:val="28"/>
              </w:rPr>
              <w:t xml:space="preserve"> </w:t>
            </w:r>
            <w:r w:rsidR="007B1D02">
              <w:rPr>
                <w:color w:val="000000" w:themeColor="text1"/>
                <w:sz w:val="28"/>
                <w:szCs w:val="28"/>
              </w:rPr>
              <w:t>____</w:t>
            </w:r>
            <w:r w:rsidR="006402AD" w:rsidRPr="00B66344">
              <w:rPr>
                <w:sz w:val="28"/>
                <w:szCs w:val="28"/>
              </w:rPr>
              <w:t>)</w:t>
            </w:r>
          </w:p>
          <w:p w14:paraId="0A288920" w14:textId="77777777" w:rsidR="005629AC" w:rsidRPr="00B66344" w:rsidRDefault="005629AC" w:rsidP="006402AD">
            <w:pPr>
              <w:ind w:firstLine="709"/>
              <w:jc w:val="right"/>
              <w:rPr>
                <w:sz w:val="28"/>
                <w:szCs w:val="28"/>
              </w:rPr>
            </w:pPr>
          </w:p>
        </w:tc>
      </w:tr>
      <w:tr w:rsidR="006402AD" w:rsidRPr="00B66344" w14:paraId="10BFBEEE" w14:textId="77777777" w:rsidTr="006402AD">
        <w:tc>
          <w:tcPr>
            <w:tcW w:w="4253" w:type="dxa"/>
          </w:tcPr>
          <w:p w14:paraId="261C182E" w14:textId="77777777" w:rsidR="006402AD" w:rsidRPr="00B66344" w:rsidRDefault="006402AD" w:rsidP="00543639">
            <w:pPr>
              <w:ind w:firstLine="709"/>
              <w:jc w:val="center"/>
              <w:rPr>
                <w:sz w:val="24"/>
                <w:szCs w:val="24"/>
              </w:rPr>
            </w:pPr>
          </w:p>
        </w:tc>
        <w:tc>
          <w:tcPr>
            <w:tcW w:w="5670" w:type="dxa"/>
          </w:tcPr>
          <w:p w14:paraId="1ED87055" w14:textId="77777777" w:rsidR="006402AD" w:rsidRPr="00B66344" w:rsidRDefault="006402AD" w:rsidP="006402AD">
            <w:pPr>
              <w:jc w:val="both"/>
              <w:rPr>
                <w:sz w:val="28"/>
                <w:szCs w:val="28"/>
              </w:rPr>
            </w:pPr>
            <w:r w:rsidRPr="00B66344">
              <w:rPr>
                <w:bCs/>
                <w:color w:val="000000"/>
                <w:sz w:val="28"/>
                <w:szCs w:val="28"/>
              </w:rPr>
              <w:t xml:space="preserve">Освітньо-професійна програма </w:t>
            </w:r>
            <w:r w:rsidR="00984225" w:rsidRPr="00EB69D1">
              <w:rPr>
                <w:bCs/>
                <w:color w:val="000000"/>
                <w:sz w:val="28"/>
                <w:szCs w:val="28"/>
              </w:rPr>
              <w:t>(</w:t>
            </w:r>
            <w:r w:rsidR="00984225" w:rsidRPr="00EB69D1">
              <w:rPr>
                <w:bCs/>
                <w:i/>
                <w:color w:val="000000" w:themeColor="text1"/>
                <w:sz w:val="28"/>
                <w:szCs w:val="28"/>
              </w:rPr>
              <w:t>оновлена</w:t>
            </w:r>
            <w:r w:rsidR="00984225" w:rsidRPr="00EB69D1">
              <w:rPr>
                <w:bCs/>
                <w:color w:val="000000"/>
                <w:sz w:val="28"/>
                <w:szCs w:val="28"/>
              </w:rPr>
              <w:t>)</w:t>
            </w:r>
            <w:r w:rsidR="00984225" w:rsidRPr="00B66344">
              <w:rPr>
                <w:bCs/>
                <w:color w:val="000000"/>
                <w:sz w:val="28"/>
                <w:szCs w:val="28"/>
              </w:rPr>
              <w:t xml:space="preserve"> </w:t>
            </w:r>
            <w:r w:rsidRPr="00B66344">
              <w:rPr>
                <w:bCs/>
                <w:color w:val="000000"/>
                <w:sz w:val="28"/>
                <w:szCs w:val="28"/>
              </w:rPr>
              <w:t xml:space="preserve">вводиться в дію з </w:t>
            </w:r>
            <w:r w:rsidR="007B1D02">
              <w:rPr>
                <w:bCs/>
                <w:color w:val="000000"/>
                <w:sz w:val="28"/>
                <w:szCs w:val="28"/>
              </w:rPr>
              <w:t>___</w:t>
            </w:r>
            <w:r w:rsidR="00EB69D1">
              <w:rPr>
                <w:sz w:val="28"/>
                <w:szCs w:val="28"/>
              </w:rPr>
              <w:t xml:space="preserve"> </w:t>
            </w:r>
            <w:r w:rsidR="007B1D02">
              <w:rPr>
                <w:sz w:val="28"/>
                <w:szCs w:val="28"/>
              </w:rPr>
              <w:t>_________</w:t>
            </w:r>
            <w:r w:rsidR="00984225" w:rsidRPr="00B66344">
              <w:rPr>
                <w:sz w:val="28"/>
                <w:szCs w:val="28"/>
              </w:rPr>
              <w:t xml:space="preserve"> </w:t>
            </w:r>
            <w:r w:rsidR="007B1D02">
              <w:rPr>
                <w:sz w:val="28"/>
                <w:szCs w:val="28"/>
              </w:rPr>
              <w:t>20____</w:t>
            </w:r>
            <w:r w:rsidRPr="00B66344">
              <w:rPr>
                <w:sz w:val="28"/>
                <w:szCs w:val="28"/>
              </w:rPr>
              <w:t xml:space="preserve"> р.</w:t>
            </w:r>
          </w:p>
          <w:p w14:paraId="705A3BA0" w14:textId="77777777" w:rsidR="006402AD" w:rsidRPr="00B66344" w:rsidRDefault="006402AD" w:rsidP="006402AD">
            <w:pPr>
              <w:jc w:val="both"/>
              <w:rPr>
                <w:sz w:val="28"/>
                <w:szCs w:val="28"/>
              </w:rPr>
            </w:pPr>
            <w:r w:rsidRPr="00B66344">
              <w:rPr>
                <w:sz w:val="28"/>
                <w:szCs w:val="28"/>
              </w:rPr>
              <w:t xml:space="preserve">Ректор </w:t>
            </w:r>
          </w:p>
          <w:p w14:paraId="50AE65A8" w14:textId="77777777" w:rsidR="006402AD" w:rsidRPr="00B66344" w:rsidRDefault="006402AD" w:rsidP="006402AD">
            <w:pPr>
              <w:ind w:firstLine="709"/>
              <w:jc w:val="right"/>
              <w:rPr>
                <w:caps/>
                <w:sz w:val="28"/>
                <w:szCs w:val="28"/>
              </w:rPr>
            </w:pPr>
            <w:r w:rsidRPr="00B66344">
              <w:rPr>
                <w:sz w:val="28"/>
                <w:szCs w:val="28"/>
              </w:rPr>
              <w:t>_________Олександр </w:t>
            </w:r>
            <w:r w:rsidRPr="00B66344">
              <w:rPr>
                <w:caps/>
                <w:sz w:val="28"/>
                <w:szCs w:val="28"/>
              </w:rPr>
              <w:t>Назаренко</w:t>
            </w:r>
          </w:p>
          <w:p w14:paraId="4D7EB3AC" w14:textId="77777777" w:rsidR="006402AD" w:rsidRPr="00B66344" w:rsidRDefault="006402AD" w:rsidP="007B1D02">
            <w:pPr>
              <w:jc w:val="both"/>
              <w:rPr>
                <w:bCs/>
                <w:color w:val="000000"/>
                <w:sz w:val="28"/>
                <w:szCs w:val="28"/>
              </w:rPr>
            </w:pPr>
            <w:r w:rsidRPr="00B66344">
              <w:rPr>
                <w:bCs/>
                <w:color w:val="000000"/>
                <w:sz w:val="28"/>
                <w:szCs w:val="28"/>
              </w:rPr>
              <w:t xml:space="preserve">(наказ </w:t>
            </w:r>
            <w:r w:rsidRPr="00A0001E">
              <w:rPr>
                <w:color w:val="000000" w:themeColor="text1"/>
                <w:sz w:val="28"/>
                <w:szCs w:val="28"/>
              </w:rPr>
              <w:t xml:space="preserve">від </w:t>
            </w:r>
            <w:r w:rsidR="007B1D02">
              <w:rPr>
                <w:color w:val="000000" w:themeColor="text1"/>
                <w:sz w:val="28"/>
                <w:szCs w:val="28"/>
                <w:lang w:val="ru-RU"/>
              </w:rPr>
              <w:t>___ ________</w:t>
            </w:r>
            <w:r w:rsidR="007B1D02">
              <w:rPr>
                <w:color w:val="000000" w:themeColor="text1"/>
                <w:sz w:val="28"/>
                <w:szCs w:val="28"/>
              </w:rPr>
              <w:t>20___</w:t>
            </w:r>
            <w:r w:rsidRPr="00A0001E">
              <w:rPr>
                <w:color w:val="000000" w:themeColor="text1"/>
                <w:sz w:val="28"/>
                <w:szCs w:val="28"/>
              </w:rPr>
              <w:t xml:space="preserve"> р. №</w:t>
            </w:r>
            <w:r w:rsidR="00372FD2">
              <w:rPr>
                <w:color w:val="000000" w:themeColor="text1"/>
                <w:sz w:val="28"/>
                <w:szCs w:val="28"/>
                <w:lang w:val="ru-RU"/>
              </w:rPr>
              <w:t xml:space="preserve"> </w:t>
            </w:r>
            <w:r w:rsidR="007B1D02">
              <w:rPr>
                <w:color w:val="000000" w:themeColor="text1"/>
                <w:sz w:val="28"/>
                <w:szCs w:val="28"/>
                <w:lang w:val="ru-RU"/>
              </w:rPr>
              <w:t>_______</w:t>
            </w:r>
            <w:r w:rsidR="00372FD2">
              <w:rPr>
                <w:color w:val="000000" w:themeColor="text1"/>
                <w:sz w:val="28"/>
                <w:szCs w:val="28"/>
                <w:lang w:val="ru-RU"/>
              </w:rPr>
              <w:t xml:space="preserve">  </w:t>
            </w:r>
            <w:r w:rsidRPr="00A0001E">
              <w:rPr>
                <w:color w:val="000000" w:themeColor="text1"/>
                <w:sz w:val="28"/>
                <w:szCs w:val="28"/>
              </w:rPr>
              <w:t>)</w:t>
            </w:r>
          </w:p>
        </w:tc>
      </w:tr>
    </w:tbl>
    <w:p w14:paraId="270C6417" w14:textId="77777777" w:rsidR="00B002D6" w:rsidRPr="00B66344" w:rsidRDefault="00B002D6" w:rsidP="00543639">
      <w:pPr>
        <w:spacing w:after="0" w:line="240" w:lineRule="auto"/>
        <w:ind w:firstLine="709"/>
        <w:jc w:val="center"/>
        <w:rPr>
          <w:rFonts w:ascii="Times New Roman" w:hAnsi="Times New Roman" w:cs="Times New Roman"/>
          <w:sz w:val="24"/>
          <w:szCs w:val="24"/>
          <w:lang w:eastAsia="uk-UA"/>
        </w:rPr>
      </w:pPr>
    </w:p>
    <w:p w14:paraId="21687F9A" w14:textId="77777777" w:rsidR="00BA40D0" w:rsidRPr="00B66344" w:rsidRDefault="00BA40D0" w:rsidP="00543639">
      <w:pPr>
        <w:spacing w:after="0" w:line="240" w:lineRule="auto"/>
        <w:ind w:firstLine="709"/>
        <w:jc w:val="center"/>
        <w:rPr>
          <w:rFonts w:ascii="Times New Roman" w:hAnsi="Times New Roman" w:cs="Times New Roman"/>
          <w:b/>
          <w:sz w:val="24"/>
          <w:szCs w:val="24"/>
          <w:lang w:eastAsia="uk-UA"/>
        </w:rPr>
      </w:pPr>
    </w:p>
    <w:p w14:paraId="40F40818" w14:textId="77777777" w:rsidR="00BA40D0" w:rsidRPr="00B66344" w:rsidRDefault="00BA40D0" w:rsidP="00543639">
      <w:pPr>
        <w:spacing w:after="0" w:line="240" w:lineRule="auto"/>
        <w:ind w:firstLine="709"/>
        <w:jc w:val="center"/>
        <w:rPr>
          <w:rFonts w:ascii="Times New Roman" w:hAnsi="Times New Roman" w:cs="Times New Roman"/>
          <w:b/>
          <w:sz w:val="24"/>
          <w:szCs w:val="24"/>
          <w:lang w:eastAsia="uk-UA"/>
        </w:rPr>
      </w:pPr>
    </w:p>
    <w:p w14:paraId="6CE74FB1" w14:textId="77777777" w:rsidR="00BA40D0" w:rsidRDefault="00BA40D0" w:rsidP="00543639">
      <w:pPr>
        <w:spacing w:after="0" w:line="240" w:lineRule="auto"/>
        <w:ind w:firstLine="709"/>
        <w:jc w:val="center"/>
        <w:rPr>
          <w:rFonts w:ascii="Times New Roman" w:hAnsi="Times New Roman" w:cs="Times New Roman"/>
          <w:b/>
          <w:sz w:val="24"/>
          <w:szCs w:val="24"/>
          <w:lang w:eastAsia="uk-UA"/>
        </w:rPr>
      </w:pPr>
    </w:p>
    <w:p w14:paraId="00E92461" w14:textId="77777777" w:rsidR="00860D17" w:rsidRPr="00B66344" w:rsidRDefault="00860D17" w:rsidP="00543639">
      <w:pPr>
        <w:spacing w:after="0" w:line="240" w:lineRule="auto"/>
        <w:ind w:firstLine="709"/>
        <w:jc w:val="center"/>
        <w:rPr>
          <w:rFonts w:ascii="Times New Roman" w:hAnsi="Times New Roman" w:cs="Times New Roman"/>
          <w:b/>
          <w:sz w:val="24"/>
          <w:szCs w:val="24"/>
          <w:lang w:eastAsia="uk-UA"/>
        </w:rPr>
      </w:pPr>
    </w:p>
    <w:p w14:paraId="0B254015" w14:textId="77777777" w:rsidR="00B002D6" w:rsidRPr="00B66344" w:rsidRDefault="00B002D6" w:rsidP="00543639">
      <w:pPr>
        <w:spacing w:after="0" w:line="240" w:lineRule="auto"/>
        <w:ind w:firstLine="709"/>
        <w:jc w:val="center"/>
        <w:rPr>
          <w:rFonts w:ascii="Times New Roman" w:hAnsi="Times New Roman" w:cs="Times New Roman"/>
          <w:b/>
          <w:sz w:val="24"/>
          <w:szCs w:val="24"/>
          <w:lang w:eastAsia="uk-UA"/>
        </w:rPr>
      </w:pPr>
    </w:p>
    <w:p w14:paraId="2F182ADD" w14:textId="77777777" w:rsidR="00B002D6" w:rsidRPr="00372FD2" w:rsidRDefault="001F0A71" w:rsidP="00543639">
      <w:pPr>
        <w:spacing w:after="0" w:line="240" w:lineRule="auto"/>
        <w:ind w:firstLine="709"/>
        <w:jc w:val="center"/>
        <w:rPr>
          <w:rFonts w:ascii="Times New Roman" w:hAnsi="Times New Roman" w:cs="Times New Roman"/>
          <w:b/>
          <w:sz w:val="28"/>
          <w:szCs w:val="28"/>
          <w:lang w:val="ru-RU" w:eastAsia="uk-UA"/>
        </w:rPr>
      </w:pPr>
      <w:r w:rsidRPr="00B66344">
        <w:rPr>
          <w:rFonts w:ascii="Times New Roman" w:hAnsi="Times New Roman" w:cs="Times New Roman"/>
          <w:b/>
          <w:sz w:val="28"/>
          <w:szCs w:val="28"/>
          <w:lang w:eastAsia="uk-UA"/>
        </w:rPr>
        <w:t xml:space="preserve">Одеса </w:t>
      </w:r>
      <w:r w:rsidR="002C74A1" w:rsidRPr="00B66344">
        <w:rPr>
          <w:rFonts w:ascii="Times New Roman" w:hAnsi="Times New Roman" w:cs="Times New Roman"/>
          <w:b/>
          <w:sz w:val="28"/>
          <w:szCs w:val="28"/>
          <w:lang w:eastAsia="uk-UA"/>
        </w:rPr>
        <w:t>202</w:t>
      </w:r>
      <w:r w:rsidR="00372FD2">
        <w:rPr>
          <w:rFonts w:ascii="Times New Roman" w:hAnsi="Times New Roman" w:cs="Times New Roman"/>
          <w:b/>
          <w:sz w:val="28"/>
          <w:szCs w:val="28"/>
          <w:lang w:val="ru-RU" w:eastAsia="uk-UA"/>
        </w:rPr>
        <w:t>4</w:t>
      </w:r>
    </w:p>
    <w:p w14:paraId="4D313F55" w14:textId="77777777" w:rsidR="00EB69D1" w:rsidRPr="00B66344" w:rsidRDefault="00EB69D1" w:rsidP="00EB69D1">
      <w:pPr>
        <w:spacing w:after="0" w:line="240" w:lineRule="auto"/>
        <w:jc w:val="center"/>
        <w:rPr>
          <w:rFonts w:ascii="Times New Roman" w:hAnsi="Times New Roman" w:cs="Times New Roman"/>
          <w:b/>
          <w:sz w:val="28"/>
          <w:szCs w:val="28"/>
        </w:rPr>
      </w:pPr>
      <w:r w:rsidRPr="00B66344">
        <w:rPr>
          <w:rFonts w:ascii="Times New Roman" w:hAnsi="Times New Roman" w:cs="Times New Roman"/>
          <w:b/>
          <w:sz w:val="28"/>
          <w:szCs w:val="28"/>
        </w:rPr>
        <w:lastRenderedPageBreak/>
        <w:t>ЛИСТ ПОГОДЖЕННЯ</w:t>
      </w:r>
      <w:r>
        <w:rPr>
          <w:rFonts w:ascii="Times New Roman" w:hAnsi="Times New Roman" w:cs="Times New Roman"/>
          <w:b/>
          <w:sz w:val="28"/>
          <w:szCs w:val="28"/>
        </w:rPr>
        <w:t xml:space="preserve"> </w:t>
      </w:r>
    </w:p>
    <w:p w14:paraId="7557764E" w14:textId="77777777" w:rsidR="00EB69D1" w:rsidRPr="00B66344" w:rsidRDefault="00EB69D1" w:rsidP="00EB69D1">
      <w:pPr>
        <w:spacing w:after="0" w:line="240" w:lineRule="auto"/>
        <w:jc w:val="center"/>
        <w:rPr>
          <w:rFonts w:ascii="Times New Roman" w:hAnsi="Times New Roman" w:cs="Times New Roman"/>
          <w:b/>
          <w:bCs/>
          <w:sz w:val="28"/>
          <w:szCs w:val="28"/>
        </w:rPr>
      </w:pPr>
    </w:p>
    <w:p w14:paraId="37628F5D" w14:textId="77777777" w:rsidR="00EB69D1" w:rsidRPr="00B66344" w:rsidRDefault="00EB69D1" w:rsidP="00EB69D1">
      <w:pPr>
        <w:spacing w:after="0" w:line="240" w:lineRule="auto"/>
        <w:jc w:val="center"/>
        <w:rPr>
          <w:rFonts w:ascii="Times New Roman" w:hAnsi="Times New Roman" w:cs="Times New Roman"/>
          <w:b/>
          <w:bCs/>
          <w:sz w:val="28"/>
          <w:szCs w:val="28"/>
        </w:rPr>
      </w:pPr>
      <w:r w:rsidRPr="00B66344">
        <w:rPr>
          <w:rFonts w:ascii="Times New Roman" w:hAnsi="Times New Roman" w:cs="Times New Roman"/>
          <w:b/>
          <w:bCs/>
          <w:sz w:val="28"/>
          <w:szCs w:val="28"/>
        </w:rPr>
        <w:t>освітньо-</w:t>
      </w:r>
      <w:r w:rsidRPr="00B66344">
        <w:rPr>
          <w:rFonts w:ascii="Times New Roman" w:hAnsi="Times New Roman" w:cs="Times New Roman"/>
          <w:b/>
          <w:sz w:val="28"/>
          <w:szCs w:val="28"/>
        </w:rPr>
        <w:t>професійної</w:t>
      </w:r>
      <w:r w:rsidRPr="00B66344">
        <w:rPr>
          <w:rFonts w:ascii="Times New Roman" w:hAnsi="Times New Roman" w:cs="Times New Roman"/>
          <w:b/>
          <w:bCs/>
          <w:sz w:val="28"/>
          <w:szCs w:val="28"/>
        </w:rPr>
        <w:t xml:space="preserve"> програми </w:t>
      </w:r>
    </w:p>
    <w:p w14:paraId="5B22B488" w14:textId="77777777" w:rsidR="00EB69D1" w:rsidRPr="00B66344" w:rsidRDefault="00EB69D1" w:rsidP="00EB69D1">
      <w:pPr>
        <w:spacing w:after="0" w:line="240" w:lineRule="auto"/>
        <w:jc w:val="center"/>
        <w:rPr>
          <w:rFonts w:ascii="Times New Roman" w:hAnsi="Times New Roman" w:cs="Times New Roman"/>
          <w:b/>
          <w:sz w:val="28"/>
          <w:szCs w:val="28"/>
        </w:rPr>
      </w:pPr>
      <w:r w:rsidRPr="00B66344">
        <w:rPr>
          <w:rFonts w:ascii="Times New Roman" w:hAnsi="Times New Roman" w:cs="Times New Roman"/>
          <w:b/>
          <w:sz w:val="28"/>
          <w:szCs w:val="28"/>
        </w:rPr>
        <w:t xml:space="preserve">«Інженерія програмного забезпечення» </w:t>
      </w:r>
    </w:p>
    <w:p w14:paraId="5D74A5C3" w14:textId="77777777" w:rsidR="00EB69D1" w:rsidRPr="00B66344" w:rsidRDefault="00EB69D1" w:rsidP="00EB69D1">
      <w:pPr>
        <w:pStyle w:val="11"/>
        <w:jc w:val="center"/>
        <w:rPr>
          <w:b/>
          <w:sz w:val="28"/>
          <w:szCs w:val="28"/>
          <w:lang w:val="uk-UA"/>
        </w:rPr>
      </w:pPr>
      <w:r w:rsidRPr="00B66344">
        <w:rPr>
          <w:rFonts w:cs="Times New Roman"/>
          <w:b/>
          <w:sz w:val="28"/>
          <w:szCs w:val="28"/>
          <w:lang w:val="uk-UA"/>
        </w:rPr>
        <w:t xml:space="preserve">зі спеціальності 121 </w:t>
      </w:r>
      <w:r w:rsidRPr="00B66344">
        <w:rPr>
          <w:rFonts w:cs="Times New Roman"/>
          <w:b/>
          <w:bCs/>
          <w:sz w:val="28"/>
          <w:szCs w:val="28"/>
          <w:lang w:val="uk-UA"/>
        </w:rPr>
        <w:t>Інженерія програмного забезпечення</w:t>
      </w:r>
    </w:p>
    <w:p w14:paraId="5F081A4E" w14:textId="77777777" w:rsidR="00EB69D1" w:rsidRPr="00B66344" w:rsidRDefault="00EB69D1" w:rsidP="00EB69D1">
      <w:pPr>
        <w:spacing w:after="0" w:line="240" w:lineRule="auto"/>
        <w:jc w:val="center"/>
        <w:rPr>
          <w:rFonts w:ascii="Times New Roman" w:hAnsi="Times New Roman" w:cs="Times New Roman"/>
          <w:b/>
          <w:sz w:val="28"/>
          <w:szCs w:val="28"/>
        </w:rPr>
      </w:pPr>
      <w:r w:rsidRPr="00B66344">
        <w:rPr>
          <w:rFonts w:ascii="Times New Roman" w:hAnsi="Times New Roman" w:cs="Times New Roman"/>
          <w:b/>
          <w:sz w:val="28"/>
          <w:szCs w:val="28"/>
        </w:rPr>
        <w:t>за першим (бакалаврським) рівнем вищої освіти</w:t>
      </w:r>
    </w:p>
    <w:p w14:paraId="54E614D3" w14:textId="77777777" w:rsidR="00EB69D1" w:rsidRPr="00B66344" w:rsidRDefault="00EB69D1" w:rsidP="00EB69D1">
      <w:pPr>
        <w:spacing w:after="0" w:line="240" w:lineRule="auto"/>
        <w:jc w:val="both"/>
        <w:rPr>
          <w:rFonts w:ascii="Times New Roman" w:hAnsi="Times New Roman" w:cs="Times New Roman"/>
          <w:b/>
          <w:sz w:val="28"/>
          <w:szCs w:val="28"/>
          <w:lang w:eastAsia="uk-UA"/>
        </w:rPr>
      </w:pPr>
    </w:p>
    <w:p w14:paraId="19B9D179" w14:textId="77777777" w:rsidR="00EB69D1" w:rsidRPr="00B66344" w:rsidRDefault="00EB69D1" w:rsidP="00EB69D1">
      <w:pPr>
        <w:spacing w:after="0" w:line="240" w:lineRule="auto"/>
        <w:jc w:val="both"/>
        <w:rPr>
          <w:rFonts w:ascii="Times New Roman" w:hAnsi="Times New Roman" w:cs="Times New Roman"/>
          <w:b/>
          <w:sz w:val="28"/>
          <w:szCs w:val="28"/>
          <w:lang w:eastAsia="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3792"/>
      </w:tblGrid>
      <w:tr w:rsidR="00EB69D1" w:rsidRPr="00B66344" w14:paraId="73506FBA" w14:textId="77777777" w:rsidTr="00905EF6">
        <w:tc>
          <w:tcPr>
            <w:tcW w:w="6345" w:type="dxa"/>
          </w:tcPr>
          <w:p w14:paraId="08A5DB3D" w14:textId="77777777" w:rsidR="00EB69D1" w:rsidRPr="00B66344" w:rsidRDefault="00EB69D1" w:rsidP="00905EF6">
            <w:pPr>
              <w:jc w:val="both"/>
              <w:rPr>
                <w:rFonts w:ascii="Times New Roman Полужирный" w:hAnsi="Times New Roman Полужирный"/>
                <w:b/>
                <w:caps/>
                <w:sz w:val="28"/>
                <w:szCs w:val="28"/>
              </w:rPr>
            </w:pPr>
            <w:r w:rsidRPr="00B66344">
              <w:rPr>
                <w:rFonts w:ascii="Times New Roman Полужирный" w:hAnsi="Times New Roman Полужирный"/>
                <w:b/>
                <w:caps/>
                <w:sz w:val="28"/>
                <w:szCs w:val="28"/>
              </w:rPr>
              <w:t>Внесено</w:t>
            </w:r>
          </w:p>
          <w:p w14:paraId="5DD86330" w14:textId="77777777" w:rsidR="00EB69D1" w:rsidRPr="00B66344" w:rsidRDefault="00EB69D1" w:rsidP="00905EF6">
            <w:pPr>
              <w:jc w:val="both"/>
              <w:rPr>
                <w:sz w:val="28"/>
                <w:szCs w:val="28"/>
              </w:rPr>
            </w:pPr>
            <w:r w:rsidRPr="00B66344">
              <w:rPr>
                <w:sz w:val="28"/>
                <w:szCs w:val="28"/>
              </w:rPr>
              <w:t xml:space="preserve">Кафедрою </w:t>
            </w:r>
            <w:r w:rsidR="00D429D3">
              <w:rPr>
                <w:rFonts w:eastAsia="Calibri"/>
                <w:sz w:val="28"/>
                <w:szCs w:val="28"/>
              </w:rPr>
              <w:t>і</w:t>
            </w:r>
            <w:r w:rsidRPr="00B66344">
              <w:rPr>
                <w:rFonts w:eastAsia="Calibri"/>
                <w:sz w:val="28"/>
                <w:szCs w:val="28"/>
              </w:rPr>
              <w:t>нженерії програмного забезпечення</w:t>
            </w:r>
          </w:p>
          <w:p w14:paraId="516212D6" w14:textId="77777777" w:rsidR="00EB69D1" w:rsidRPr="0018067E" w:rsidRDefault="00EB69D1" w:rsidP="00905EF6">
            <w:pPr>
              <w:jc w:val="both"/>
              <w:rPr>
                <w:color w:val="FF0000"/>
                <w:sz w:val="28"/>
                <w:szCs w:val="28"/>
                <w:lang w:val="ru-RU"/>
              </w:rPr>
            </w:pPr>
            <w:r w:rsidRPr="00D841C2">
              <w:rPr>
                <w:sz w:val="28"/>
                <w:szCs w:val="28"/>
              </w:rPr>
              <w:t>Протокол від</w:t>
            </w:r>
            <w:r w:rsidR="00454665" w:rsidRPr="00D841C2">
              <w:rPr>
                <w:sz w:val="28"/>
                <w:szCs w:val="28"/>
              </w:rPr>
              <w:t xml:space="preserve"> </w:t>
            </w:r>
            <w:r w:rsidR="00372FD2">
              <w:rPr>
                <w:sz w:val="28"/>
                <w:szCs w:val="28"/>
                <w:lang w:val="ru-RU"/>
              </w:rPr>
              <w:t>__</w:t>
            </w:r>
            <w:r w:rsidRPr="00D841C2">
              <w:rPr>
                <w:color w:val="000000" w:themeColor="text1"/>
                <w:sz w:val="28"/>
                <w:szCs w:val="28"/>
              </w:rPr>
              <w:t xml:space="preserve"> </w:t>
            </w:r>
            <w:r w:rsidR="00D50A26">
              <w:rPr>
                <w:color w:val="000000" w:themeColor="text1"/>
                <w:sz w:val="28"/>
                <w:szCs w:val="28"/>
                <w:lang w:val="ru-RU"/>
              </w:rPr>
              <w:t>__________</w:t>
            </w:r>
            <w:r w:rsidR="00744768">
              <w:rPr>
                <w:color w:val="000000" w:themeColor="text1"/>
                <w:sz w:val="28"/>
                <w:szCs w:val="28"/>
                <w:lang w:val="ru-RU"/>
              </w:rPr>
              <w:t xml:space="preserve"> </w:t>
            </w:r>
            <w:r w:rsidR="00D50A26">
              <w:rPr>
                <w:color w:val="000000" w:themeColor="text1"/>
                <w:sz w:val="28"/>
                <w:szCs w:val="28"/>
              </w:rPr>
              <w:t xml:space="preserve"> 20___</w:t>
            </w:r>
            <w:r w:rsidRPr="00DE000A">
              <w:rPr>
                <w:color w:val="000000" w:themeColor="text1"/>
                <w:sz w:val="28"/>
                <w:szCs w:val="28"/>
              </w:rPr>
              <w:t xml:space="preserve"> р. № </w:t>
            </w:r>
            <w:r w:rsidR="00372FD2">
              <w:rPr>
                <w:color w:val="000000" w:themeColor="text1"/>
                <w:sz w:val="28"/>
                <w:szCs w:val="28"/>
                <w:lang w:val="ru-RU"/>
              </w:rPr>
              <w:t>__</w:t>
            </w:r>
          </w:p>
          <w:p w14:paraId="3A7972E2" w14:textId="77777777" w:rsidR="00EB69D1" w:rsidRPr="00B66344" w:rsidRDefault="00EB69D1" w:rsidP="00905EF6">
            <w:pPr>
              <w:jc w:val="both"/>
              <w:rPr>
                <w:sz w:val="28"/>
                <w:szCs w:val="28"/>
              </w:rPr>
            </w:pPr>
          </w:p>
          <w:p w14:paraId="60392B74" w14:textId="77777777" w:rsidR="00EB69D1" w:rsidRPr="00B66344" w:rsidRDefault="00D50A26" w:rsidP="00905EF6">
            <w:pPr>
              <w:jc w:val="both"/>
              <w:rPr>
                <w:sz w:val="28"/>
                <w:szCs w:val="28"/>
              </w:rPr>
            </w:pPr>
            <w:r>
              <w:rPr>
                <w:sz w:val="28"/>
                <w:szCs w:val="28"/>
              </w:rPr>
              <w:t>В.о</w:t>
            </w:r>
            <w:r w:rsidR="00EB69D1">
              <w:rPr>
                <w:sz w:val="28"/>
                <w:szCs w:val="28"/>
              </w:rPr>
              <w:t>. з</w:t>
            </w:r>
            <w:r w:rsidR="00EB69D1" w:rsidRPr="00B66344">
              <w:rPr>
                <w:sz w:val="28"/>
                <w:szCs w:val="28"/>
              </w:rPr>
              <w:t>авідувач</w:t>
            </w:r>
            <w:r w:rsidR="00EB69D1">
              <w:rPr>
                <w:sz w:val="28"/>
                <w:szCs w:val="28"/>
              </w:rPr>
              <w:t>а</w:t>
            </w:r>
            <w:r w:rsidR="00EB69D1" w:rsidRPr="00B66344">
              <w:rPr>
                <w:sz w:val="28"/>
                <w:szCs w:val="28"/>
              </w:rPr>
              <w:t xml:space="preserve"> кафедри</w:t>
            </w:r>
          </w:p>
          <w:p w14:paraId="0C44FBCD" w14:textId="77777777" w:rsidR="00EB69D1" w:rsidRPr="00B66344" w:rsidRDefault="00EB69D1" w:rsidP="00905EF6">
            <w:pPr>
              <w:jc w:val="both"/>
              <w:rPr>
                <w:b/>
                <w:caps/>
                <w:sz w:val="28"/>
                <w:szCs w:val="28"/>
              </w:rPr>
            </w:pPr>
          </w:p>
          <w:p w14:paraId="4D7CA836" w14:textId="77777777" w:rsidR="00EB69D1" w:rsidRPr="00B66344" w:rsidRDefault="00EB69D1" w:rsidP="00905EF6">
            <w:pPr>
              <w:jc w:val="both"/>
              <w:rPr>
                <w:b/>
                <w:caps/>
                <w:sz w:val="28"/>
                <w:szCs w:val="28"/>
              </w:rPr>
            </w:pPr>
          </w:p>
        </w:tc>
        <w:tc>
          <w:tcPr>
            <w:tcW w:w="3792" w:type="dxa"/>
          </w:tcPr>
          <w:p w14:paraId="424DF70F" w14:textId="77777777" w:rsidR="00EB69D1" w:rsidRPr="00B66344" w:rsidRDefault="00EB69D1" w:rsidP="00EB69D1">
            <w:pPr>
              <w:jc w:val="both"/>
              <w:rPr>
                <w:b/>
                <w:caps/>
                <w:sz w:val="28"/>
                <w:szCs w:val="28"/>
              </w:rPr>
            </w:pPr>
          </w:p>
          <w:p w14:paraId="440BD350" w14:textId="77777777" w:rsidR="00EB69D1" w:rsidRPr="00B66344" w:rsidRDefault="00EB69D1" w:rsidP="00EB69D1">
            <w:pPr>
              <w:jc w:val="both"/>
              <w:rPr>
                <w:b/>
                <w:caps/>
                <w:sz w:val="28"/>
                <w:szCs w:val="28"/>
              </w:rPr>
            </w:pPr>
          </w:p>
          <w:p w14:paraId="14B68E3D" w14:textId="77777777" w:rsidR="00EB69D1" w:rsidRPr="00B66344" w:rsidRDefault="00EB69D1" w:rsidP="00EB69D1">
            <w:pPr>
              <w:jc w:val="both"/>
              <w:rPr>
                <w:b/>
                <w:caps/>
                <w:sz w:val="28"/>
                <w:szCs w:val="28"/>
              </w:rPr>
            </w:pPr>
          </w:p>
          <w:p w14:paraId="3A7B7C66" w14:textId="77777777" w:rsidR="00EB69D1" w:rsidRPr="00B66344" w:rsidRDefault="00EB69D1" w:rsidP="00EB69D1">
            <w:pPr>
              <w:jc w:val="right"/>
              <w:rPr>
                <w:sz w:val="28"/>
                <w:szCs w:val="28"/>
              </w:rPr>
            </w:pPr>
          </w:p>
          <w:p w14:paraId="2E601E69" w14:textId="77777777" w:rsidR="00EB69D1" w:rsidRDefault="00D841C2" w:rsidP="00D841C2">
            <w:pPr>
              <w:rPr>
                <w:sz w:val="28"/>
                <w:szCs w:val="28"/>
              </w:rPr>
            </w:pPr>
            <w:r>
              <w:rPr>
                <w:sz w:val="28"/>
                <w:szCs w:val="28"/>
                <w:lang w:val="ru-RU"/>
              </w:rPr>
              <w:t xml:space="preserve">                   </w:t>
            </w:r>
            <w:proofErr w:type="spellStart"/>
            <w:r w:rsidR="00EB69D1" w:rsidRPr="00B66344">
              <w:rPr>
                <w:sz w:val="28"/>
                <w:szCs w:val="28"/>
              </w:rPr>
              <w:t>Матін</w:t>
            </w:r>
            <w:proofErr w:type="spellEnd"/>
            <w:r w:rsidR="00EB69D1" w:rsidRPr="00B66344">
              <w:rPr>
                <w:sz w:val="28"/>
                <w:szCs w:val="28"/>
              </w:rPr>
              <w:t xml:space="preserve"> </w:t>
            </w:r>
            <w:r w:rsidR="00EB69D1">
              <w:rPr>
                <w:sz w:val="28"/>
                <w:szCs w:val="28"/>
              </w:rPr>
              <w:t xml:space="preserve"> </w:t>
            </w:r>
            <w:r w:rsidR="00EB69D1" w:rsidRPr="00B66344">
              <w:rPr>
                <w:sz w:val="28"/>
                <w:szCs w:val="28"/>
              </w:rPr>
              <w:t>ГАДЖИЄВ</w:t>
            </w:r>
          </w:p>
          <w:p w14:paraId="387B7551" w14:textId="77777777" w:rsidR="00EB69D1" w:rsidRPr="00B66344" w:rsidRDefault="00EB69D1" w:rsidP="00EB69D1">
            <w:pPr>
              <w:jc w:val="right"/>
              <w:rPr>
                <w:sz w:val="28"/>
                <w:szCs w:val="28"/>
              </w:rPr>
            </w:pPr>
          </w:p>
        </w:tc>
      </w:tr>
      <w:tr w:rsidR="00EB69D1" w:rsidRPr="00B66344" w14:paraId="0E6F6082" w14:textId="77777777" w:rsidTr="00905EF6">
        <w:trPr>
          <w:trHeight w:val="1805"/>
        </w:trPr>
        <w:tc>
          <w:tcPr>
            <w:tcW w:w="6345"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9"/>
              <w:gridCol w:w="220"/>
            </w:tblGrid>
            <w:tr w:rsidR="00EB69D1" w:rsidRPr="00C80D00" w14:paraId="202FFA0A" w14:textId="77777777" w:rsidTr="00EB69D1">
              <w:tc>
                <w:tcPr>
                  <w:tcW w:w="5778" w:type="dxa"/>
                </w:tcPr>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2160"/>
                  </w:tblGrid>
                  <w:tr w:rsidR="00EB69D1" w:rsidRPr="00C80D00" w14:paraId="51443124" w14:textId="77777777" w:rsidTr="00905EF6">
                    <w:tc>
                      <w:tcPr>
                        <w:tcW w:w="5812" w:type="dxa"/>
                      </w:tcPr>
                      <w:p w14:paraId="6FDB2176" w14:textId="77777777" w:rsidR="00EB69D1" w:rsidRPr="00C80D00" w:rsidRDefault="00EB69D1" w:rsidP="00905EF6">
                        <w:pPr>
                          <w:ind w:left="-74"/>
                          <w:jc w:val="both"/>
                          <w:rPr>
                            <w:b/>
                            <w:caps/>
                            <w:sz w:val="28"/>
                            <w:szCs w:val="28"/>
                          </w:rPr>
                        </w:pPr>
                        <w:r w:rsidRPr="00C80D00">
                          <w:rPr>
                            <w:b/>
                            <w:caps/>
                            <w:sz w:val="28"/>
                            <w:szCs w:val="28"/>
                          </w:rPr>
                          <w:t xml:space="preserve">ПОГОДЖЕНО </w:t>
                        </w:r>
                      </w:p>
                      <w:p w14:paraId="449FA57A" w14:textId="77777777" w:rsidR="00EB69D1" w:rsidRPr="00C80D00" w:rsidRDefault="00D429D3" w:rsidP="00905EF6">
                        <w:pPr>
                          <w:ind w:left="-74"/>
                          <w:rPr>
                            <w:sz w:val="28"/>
                            <w:szCs w:val="28"/>
                          </w:rPr>
                        </w:pPr>
                        <w:r>
                          <w:rPr>
                            <w:sz w:val="28"/>
                            <w:szCs w:val="28"/>
                          </w:rPr>
                          <w:t>Декан факультету і</w:t>
                        </w:r>
                        <w:r w:rsidR="00EB69D1" w:rsidRPr="00C80D00">
                          <w:rPr>
                            <w:sz w:val="28"/>
                            <w:szCs w:val="28"/>
                          </w:rPr>
                          <w:t>нформаційних технологій та кібербезпеки</w:t>
                        </w:r>
                      </w:p>
                      <w:p w14:paraId="3B9C0BAB" w14:textId="77777777" w:rsidR="00EB69D1" w:rsidRPr="00C80D00" w:rsidRDefault="00372FD2" w:rsidP="00905EF6">
                        <w:pPr>
                          <w:ind w:left="-74"/>
                          <w:jc w:val="both"/>
                          <w:rPr>
                            <w:color w:val="FF0000"/>
                            <w:sz w:val="28"/>
                            <w:szCs w:val="28"/>
                          </w:rPr>
                        </w:pPr>
                        <w:r>
                          <w:rPr>
                            <w:color w:val="000000" w:themeColor="text1"/>
                            <w:sz w:val="28"/>
                            <w:szCs w:val="28"/>
                            <w:lang w:val="ru-RU"/>
                          </w:rPr>
                          <w:t>__</w:t>
                        </w:r>
                        <w:r w:rsidR="00744768">
                          <w:rPr>
                            <w:color w:val="000000" w:themeColor="text1"/>
                            <w:sz w:val="28"/>
                            <w:szCs w:val="28"/>
                            <w:lang w:val="ru-RU"/>
                          </w:rPr>
                          <w:t xml:space="preserve"> </w:t>
                        </w:r>
                        <w:r w:rsidR="00D50A26">
                          <w:rPr>
                            <w:color w:val="000000" w:themeColor="text1"/>
                            <w:sz w:val="28"/>
                            <w:szCs w:val="28"/>
                            <w:lang w:val="ru-RU"/>
                          </w:rPr>
                          <w:t>_______________</w:t>
                        </w:r>
                        <w:r w:rsidR="00D50A26">
                          <w:rPr>
                            <w:color w:val="000000" w:themeColor="text1"/>
                            <w:sz w:val="28"/>
                            <w:szCs w:val="28"/>
                          </w:rPr>
                          <w:t xml:space="preserve"> 20____</w:t>
                        </w:r>
                        <w:r w:rsidR="00EB69D1" w:rsidRPr="00744768">
                          <w:rPr>
                            <w:color w:val="000000" w:themeColor="text1"/>
                            <w:sz w:val="28"/>
                            <w:szCs w:val="28"/>
                          </w:rPr>
                          <w:t xml:space="preserve"> р</w:t>
                        </w:r>
                        <w:r w:rsidR="00EB69D1" w:rsidRPr="00744768">
                          <w:rPr>
                            <w:sz w:val="28"/>
                            <w:szCs w:val="28"/>
                          </w:rPr>
                          <w:t>.</w:t>
                        </w:r>
                      </w:p>
                    </w:tc>
                    <w:tc>
                      <w:tcPr>
                        <w:tcW w:w="2160" w:type="dxa"/>
                      </w:tcPr>
                      <w:p w14:paraId="6C786A7F" w14:textId="77777777" w:rsidR="00EB69D1" w:rsidRPr="00C80D00" w:rsidRDefault="00EB69D1" w:rsidP="00905EF6">
                        <w:pPr>
                          <w:jc w:val="both"/>
                          <w:rPr>
                            <w:b/>
                            <w:caps/>
                            <w:sz w:val="28"/>
                            <w:szCs w:val="28"/>
                          </w:rPr>
                        </w:pPr>
                      </w:p>
                      <w:p w14:paraId="629A7FFF" w14:textId="77777777" w:rsidR="00EB69D1" w:rsidRPr="00C80D00" w:rsidRDefault="00EB69D1" w:rsidP="00905EF6">
                        <w:pPr>
                          <w:jc w:val="both"/>
                          <w:rPr>
                            <w:b/>
                            <w:caps/>
                            <w:sz w:val="28"/>
                            <w:szCs w:val="28"/>
                          </w:rPr>
                        </w:pPr>
                      </w:p>
                      <w:p w14:paraId="5C2D4F33" w14:textId="77777777" w:rsidR="00EB69D1" w:rsidRPr="00C80D00" w:rsidRDefault="00EB69D1" w:rsidP="00905EF6">
                        <w:pPr>
                          <w:jc w:val="right"/>
                          <w:rPr>
                            <w:sz w:val="28"/>
                            <w:szCs w:val="28"/>
                          </w:rPr>
                        </w:pPr>
                      </w:p>
                    </w:tc>
                  </w:tr>
                </w:tbl>
                <w:p w14:paraId="401E1535" w14:textId="77777777" w:rsidR="00EB69D1" w:rsidRPr="00C80D00" w:rsidRDefault="00EB69D1" w:rsidP="00905EF6">
                  <w:pPr>
                    <w:jc w:val="both"/>
                    <w:rPr>
                      <w:rFonts w:asciiTheme="minorHAnsi" w:hAnsiTheme="minorHAnsi"/>
                      <w:b/>
                      <w:caps/>
                      <w:sz w:val="28"/>
                      <w:szCs w:val="28"/>
                    </w:rPr>
                  </w:pPr>
                </w:p>
              </w:tc>
              <w:tc>
                <w:tcPr>
                  <w:tcW w:w="4127" w:type="dxa"/>
                </w:tcPr>
                <w:p w14:paraId="5D207801" w14:textId="77777777" w:rsidR="00EB69D1" w:rsidRPr="00C80D00" w:rsidRDefault="00EB69D1" w:rsidP="00905EF6">
                  <w:pPr>
                    <w:jc w:val="right"/>
                    <w:rPr>
                      <w:rFonts w:eastAsia="Calibri"/>
                      <w:bCs/>
                      <w:sz w:val="28"/>
                      <w:szCs w:val="28"/>
                      <w:lang w:eastAsia="en-US"/>
                    </w:rPr>
                  </w:pPr>
                </w:p>
                <w:p w14:paraId="41A8B1D4" w14:textId="77777777" w:rsidR="00EB69D1" w:rsidRPr="00C80D00" w:rsidRDefault="00EB69D1" w:rsidP="00905EF6">
                  <w:pPr>
                    <w:jc w:val="right"/>
                    <w:rPr>
                      <w:rFonts w:eastAsia="Calibri"/>
                      <w:bCs/>
                      <w:sz w:val="28"/>
                      <w:szCs w:val="28"/>
                      <w:lang w:eastAsia="en-US"/>
                    </w:rPr>
                  </w:pPr>
                </w:p>
                <w:p w14:paraId="7FBAE854" w14:textId="77777777" w:rsidR="00EB69D1" w:rsidRPr="00C80D00" w:rsidRDefault="00EB69D1" w:rsidP="00905EF6">
                  <w:pPr>
                    <w:jc w:val="right"/>
                    <w:rPr>
                      <w:rFonts w:eastAsia="Calibri"/>
                      <w:bCs/>
                      <w:sz w:val="28"/>
                      <w:szCs w:val="28"/>
                      <w:lang w:eastAsia="en-US"/>
                    </w:rPr>
                  </w:pPr>
                </w:p>
                <w:p w14:paraId="406FE84F" w14:textId="77777777" w:rsidR="00EB69D1" w:rsidRPr="00C80D00" w:rsidRDefault="00EB69D1" w:rsidP="00905EF6">
                  <w:pPr>
                    <w:rPr>
                      <w:b/>
                      <w:caps/>
                      <w:sz w:val="28"/>
                      <w:szCs w:val="28"/>
                    </w:rPr>
                  </w:pPr>
                </w:p>
              </w:tc>
            </w:tr>
          </w:tbl>
          <w:p w14:paraId="6B981537" w14:textId="77777777" w:rsidR="00EB69D1" w:rsidRPr="00B66344" w:rsidRDefault="00EB69D1" w:rsidP="00905EF6">
            <w:pPr>
              <w:jc w:val="both"/>
              <w:rPr>
                <w:b/>
                <w:caps/>
                <w:sz w:val="28"/>
                <w:szCs w:val="28"/>
              </w:rPr>
            </w:pPr>
          </w:p>
        </w:tc>
        <w:tc>
          <w:tcPr>
            <w:tcW w:w="3792" w:type="dxa"/>
          </w:tcPr>
          <w:p w14:paraId="4472D90A" w14:textId="77777777" w:rsidR="00EB69D1" w:rsidRPr="00B66344" w:rsidRDefault="00EB69D1" w:rsidP="00EB69D1">
            <w:pPr>
              <w:jc w:val="both"/>
              <w:rPr>
                <w:b/>
                <w:caps/>
                <w:sz w:val="28"/>
                <w:szCs w:val="28"/>
              </w:rPr>
            </w:pPr>
          </w:p>
          <w:p w14:paraId="04FD2A6E" w14:textId="77777777" w:rsidR="00EB69D1" w:rsidRPr="00B66344" w:rsidRDefault="00EB69D1" w:rsidP="00EB69D1">
            <w:pPr>
              <w:jc w:val="both"/>
              <w:rPr>
                <w:b/>
                <w:caps/>
                <w:sz w:val="28"/>
                <w:szCs w:val="28"/>
              </w:rPr>
            </w:pPr>
          </w:p>
          <w:p w14:paraId="7F51709C" w14:textId="77777777" w:rsidR="00EB69D1" w:rsidRPr="00C80D00" w:rsidRDefault="00EB69D1" w:rsidP="00EB69D1">
            <w:pPr>
              <w:jc w:val="right"/>
              <w:rPr>
                <w:rFonts w:eastAsia="Calibri"/>
                <w:bCs/>
                <w:sz w:val="28"/>
                <w:szCs w:val="28"/>
                <w:lang w:eastAsia="en-US"/>
              </w:rPr>
            </w:pPr>
          </w:p>
          <w:p w14:paraId="725A08C7" w14:textId="77777777" w:rsidR="00EB69D1" w:rsidRPr="00C80D00" w:rsidRDefault="00EB69D1" w:rsidP="00EB69D1">
            <w:pPr>
              <w:jc w:val="right"/>
              <w:rPr>
                <w:rFonts w:eastAsia="Calibri"/>
                <w:bCs/>
                <w:sz w:val="28"/>
                <w:szCs w:val="28"/>
                <w:lang w:eastAsia="en-US"/>
              </w:rPr>
            </w:pPr>
            <w:r w:rsidRPr="00C80D00">
              <w:rPr>
                <w:rFonts w:eastAsia="Calibri"/>
                <w:bCs/>
                <w:sz w:val="28"/>
                <w:szCs w:val="28"/>
                <w:lang w:eastAsia="en-US"/>
              </w:rPr>
              <w:t>Євгеній ВАСІЛІУ</w:t>
            </w:r>
          </w:p>
          <w:p w14:paraId="030FC118" w14:textId="77777777" w:rsidR="00EB69D1" w:rsidRPr="00B66344" w:rsidRDefault="00EB69D1" w:rsidP="00EB69D1">
            <w:pPr>
              <w:rPr>
                <w:sz w:val="28"/>
                <w:szCs w:val="28"/>
              </w:rPr>
            </w:pPr>
          </w:p>
        </w:tc>
      </w:tr>
      <w:tr w:rsidR="00EB69D1" w:rsidRPr="00B66344" w14:paraId="60C4FAB9" w14:textId="77777777" w:rsidTr="00905EF6">
        <w:trPr>
          <w:trHeight w:val="1805"/>
        </w:trPr>
        <w:tc>
          <w:tcPr>
            <w:tcW w:w="6345" w:type="dxa"/>
          </w:tcPr>
          <w:p w14:paraId="61D603D7" w14:textId="77777777" w:rsidR="00EB69D1" w:rsidRPr="00C80D00" w:rsidRDefault="00EB69D1" w:rsidP="00EB69D1">
            <w:pPr>
              <w:jc w:val="both"/>
              <w:rPr>
                <w:b/>
                <w:caps/>
                <w:sz w:val="28"/>
                <w:szCs w:val="28"/>
              </w:rPr>
            </w:pPr>
          </w:p>
          <w:p w14:paraId="6A5E2AD1" w14:textId="77777777" w:rsidR="00EB69D1" w:rsidRPr="00C80D00" w:rsidRDefault="00EB69D1" w:rsidP="00EB69D1">
            <w:pPr>
              <w:jc w:val="both"/>
              <w:rPr>
                <w:b/>
                <w:caps/>
                <w:sz w:val="28"/>
                <w:szCs w:val="28"/>
              </w:rPr>
            </w:pPr>
            <w:r w:rsidRPr="00C80D00">
              <w:rPr>
                <w:b/>
                <w:caps/>
                <w:sz w:val="28"/>
                <w:szCs w:val="28"/>
              </w:rPr>
              <w:t xml:space="preserve">ПОГОДЖЕНО </w:t>
            </w:r>
          </w:p>
          <w:p w14:paraId="399D7A5A" w14:textId="77777777" w:rsidR="00EB69D1" w:rsidRPr="00C80D00" w:rsidRDefault="00EB69D1" w:rsidP="00EB69D1">
            <w:pPr>
              <w:jc w:val="both"/>
              <w:rPr>
                <w:sz w:val="28"/>
                <w:szCs w:val="28"/>
              </w:rPr>
            </w:pPr>
            <w:r w:rsidRPr="00C80D00">
              <w:rPr>
                <w:sz w:val="28"/>
                <w:szCs w:val="28"/>
              </w:rPr>
              <w:t xml:space="preserve">Начальник відділу ліцензування </w:t>
            </w:r>
          </w:p>
          <w:p w14:paraId="696BB425" w14:textId="77777777" w:rsidR="00EB69D1" w:rsidRPr="00C80D00" w:rsidRDefault="00EB69D1" w:rsidP="00EB69D1">
            <w:pPr>
              <w:jc w:val="both"/>
              <w:rPr>
                <w:sz w:val="28"/>
                <w:szCs w:val="28"/>
              </w:rPr>
            </w:pPr>
            <w:r w:rsidRPr="00C80D00">
              <w:rPr>
                <w:sz w:val="28"/>
                <w:szCs w:val="28"/>
              </w:rPr>
              <w:t xml:space="preserve">та акредитації </w:t>
            </w:r>
          </w:p>
          <w:p w14:paraId="63EAED65" w14:textId="77777777" w:rsidR="00EB69D1" w:rsidRPr="00C80D00" w:rsidRDefault="00372FD2" w:rsidP="00EB69D1">
            <w:pPr>
              <w:jc w:val="both"/>
              <w:rPr>
                <w:b/>
                <w:caps/>
                <w:sz w:val="28"/>
                <w:szCs w:val="28"/>
              </w:rPr>
            </w:pPr>
            <w:r>
              <w:rPr>
                <w:sz w:val="28"/>
                <w:szCs w:val="28"/>
                <w:lang w:val="ru-RU"/>
              </w:rPr>
              <w:t>__</w:t>
            </w:r>
            <w:r w:rsidR="00D50A26">
              <w:rPr>
                <w:sz w:val="28"/>
                <w:szCs w:val="28"/>
              </w:rPr>
              <w:t xml:space="preserve"> ____________ 20____</w:t>
            </w:r>
            <w:r w:rsidR="00EB69D1" w:rsidRPr="00C80D00">
              <w:rPr>
                <w:sz w:val="28"/>
                <w:szCs w:val="28"/>
              </w:rPr>
              <w:t xml:space="preserve"> р.</w:t>
            </w:r>
          </w:p>
        </w:tc>
        <w:tc>
          <w:tcPr>
            <w:tcW w:w="3792" w:type="dxa"/>
          </w:tcPr>
          <w:p w14:paraId="46A2227E" w14:textId="77777777" w:rsidR="00EB69D1" w:rsidRPr="00930CB7" w:rsidRDefault="00EB69D1" w:rsidP="00EB69D1">
            <w:pPr>
              <w:jc w:val="both"/>
              <w:rPr>
                <w:b/>
                <w:caps/>
                <w:sz w:val="28"/>
                <w:szCs w:val="28"/>
              </w:rPr>
            </w:pPr>
          </w:p>
          <w:p w14:paraId="55121DB4" w14:textId="77777777" w:rsidR="00EB69D1" w:rsidRPr="00930CB7" w:rsidRDefault="00EB69D1" w:rsidP="00EB69D1">
            <w:pPr>
              <w:jc w:val="right"/>
              <w:rPr>
                <w:sz w:val="28"/>
                <w:szCs w:val="28"/>
              </w:rPr>
            </w:pPr>
          </w:p>
          <w:p w14:paraId="330A6BBE" w14:textId="77777777" w:rsidR="00EB69D1" w:rsidRDefault="00EB69D1" w:rsidP="00EB69D1">
            <w:pPr>
              <w:jc w:val="right"/>
              <w:rPr>
                <w:sz w:val="28"/>
                <w:szCs w:val="28"/>
              </w:rPr>
            </w:pPr>
          </w:p>
          <w:p w14:paraId="31D41A56" w14:textId="77777777" w:rsidR="00EB69D1" w:rsidRDefault="00EB69D1" w:rsidP="00EB69D1">
            <w:pPr>
              <w:jc w:val="right"/>
              <w:rPr>
                <w:sz w:val="28"/>
                <w:szCs w:val="28"/>
              </w:rPr>
            </w:pPr>
          </w:p>
          <w:p w14:paraId="31032591" w14:textId="77777777" w:rsidR="00EB69D1" w:rsidRPr="00930CB7" w:rsidRDefault="00EB69D1" w:rsidP="00EB69D1">
            <w:pPr>
              <w:jc w:val="right"/>
              <w:rPr>
                <w:sz w:val="28"/>
                <w:szCs w:val="28"/>
              </w:rPr>
            </w:pPr>
            <w:r w:rsidRPr="00930CB7">
              <w:rPr>
                <w:sz w:val="28"/>
                <w:szCs w:val="28"/>
              </w:rPr>
              <w:t>Юлія ШТОВБА</w:t>
            </w:r>
          </w:p>
        </w:tc>
      </w:tr>
      <w:tr w:rsidR="00EB69D1" w:rsidRPr="00B66344" w14:paraId="086D9DDC" w14:textId="77777777" w:rsidTr="00905EF6">
        <w:trPr>
          <w:trHeight w:val="1805"/>
        </w:trPr>
        <w:tc>
          <w:tcPr>
            <w:tcW w:w="6345"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160"/>
            </w:tblGrid>
            <w:tr w:rsidR="00EB69D1" w:rsidRPr="00EB69D1" w14:paraId="4178A99D" w14:textId="77777777" w:rsidTr="00EB69D1">
              <w:tc>
                <w:tcPr>
                  <w:tcW w:w="5778" w:type="dxa"/>
                </w:tcPr>
                <w:p w14:paraId="7FD37D3F" w14:textId="77777777" w:rsidR="00EB69D1" w:rsidRPr="00EB69D1" w:rsidRDefault="00EB69D1" w:rsidP="00EB69D1">
                  <w:pPr>
                    <w:jc w:val="both"/>
                    <w:rPr>
                      <w:b/>
                      <w:caps/>
                      <w:sz w:val="28"/>
                      <w:szCs w:val="28"/>
                    </w:rPr>
                  </w:pPr>
                </w:p>
                <w:p w14:paraId="6F78C542" w14:textId="77777777" w:rsidR="00EB69D1" w:rsidRPr="00EB69D1" w:rsidRDefault="00EB69D1" w:rsidP="00EB69D1">
                  <w:pPr>
                    <w:jc w:val="both"/>
                    <w:rPr>
                      <w:b/>
                      <w:caps/>
                      <w:sz w:val="28"/>
                      <w:szCs w:val="28"/>
                    </w:rPr>
                  </w:pPr>
                  <w:r w:rsidRPr="00EB69D1">
                    <w:rPr>
                      <w:b/>
                      <w:caps/>
                      <w:sz w:val="28"/>
                      <w:szCs w:val="28"/>
                    </w:rPr>
                    <w:t xml:space="preserve">ПОГОДЖЕНО </w:t>
                  </w:r>
                </w:p>
                <w:p w14:paraId="07345A0F" w14:textId="77777777" w:rsidR="00EB69D1" w:rsidRPr="00EB69D1" w:rsidRDefault="00EB69D1" w:rsidP="00EB69D1">
                  <w:pPr>
                    <w:jc w:val="both"/>
                    <w:rPr>
                      <w:sz w:val="28"/>
                      <w:szCs w:val="28"/>
                    </w:rPr>
                  </w:pPr>
                  <w:r w:rsidRPr="00EB69D1">
                    <w:rPr>
                      <w:sz w:val="28"/>
                      <w:szCs w:val="28"/>
                    </w:rPr>
                    <w:t>Навчально-методичною радою</w:t>
                  </w:r>
                  <w:r w:rsidRPr="00EB69D1">
                    <w:rPr>
                      <w:bCs/>
                      <w:sz w:val="28"/>
                      <w:szCs w:val="28"/>
                    </w:rPr>
                    <w:t xml:space="preserve"> Державного університету </w:t>
                  </w:r>
                  <w:r w:rsidRPr="00EB69D1">
                    <w:rPr>
                      <w:sz w:val="28"/>
                      <w:szCs w:val="28"/>
                    </w:rPr>
                    <w:t xml:space="preserve">інтелектуальних технологій і зв’язку  </w:t>
                  </w:r>
                </w:p>
                <w:p w14:paraId="7E6FA645" w14:textId="77777777" w:rsidR="00EB69D1" w:rsidRPr="00372FD2" w:rsidRDefault="00EB69D1" w:rsidP="00EB69D1">
                  <w:pPr>
                    <w:jc w:val="both"/>
                    <w:rPr>
                      <w:sz w:val="28"/>
                      <w:szCs w:val="28"/>
                      <w:lang w:val="ru-RU"/>
                    </w:rPr>
                  </w:pPr>
                  <w:r w:rsidRPr="00EB69D1">
                    <w:rPr>
                      <w:sz w:val="28"/>
                      <w:szCs w:val="28"/>
                    </w:rPr>
                    <w:t xml:space="preserve">Протокол від </w:t>
                  </w:r>
                  <w:r w:rsidR="00372FD2">
                    <w:rPr>
                      <w:sz w:val="28"/>
                      <w:szCs w:val="28"/>
                      <w:lang w:val="ru-RU"/>
                    </w:rPr>
                    <w:t>__</w:t>
                  </w:r>
                  <w:r w:rsidR="00D50A26">
                    <w:rPr>
                      <w:sz w:val="28"/>
                      <w:szCs w:val="28"/>
                    </w:rPr>
                    <w:t xml:space="preserve"> __________ 20___</w:t>
                  </w:r>
                  <w:r w:rsidRPr="00EB69D1">
                    <w:rPr>
                      <w:sz w:val="28"/>
                      <w:szCs w:val="28"/>
                    </w:rPr>
                    <w:t xml:space="preserve"> р. № </w:t>
                  </w:r>
                  <w:r w:rsidR="00372FD2">
                    <w:rPr>
                      <w:sz w:val="28"/>
                      <w:szCs w:val="28"/>
                      <w:lang w:val="ru-RU"/>
                    </w:rPr>
                    <w:t>__</w:t>
                  </w:r>
                </w:p>
                <w:p w14:paraId="1C4AA772" w14:textId="77777777" w:rsidR="00EB69D1" w:rsidRPr="00EB69D1" w:rsidRDefault="00EB69D1" w:rsidP="00EB69D1">
                  <w:pPr>
                    <w:jc w:val="both"/>
                    <w:rPr>
                      <w:sz w:val="28"/>
                      <w:szCs w:val="28"/>
                    </w:rPr>
                  </w:pPr>
                </w:p>
                <w:p w14:paraId="770675FC" w14:textId="77777777" w:rsidR="00EB69D1" w:rsidRPr="00EB69D1" w:rsidRDefault="00EB69D1" w:rsidP="00EB69D1">
                  <w:pPr>
                    <w:jc w:val="both"/>
                    <w:rPr>
                      <w:b/>
                      <w:caps/>
                      <w:sz w:val="28"/>
                      <w:szCs w:val="28"/>
                      <w:lang w:val="ru-RU"/>
                    </w:rPr>
                  </w:pPr>
                  <w:r w:rsidRPr="00EB69D1">
                    <w:rPr>
                      <w:sz w:val="28"/>
                      <w:szCs w:val="28"/>
                    </w:rPr>
                    <w:t xml:space="preserve">Голова </w:t>
                  </w:r>
                </w:p>
                <w:p w14:paraId="4DE93FE1" w14:textId="77777777" w:rsidR="00EB69D1" w:rsidRPr="00EB69D1" w:rsidRDefault="00EB69D1" w:rsidP="00EB69D1">
                  <w:pPr>
                    <w:jc w:val="both"/>
                    <w:rPr>
                      <w:b/>
                      <w:caps/>
                      <w:sz w:val="28"/>
                      <w:szCs w:val="28"/>
                      <w:lang w:val="ru-RU"/>
                    </w:rPr>
                  </w:pPr>
                </w:p>
              </w:tc>
              <w:tc>
                <w:tcPr>
                  <w:tcW w:w="4127" w:type="dxa"/>
                </w:tcPr>
                <w:p w14:paraId="084473FB" w14:textId="77777777" w:rsidR="00EB69D1" w:rsidRPr="00EB69D1" w:rsidRDefault="00EB69D1" w:rsidP="00EB69D1">
                  <w:pPr>
                    <w:jc w:val="both"/>
                    <w:rPr>
                      <w:b/>
                      <w:caps/>
                      <w:sz w:val="28"/>
                      <w:szCs w:val="28"/>
                    </w:rPr>
                  </w:pPr>
                </w:p>
                <w:p w14:paraId="45222479" w14:textId="77777777" w:rsidR="00EB69D1" w:rsidRPr="00EB69D1" w:rsidRDefault="00EB69D1" w:rsidP="00EB69D1">
                  <w:pPr>
                    <w:jc w:val="both"/>
                    <w:rPr>
                      <w:b/>
                      <w:caps/>
                      <w:sz w:val="28"/>
                      <w:szCs w:val="28"/>
                    </w:rPr>
                  </w:pPr>
                </w:p>
                <w:p w14:paraId="49DE09F4" w14:textId="77777777" w:rsidR="00EB69D1" w:rsidRPr="00EB69D1" w:rsidRDefault="00EB69D1" w:rsidP="00EB69D1">
                  <w:pPr>
                    <w:jc w:val="both"/>
                    <w:rPr>
                      <w:b/>
                      <w:caps/>
                      <w:sz w:val="28"/>
                      <w:szCs w:val="28"/>
                    </w:rPr>
                  </w:pPr>
                </w:p>
                <w:p w14:paraId="6630A0DE" w14:textId="77777777" w:rsidR="00EB69D1" w:rsidRPr="00EB69D1" w:rsidRDefault="00EB69D1" w:rsidP="00EB69D1">
                  <w:pPr>
                    <w:jc w:val="right"/>
                    <w:rPr>
                      <w:sz w:val="28"/>
                      <w:szCs w:val="28"/>
                    </w:rPr>
                  </w:pPr>
                </w:p>
                <w:p w14:paraId="72984C92" w14:textId="77777777" w:rsidR="00EB69D1" w:rsidRPr="00EB69D1" w:rsidRDefault="00EB69D1" w:rsidP="00EB69D1">
                  <w:pPr>
                    <w:jc w:val="right"/>
                    <w:rPr>
                      <w:sz w:val="28"/>
                      <w:szCs w:val="28"/>
                    </w:rPr>
                  </w:pPr>
                </w:p>
                <w:p w14:paraId="57BE7AC5" w14:textId="77777777" w:rsidR="00EB69D1" w:rsidRPr="00EB69D1" w:rsidRDefault="00EB69D1" w:rsidP="00EB69D1">
                  <w:pPr>
                    <w:rPr>
                      <w:sz w:val="28"/>
                      <w:szCs w:val="28"/>
                    </w:rPr>
                  </w:pPr>
                </w:p>
              </w:tc>
            </w:tr>
          </w:tbl>
          <w:p w14:paraId="4D0FC1E7" w14:textId="77777777" w:rsidR="00EB69D1" w:rsidRPr="00C80D00" w:rsidRDefault="00EB69D1" w:rsidP="00EB69D1">
            <w:pPr>
              <w:jc w:val="both"/>
              <w:rPr>
                <w:b/>
                <w:caps/>
                <w:sz w:val="28"/>
                <w:szCs w:val="28"/>
              </w:rPr>
            </w:pPr>
          </w:p>
        </w:tc>
        <w:tc>
          <w:tcPr>
            <w:tcW w:w="3792" w:type="dxa"/>
          </w:tcPr>
          <w:p w14:paraId="708E9AE6" w14:textId="77777777" w:rsidR="00EB69D1" w:rsidRDefault="00EB69D1" w:rsidP="00EB69D1">
            <w:pPr>
              <w:jc w:val="both"/>
              <w:rPr>
                <w:sz w:val="28"/>
                <w:szCs w:val="28"/>
              </w:rPr>
            </w:pPr>
          </w:p>
          <w:p w14:paraId="29D95D8C" w14:textId="77777777" w:rsidR="00EB69D1" w:rsidRDefault="00EB69D1" w:rsidP="00EB69D1">
            <w:pPr>
              <w:jc w:val="both"/>
              <w:rPr>
                <w:sz w:val="28"/>
                <w:szCs w:val="28"/>
              </w:rPr>
            </w:pPr>
          </w:p>
          <w:p w14:paraId="12E67E3B" w14:textId="77777777" w:rsidR="00EB69D1" w:rsidRDefault="00EB69D1" w:rsidP="00EB69D1">
            <w:pPr>
              <w:jc w:val="both"/>
              <w:rPr>
                <w:sz w:val="28"/>
                <w:szCs w:val="28"/>
              </w:rPr>
            </w:pPr>
          </w:p>
          <w:p w14:paraId="2F856404" w14:textId="77777777" w:rsidR="00EB69D1" w:rsidRDefault="00EB69D1" w:rsidP="00EB69D1">
            <w:pPr>
              <w:jc w:val="both"/>
              <w:rPr>
                <w:sz w:val="28"/>
                <w:szCs w:val="28"/>
              </w:rPr>
            </w:pPr>
          </w:p>
          <w:p w14:paraId="2B5ACB57" w14:textId="77777777" w:rsidR="00EB69D1" w:rsidRDefault="00EB69D1" w:rsidP="00EB69D1">
            <w:pPr>
              <w:jc w:val="both"/>
              <w:rPr>
                <w:sz w:val="28"/>
                <w:szCs w:val="28"/>
              </w:rPr>
            </w:pPr>
          </w:p>
          <w:p w14:paraId="553792EF" w14:textId="77777777" w:rsidR="00EB69D1" w:rsidRDefault="00EB69D1" w:rsidP="00EB69D1">
            <w:pPr>
              <w:jc w:val="both"/>
              <w:rPr>
                <w:sz w:val="28"/>
                <w:szCs w:val="28"/>
              </w:rPr>
            </w:pPr>
          </w:p>
          <w:p w14:paraId="500CBBDB" w14:textId="77777777" w:rsidR="00EB69D1" w:rsidRDefault="00EB69D1" w:rsidP="00EB69D1">
            <w:pPr>
              <w:jc w:val="both"/>
              <w:rPr>
                <w:sz w:val="28"/>
                <w:szCs w:val="28"/>
              </w:rPr>
            </w:pPr>
          </w:p>
          <w:p w14:paraId="138FA304" w14:textId="77777777" w:rsidR="00EB69D1" w:rsidRPr="00B66344" w:rsidRDefault="00D50A26" w:rsidP="00EB69D1">
            <w:pPr>
              <w:jc w:val="both"/>
              <w:rPr>
                <w:b/>
                <w:caps/>
                <w:sz w:val="28"/>
                <w:szCs w:val="28"/>
              </w:rPr>
            </w:pPr>
            <w:r>
              <w:rPr>
                <w:sz w:val="28"/>
                <w:szCs w:val="28"/>
              </w:rPr>
              <w:t>Світлана ХАДЖИРАДЄВА</w:t>
            </w:r>
          </w:p>
        </w:tc>
      </w:tr>
    </w:tbl>
    <w:p w14:paraId="704DA662" w14:textId="77777777" w:rsidR="00EB69D1" w:rsidRPr="00B66344" w:rsidRDefault="00EB69D1" w:rsidP="00EB69D1">
      <w:pPr>
        <w:spacing w:after="0" w:line="240" w:lineRule="auto"/>
        <w:jc w:val="both"/>
        <w:rPr>
          <w:rFonts w:cs="Times New Roman"/>
          <w:b/>
          <w:caps/>
          <w:sz w:val="28"/>
          <w:szCs w:val="28"/>
          <w:lang w:eastAsia="uk-UA"/>
        </w:rPr>
      </w:pPr>
    </w:p>
    <w:p w14:paraId="6DF4F6E8" w14:textId="77777777" w:rsidR="00EB69D1" w:rsidRPr="00B66344" w:rsidRDefault="00EB69D1" w:rsidP="00EB69D1">
      <w:pPr>
        <w:spacing w:after="0" w:line="240" w:lineRule="auto"/>
        <w:ind w:firstLine="709"/>
        <w:jc w:val="both"/>
        <w:rPr>
          <w:rFonts w:cs="Times New Roman"/>
          <w:b/>
          <w:caps/>
          <w:sz w:val="28"/>
          <w:szCs w:val="28"/>
          <w:lang w:eastAsia="uk-UA"/>
        </w:rPr>
      </w:pPr>
    </w:p>
    <w:p w14:paraId="69B1257A" w14:textId="77777777" w:rsidR="00EB69D1" w:rsidRPr="00B66344" w:rsidRDefault="00EB69D1" w:rsidP="00EB69D1">
      <w:pPr>
        <w:spacing w:after="0" w:line="240" w:lineRule="auto"/>
        <w:ind w:firstLine="709"/>
        <w:jc w:val="both"/>
        <w:rPr>
          <w:rFonts w:cs="Times New Roman"/>
          <w:b/>
          <w:caps/>
          <w:sz w:val="28"/>
          <w:szCs w:val="28"/>
          <w:lang w:eastAsia="uk-UA"/>
        </w:rPr>
      </w:pPr>
    </w:p>
    <w:p w14:paraId="4BF7BB9F" w14:textId="77777777" w:rsidR="00EB69D1" w:rsidRDefault="00EB69D1" w:rsidP="00797FF1">
      <w:pPr>
        <w:spacing w:after="0" w:line="240" w:lineRule="auto"/>
        <w:ind w:firstLine="709"/>
        <w:jc w:val="center"/>
        <w:rPr>
          <w:rFonts w:ascii="Times New Roman" w:hAnsi="Times New Roman" w:cs="Times New Roman"/>
          <w:b/>
          <w:sz w:val="28"/>
          <w:szCs w:val="28"/>
          <w:lang w:eastAsia="uk-UA"/>
        </w:rPr>
      </w:pPr>
    </w:p>
    <w:p w14:paraId="79E597BA" w14:textId="77777777" w:rsidR="00EB69D1" w:rsidRDefault="00EB69D1" w:rsidP="00797FF1">
      <w:pPr>
        <w:spacing w:after="0" w:line="240" w:lineRule="auto"/>
        <w:ind w:firstLine="709"/>
        <w:jc w:val="center"/>
        <w:rPr>
          <w:rFonts w:ascii="Times New Roman" w:hAnsi="Times New Roman" w:cs="Times New Roman"/>
          <w:b/>
          <w:sz w:val="28"/>
          <w:szCs w:val="28"/>
          <w:lang w:val="ru-RU" w:eastAsia="uk-UA"/>
        </w:rPr>
      </w:pPr>
    </w:p>
    <w:p w14:paraId="77FABA05" w14:textId="77777777" w:rsidR="00905EF6" w:rsidRPr="00905EF6" w:rsidRDefault="00905EF6" w:rsidP="00797FF1">
      <w:pPr>
        <w:spacing w:after="0" w:line="240" w:lineRule="auto"/>
        <w:ind w:firstLine="709"/>
        <w:jc w:val="center"/>
        <w:rPr>
          <w:rFonts w:ascii="Times New Roman" w:hAnsi="Times New Roman" w:cs="Times New Roman"/>
          <w:b/>
          <w:sz w:val="28"/>
          <w:szCs w:val="28"/>
          <w:lang w:val="ru-RU" w:eastAsia="uk-UA"/>
        </w:rPr>
      </w:pPr>
    </w:p>
    <w:p w14:paraId="68BF50F8" w14:textId="77777777" w:rsidR="00EB69D1" w:rsidRDefault="00EB69D1" w:rsidP="00797FF1">
      <w:pPr>
        <w:spacing w:after="0" w:line="240" w:lineRule="auto"/>
        <w:ind w:firstLine="709"/>
        <w:jc w:val="center"/>
        <w:rPr>
          <w:rFonts w:ascii="Times New Roman" w:hAnsi="Times New Roman" w:cs="Times New Roman"/>
          <w:b/>
          <w:sz w:val="28"/>
          <w:szCs w:val="28"/>
          <w:lang w:eastAsia="uk-UA"/>
        </w:rPr>
      </w:pPr>
    </w:p>
    <w:p w14:paraId="0E921D61" w14:textId="77777777" w:rsidR="00EB69D1" w:rsidRDefault="00EB69D1" w:rsidP="00797FF1">
      <w:pPr>
        <w:spacing w:after="0" w:line="240" w:lineRule="auto"/>
        <w:ind w:firstLine="709"/>
        <w:jc w:val="center"/>
        <w:rPr>
          <w:rFonts w:ascii="Times New Roman" w:hAnsi="Times New Roman" w:cs="Times New Roman"/>
          <w:b/>
          <w:sz w:val="28"/>
          <w:szCs w:val="28"/>
          <w:lang w:eastAsia="uk-UA"/>
        </w:rPr>
      </w:pPr>
    </w:p>
    <w:p w14:paraId="167DB934" w14:textId="77777777" w:rsidR="00EB69D1" w:rsidRDefault="00EB69D1" w:rsidP="00797FF1">
      <w:pPr>
        <w:spacing w:after="0" w:line="240" w:lineRule="auto"/>
        <w:ind w:firstLine="709"/>
        <w:jc w:val="center"/>
        <w:rPr>
          <w:rFonts w:ascii="Times New Roman" w:hAnsi="Times New Roman" w:cs="Times New Roman"/>
          <w:b/>
          <w:sz w:val="28"/>
          <w:szCs w:val="28"/>
          <w:lang w:eastAsia="uk-UA"/>
        </w:rPr>
      </w:pPr>
    </w:p>
    <w:p w14:paraId="7036C4BF" w14:textId="77777777" w:rsidR="00EB69D1" w:rsidRDefault="00EB69D1" w:rsidP="00797FF1">
      <w:pPr>
        <w:spacing w:after="0" w:line="240" w:lineRule="auto"/>
        <w:ind w:firstLine="709"/>
        <w:jc w:val="center"/>
        <w:rPr>
          <w:rFonts w:ascii="Times New Roman" w:hAnsi="Times New Roman" w:cs="Times New Roman"/>
          <w:b/>
          <w:sz w:val="28"/>
          <w:szCs w:val="28"/>
          <w:lang w:eastAsia="uk-UA"/>
        </w:rPr>
      </w:pPr>
    </w:p>
    <w:p w14:paraId="0026D0D2" w14:textId="77777777" w:rsidR="00EB69D1" w:rsidRDefault="00EB69D1" w:rsidP="00797FF1">
      <w:pPr>
        <w:spacing w:after="0" w:line="240" w:lineRule="auto"/>
        <w:ind w:firstLine="709"/>
        <w:jc w:val="center"/>
        <w:rPr>
          <w:rFonts w:ascii="Times New Roman" w:hAnsi="Times New Roman" w:cs="Times New Roman"/>
          <w:b/>
          <w:sz w:val="28"/>
          <w:szCs w:val="28"/>
          <w:lang w:eastAsia="uk-UA"/>
        </w:rPr>
      </w:pPr>
    </w:p>
    <w:p w14:paraId="6C25BE76" w14:textId="77777777" w:rsidR="004E681A" w:rsidRPr="00B66344" w:rsidRDefault="001C530D" w:rsidP="00797FF1">
      <w:pPr>
        <w:spacing w:after="0" w:line="240" w:lineRule="auto"/>
        <w:ind w:firstLine="709"/>
        <w:jc w:val="center"/>
        <w:rPr>
          <w:rFonts w:ascii="Times New Roman" w:hAnsi="Times New Roman" w:cs="Times New Roman"/>
          <w:b/>
          <w:sz w:val="28"/>
          <w:szCs w:val="28"/>
          <w:lang w:eastAsia="uk-UA"/>
        </w:rPr>
      </w:pPr>
      <w:r w:rsidRPr="00B66344">
        <w:rPr>
          <w:rFonts w:ascii="Times New Roman" w:hAnsi="Times New Roman" w:cs="Times New Roman"/>
          <w:b/>
          <w:sz w:val="28"/>
          <w:szCs w:val="28"/>
          <w:lang w:eastAsia="uk-UA"/>
        </w:rPr>
        <w:t>ПЕРЕДМОВА</w:t>
      </w:r>
    </w:p>
    <w:p w14:paraId="7F089B38" w14:textId="77777777" w:rsidR="008A7E61" w:rsidRPr="00B66344" w:rsidRDefault="008A7E61" w:rsidP="00797FF1">
      <w:pPr>
        <w:spacing w:after="0" w:line="240" w:lineRule="auto"/>
        <w:ind w:firstLine="709"/>
        <w:jc w:val="center"/>
        <w:rPr>
          <w:rFonts w:ascii="Times New Roman" w:hAnsi="Times New Roman" w:cs="Times New Roman"/>
          <w:b/>
          <w:sz w:val="28"/>
          <w:szCs w:val="28"/>
          <w:lang w:eastAsia="uk-UA"/>
        </w:rPr>
      </w:pPr>
    </w:p>
    <w:p w14:paraId="0837A038" w14:textId="77777777" w:rsidR="00BA2AA6" w:rsidRPr="00B66344" w:rsidRDefault="007309D2" w:rsidP="00797FF1">
      <w:pPr>
        <w:spacing w:after="0" w:line="400" w:lineRule="exact"/>
        <w:ind w:firstLine="709"/>
        <w:jc w:val="both"/>
        <w:rPr>
          <w:rFonts w:ascii="Times New Roman" w:hAnsi="Times New Roman" w:cs="Times New Roman"/>
          <w:sz w:val="28"/>
          <w:szCs w:val="28"/>
          <w:highlight w:val="yellow"/>
        </w:rPr>
      </w:pPr>
      <w:r w:rsidRPr="00B66344">
        <w:rPr>
          <w:rFonts w:ascii="Times New Roman" w:hAnsi="Times New Roman" w:cs="Times New Roman"/>
          <w:sz w:val="28"/>
          <w:szCs w:val="28"/>
          <w:lang w:eastAsia="uk-UA"/>
        </w:rPr>
        <w:t xml:space="preserve">Освітньо-професійна програма </w:t>
      </w:r>
      <w:r w:rsidRPr="00B66344">
        <w:rPr>
          <w:rFonts w:ascii="Times New Roman" w:hAnsi="Times New Roman" w:cs="Times New Roman"/>
          <w:sz w:val="28"/>
          <w:szCs w:val="28"/>
        </w:rPr>
        <w:t>«</w:t>
      </w:r>
      <w:r w:rsidR="00815954" w:rsidRPr="00B66344">
        <w:rPr>
          <w:rFonts w:ascii="Times New Roman" w:hAnsi="Times New Roman" w:cs="Times New Roman"/>
          <w:sz w:val="28"/>
          <w:szCs w:val="28"/>
        </w:rPr>
        <w:t>Інженерія програмного забезпечення</w:t>
      </w:r>
      <w:r w:rsidRPr="00B66344">
        <w:rPr>
          <w:rFonts w:ascii="Times New Roman" w:hAnsi="Times New Roman" w:cs="Times New Roman"/>
          <w:sz w:val="28"/>
          <w:szCs w:val="28"/>
        </w:rPr>
        <w:t xml:space="preserve">» є нормативним документом, який регламентує </w:t>
      </w:r>
      <w:r w:rsidR="00BA2AA6" w:rsidRPr="00B66344">
        <w:rPr>
          <w:rFonts w:ascii="Times New Roman" w:hAnsi="Times New Roman" w:cs="Times New Roman"/>
          <w:sz w:val="28"/>
          <w:szCs w:val="28"/>
        </w:rPr>
        <w:t>н</w:t>
      </w:r>
      <w:r w:rsidRPr="00B66344">
        <w:rPr>
          <w:rFonts w:ascii="Times New Roman" w:hAnsi="Times New Roman" w:cs="Times New Roman"/>
          <w:sz w:val="28"/>
          <w:szCs w:val="28"/>
        </w:rPr>
        <w:t xml:space="preserve">ормативні, </w:t>
      </w:r>
      <w:proofErr w:type="spellStart"/>
      <w:r w:rsidRPr="00B66344">
        <w:rPr>
          <w:rFonts w:ascii="Times New Roman" w:hAnsi="Times New Roman" w:cs="Times New Roman"/>
          <w:sz w:val="28"/>
          <w:szCs w:val="28"/>
        </w:rPr>
        <w:t>компетентн</w:t>
      </w:r>
      <w:r w:rsidR="00B66344" w:rsidRPr="00B66344">
        <w:rPr>
          <w:rFonts w:ascii="Times New Roman" w:hAnsi="Times New Roman" w:cs="Times New Roman"/>
          <w:sz w:val="28"/>
          <w:szCs w:val="28"/>
        </w:rPr>
        <w:t>осн</w:t>
      </w:r>
      <w:r w:rsidRPr="00B66344">
        <w:rPr>
          <w:rFonts w:ascii="Times New Roman" w:hAnsi="Times New Roman" w:cs="Times New Roman"/>
          <w:sz w:val="28"/>
          <w:szCs w:val="28"/>
        </w:rPr>
        <w:t>і</w:t>
      </w:r>
      <w:proofErr w:type="spellEnd"/>
      <w:r w:rsidRPr="00B66344">
        <w:rPr>
          <w:rFonts w:ascii="Times New Roman" w:hAnsi="Times New Roman" w:cs="Times New Roman"/>
          <w:sz w:val="28"/>
          <w:szCs w:val="28"/>
        </w:rPr>
        <w:t xml:space="preserve">, кваліфікаційні, організаційні, навчальні та методичні  вимоги </w:t>
      </w:r>
      <w:r w:rsidR="00BA2AA6" w:rsidRPr="00B66344">
        <w:rPr>
          <w:rFonts w:ascii="Times New Roman" w:hAnsi="Times New Roman" w:cs="Times New Roman"/>
          <w:sz w:val="28"/>
          <w:szCs w:val="28"/>
        </w:rPr>
        <w:t xml:space="preserve">з підготовки здобувачів першого (бакалаврського) рівня вищої освіти галузі знань </w:t>
      </w:r>
      <w:r w:rsidR="00815954" w:rsidRPr="00B66344">
        <w:rPr>
          <w:rFonts w:ascii="Times New Roman" w:hAnsi="Times New Roman" w:cs="Times New Roman"/>
          <w:sz w:val="28"/>
          <w:szCs w:val="28"/>
        </w:rPr>
        <w:t>12</w:t>
      </w:r>
      <w:r w:rsidR="00506121" w:rsidRPr="00B66344">
        <w:rPr>
          <w:rFonts w:ascii="Times New Roman" w:hAnsi="Times New Roman" w:cs="Times New Roman"/>
          <w:sz w:val="28"/>
          <w:szCs w:val="28"/>
        </w:rPr>
        <w:t xml:space="preserve"> </w:t>
      </w:r>
      <w:r w:rsidR="00815954" w:rsidRPr="00B66344">
        <w:rPr>
          <w:rFonts w:ascii="Times New Roman" w:hAnsi="Times New Roman" w:cs="Times New Roman"/>
          <w:bCs/>
          <w:sz w:val="28"/>
          <w:szCs w:val="28"/>
        </w:rPr>
        <w:t xml:space="preserve">Інформаційні технології </w:t>
      </w:r>
      <w:r w:rsidRPr="00B66344">
        <w:rPr>
          <w:rFonts w:ascii="Times New Roman" w:hAnsi="Times New Roman" w:cs="Times New Roman"/>
          <w:sz w:val="28"/>
          <w:szCs w:val="28"/>
        </w:rPr>
        <w:t xml:space="preserve">зі спеціальності </w:t>
      </w:r>
      <w:r w:rsidR="00815954" w:rsidRPr="00B66344">
        <w:rPr>
          <w:rFonts w:ascii="Times New Roman" w:hAnsi="Times New Roman" w:cs="Times New Roman"/>
          <w:sz w:val="28"/>
          <w:szCs w:val="28"/>
        </w:rPr>
        <w:t>121</w:t>
      </w:r>
      <w:r w:rsidR="00506121" w:rsidRPr="00B66344">
        <w:rPr>
          <w:rFonts w:ascii="Times New Roman" w:hAnsi="Times New Roman" w:cs="Times New Roman"/>
          <w:sz w:val="28"/>
          <w:szCs w:val="28"/>
        </w:rPr>
        <w:t xml:space="preserve"> </w:t>
      </w:r>
      <w:r w:rsidR="00815954" w:rsidRPr="00B66344">
        <w:rPr>
          <w:rFonts w:ascii="Times New Roman" w:hAnsi="Times New Roman" w:cs="Times New Roman"/>
          <w:bCs/>
          <w:sz w:val="28"/>
          <w:szCs w:val="28"/>
        </w:rPr>
        <w:t>Інженерія програмного забезпечення</w:t>
      </w:r>
      <w:r w:rsidR="00BA2AA6" w:rsidRPr="00B66344">
        <w:rPr>
          <w:rFonts w:ascii="Times New Roman" w:hAnsi="Times New Roman" w:cs="Times New Roman"/>
          <w:sz w:val="28"/>
          <w:szCs w:val="28"/>
        </w:rPr>
        <w:t>.</w:t>
      </w:r>
    </w:p>
    <w:p w14:paraId="590A34F9" w14:textId="77777777" w:rsidR="00454665" w:rsidRDefault="00454665" w:rsidP="00797FF1">
      <w:pPr>
        <w:spacing w:after="0" w:line="400" w:lineRule="exact"/>
        <w:ind w:firstLine="709"/>
        <w:jc w:val="both"/>
        <w:rPr>
          <w:rFonts w:ascii="Times New Roman" w:hAnsi="Times New Roman" w:cs="Times New Roman"/>
          <w:b/>
          <w:color w:val="000000" w:themeColor="text1"/>
          <w:sz w:val="28"/>
          <w:szCs w:val="28"/>
        </w:rPr>
      </w:pPr>
    </w:p>
    <w:p w14:paraId="779F09DF" w14:textId="77777777" w:rsidR="00BA2AA6" w:rsidRPr="00B66344" w:rsidRDefault="00BA2AA6" w:rsidP="00797FF1">
      <w:pPr>
        <w:spacing w:after="0" w:line="400" w:lineRule="exact"/>
        <w:ind w:firstLine="709"/>
        <w:jc w:val="both"/>
        <w:rPr>
          <w:rFonts w:ascii="Times New Roman" w:hAnsi="Times New Roman" w:cs="Times New Roman"/>
          <w:sz w:val="28"/>
          <w:szCs w:val="28"/>
          <w:lang w:eastAsia="uk-UA"/>
        </w:rPr>
      </w:pPr>
      <w:r w:rsidRPr="00B66344">
        <w:rPr>
          <w:rFonts w:ascii="Times New Roman" w:hAnsi="Times New Roman" w:cs="Times New Roman"/>
          <w:b/>
          <w:color w:val="000000" w:themeColor="text1"/>
          <w:sz w:val="28"/>
          <w:szCs w:val="28"/>
        </w:rPr>
        <w:t>1. </w:t>
      </w:r>
      <w:proofErr w:type="spellStart"/>
      <w:r w:rsidRPr="00B66344">
        <w:rPr>
          <w:rFonts w:ascii="Times New Roman" w:hAnsi="Times New Roman" w:cs="Times New Roman"/>
          <w:b/>
          <w:color w:val="000000" w:themeColor="text1"/>
          <w:sz w:val="28"/>
          <w:szCs w:val="28"/>
        </w:rPr>
        <w:t>Внесено</w:t>
      </w:r>
      <w:proofErr w:type="spellEnd"/>
      <w:r w:rsidRPr="00B66344">
        <w:rPr>
          <w:rFonts w:ascii="Times New Roman" w:hAnsi="Times New Roman" w:cs="Times New Roman"/>
          <w:color w:val="000000" w:themeColor="text1"/>
          <w:sz w:val="28"/>
          <w:szCs w:val="28"/>
        </w:rPr>
        <w:t>:</w:t>
      </w:r>
      <w:r w:rsidR="00B66344">
        <w:rPr>
          <w:rFonts w:ascii="Times New Roman" w:hAnsi="Times New Roman" w:cs="Times New Roman"/>
          <w:color w:val="000000" w:themeColor="text1"/>
          <w:sz w:val="28"/>
          <w:szCs w:val="28"/>
          <w:lang w:val="ru-RU"/>
        </w:rPr>
        <w:t xml:space="preserve"> </w:t>
      </w:r>
      <w:r w:rsidRPr="00B66344">
        <w:rPr>
          <w:rFonts w:ascii="Times New Roman" w:hAnsi="Times New Roman" w:cs="Times New Roman"/>
          <w:sz w:val="28"/>
          <w:szCs w:val="28"/>
          <w:lang w:eastAsia="uk-UA"/>
        </w:rPr>
        <w:t xml:space="preserve">кафедрою </w:t>
      </w:r>
      <w:r w:rsidR="00815954" w:rsidRPr="00B66344">
        <w:rPr>
          <w:rFonts w:ascii="Times New Roman" w:eastAsia="Calibri" w:hAnsi="Times New Roman" w:cs="Times New Roman"/>
          <w:sz w:val="28"/>
          <w:szCs w:val="28"/>
        </w:rPr>
        <w:t>інженерії програмного забезпечення</w:t>
      </w:r>
      <w:r w:rsidR="006B2E32" w:rsidRPr="00B66344">
        <w:rPr>
          <w:rFonts w:ascii="Times New Roman" w:eastAsia="Calibri" w:hAnsi="Times New Roman" w:cs="Times New Roman"/>
          <w:sz w:val="28"/>
          <w:szCs w:val="28"/>
        </w:rPr>
        <w:t>.</w:t>
      </w:r>
    </w:p>
    <w:p w14:paraId="2B4AB2EA" w14:textId="77777777" w:rsidR="00454665" w:rsidRDefault="00454665" w:rsidP="00A75707">
      <w:pPr>
        <w:spacing w:after="0" w:line="400" w:lineRule="exact"/>
        <w:ind w:firstLine="709"/>
        <w:jc w:val="both"/>
        <w:rPr>
          <w:rFonts w:ascii="Times New Roman" w:hAnsi="Times New Roman" w:cs="Times New Roman"/>
          <w:b/>
          <w:color w:val="000000" w:themeColor="text1"/>
          <w:sz w:val="28"/>
          <w:szCs w:val="28"/>
          <w:lang w:eastAsia="uk-UA"/>
        </w:rPr>
      </w:pPr>
    </w:p>
    <w:p w14:paraId="6BBE7B12" w14:textId="77777777" w:rsidR="00BA2AA6" w:rsidRPr="00A0001E" w:rsidRDefault="00BA2AA6" w:rsidP="00A75707">
      <w:pPr>
        <w:spacing w:after="0" w:line="400" w:lineRule="exact"/>
        <w:ind w:firstLine="709"/>
        <w:jc w:val="both"/>
        <w:rPr>
          <w:rFonts w:ascii="Times New Roman" w:hAnsi="Times New Roman" w:cs="Times New Roman"/>
          <w:color w:val="000000" w:themeColor="text1"/>
          <w:sz w:val="28"/>
          <w:szCs w:val="28"/>
        </w:rPr>
      </w:pPr>
      <w:r w:rsidRPr="00B66344">
        <w:rPr>
          <w:rFonts w:ascii="Times New Roman" w:hAnsi="Times New Roman" w:cs="Times New Roman"/>
          <w:b/>
          <w:color w:val="000000" w:themeColor="text1"/>
          <w:sz w:val="28"/>
          <w:szCs w:val="28"/>
          <w:lang w:eastAsia="uk-UA"/>
        </w:rPr>
        <w:t>2. Затверджено</w:t>
      </w:r>
      <w:r w:rsidR="00544E7C" w:rsidRPr="00B66344">
        <w:rPr>
          <w:rFonts w:ascii="Times New Roman" w:hAnsi="Times New Roman" w:cs="Times New Roman"/>
          <w:b/>
          <w:color w:val="000000" w:themeColor="text1"/>
          <w:sz w:val="28"/>
          <w:szCs w:val="28"/>
          <w:lang w:eastAsia="uk-UA"/>
        </w:rPr>
        <w:t xml:space="preserve"> </w:t>
      </w:r>
      <w:r w:rsidRPr="00B66344">
        <w:rPr>
          <w:rFonts w:ascii="Times New Roman" w:hAnsi="Times New Roman" w:cs="Times New Roman"/>
          <w:b/>
          <w:color w:val="000000" w:themeColor="text1"/>
          <w:sz w:val="28"/>
          <w:szCs w:val="28"/>
          <w:lang w:eastAsia="uk-UA"/>
        </w:rPr>
        <w:t>та надано чинності</w:t>
      </w:r>
      <w:r w:rsidRPr="00B66344">
        <w:rPr>
          <w:rFonts w:ascii="Times New Roman" w:hAnsi="Times New Roman" w:cs="Times New Roman"/>
          <w:color w:val="000000" w:themeColor="text1"/>
          <w:sz w:val="28"/>
          <w:szCs w:val="28"/>
          <w:lang w:eastAsia="uk-UA"/>
        </w:rPr>
        <w:t xml:space="preserve"> рішенням </w:t>
      </w:r>
      <w:r w:rsidR="00F238A2">
        <w:rPr>
          <w:rFonts w:ascii="Times New Roman" w:hAnsi="Times New Roman" w:cs="Times New Roman"/>
          <w:color w:val="000000" w:themeColor="text1"/>
          <w:sz w:val="28"/>
          <w:szCs w:val="28"/>
          <w:lang w:val="ru-RU" w:eastAsia="uk-UA"/>
        </w:rPr>
        <w:t>В</w:t>
      </w:r>
      <w:proofErr w:type="spellStart"/>
      <w:r w:rsidRPr="00B66344">
        <w:rPr>
          <w:rFonts w:ascii="Times New Roman" w:hAnsi="Times New Roman" w:cs="Times New Roman"/>
          <w:color w:val="000000" w:themeColor="text1"/>
          <w:sz w:val="28"/>
          <w:szCs w:val="28"/>
          <w:lang w:eastAsia="uk-UA"/>
        </w:rPr>
        <w:t>ченої</w:t>
      </w:r>
      <w:proofErr w:type="spellEnd"/>
      <w:r w:rsidRPr="00B66344">
        <w:rPr>
          <w:rFonts w:ascii="Times New Roman" w:hAnsi="Times New Roman" w:cs="Times New Roman"/>
          <w:color w:val="000000" w:themeColor="text1"/>
          <w:sz w:val="28"/>
          <w:szCs w:val="28"/>
          <w:lang w:eastAsia="uk-UA"/>
        </w:rPr>
        <w:t xml:space="preserve"> ради</w:t>
      </w:r>
      <w:r w:rsidRPr="00B66344">
        <w:rPr>
          <w:rFonts w:ascii="Times New Roman" w:hAnsi="Times New Roman" w:cs="Times New Roman"/>
          <w:bCs/>
          <w:color w:val="000000"/>
          <w:sz w:val="28"/>
          <w:szCs w:val="28"/>
        </w:rPr>
        <w:t xml:space="preserve"> Державного університету</w:t>
      </w:r>
      <w:r w:rsidR="00544E7C" w:rsidRPr="00B66344">
        <w:rPr>
          <w:rFonts w:ascii="Times New Roman" w:hAnsi="Times New Roman" w:cs="Times New Roman"/>
          <w:bCs/>
          <w:color w:val="000000"/>
          <w:sz w:val="28"/>
          <w:szCs w:val="28"/>
        </w:rPr>
        <w:t xml:space="preserve"> </w:t>
      </w:r>
      <w:r w:rsidRPr="00B66344">
        <w:rPr>
          <w:rFonts w:ascii="Times New Roman" w:hAnsi="Times New Roman" w:cs="Times New Roman"/>
          <w:sz w:val="28"/>
          <w:szCs w:val="28"/>
        </w:rPr>
        <w:t>інтеле</w:t>
      </w:r>
      <w:r w:rsidR="00A75707" w:rsidRPr="00B66344">
        <w:rPr>
          <w:rFonts w:ascii="Times New Roman" w:hAnsi="Times New Roman" w:cs="Times New Roman"/>
          <w:sz w:val="28"/>
          <w:szCs w:val="28"/>
        </w:rPr>
        <w:t xml:space="preserve">ктуальних технологій і зв’язку, протокол </w:t>
      </w:r>
      <w:r w:rsidRPr="00B66344">
        <w:rPr>
          <w:rFonts w:ascii="Times New Roman" w:hAnsi="Times New Roman" w:cs="Times New Roman"/>
          <w:sz w:val="28"/>
          <w:szCs w:val="28"/>
          <w:lang w:eastAsia="uk-UA"/>
        </w:rPr>
        <w:t xml:space="preserve">від </w:t>
      </w:r>
      <w:r w:rsidR="00D50A26">
        <w:rPr>
          <w:rFonts w:ascii="Times New Roman" w:hAnsi="Times New Roman" w:cs="Times New Roman"/>
          <w:color w:val="000000" w:themeColor="text1"/>
          <w:sz w:val="28"/>
          <w:szCs w:val="28"/>
          <w:lang w:eastAsia="uk-UA"/>
        </w:rPr>
        <w:t>___ _______</w:t>
      </w:r>
      <w:r w:rsidR="00984225" w:rsidRPr="00A0001E">
        <w:rPr>
          <w:rFonts w:ascii="Times New Roman" w:hAnsi="Times New Roman" w:cs="Times New Roman"/>
          <w:color w:val="000000" w:themeColor="text1"/>
          <w:sz w:val="28"/>
          <w:szCs w:val="28"/>
          <w:lang w:eastAsia="uk-UA"/>
        </w:rPr>
        <w:t xml:space="preserve"> </w:t>
      </w:r>
      <w:r w:rsidR="00D50A26">
        <w:rPr>
          <w:rFonts w:ascii="Times New Roman" w:hAnsi="Times New Roman" w:cs="Times New Roman"/>
          <w:color w:val="000000" w:themeColor="text1"/>
          <w:sz w:val="28"/>
          <w:szCs w:val="28"/>
          <w:lang w:eastAsia="uk-UA"/>
        </w:rPr>
        <w:t>20___</w:t>
      </w:r>
      <w:r w:rsidR="00A75707" w:rsidRPr="00A0001E">
        <w:rPr>
          <w:rFonts w:ascii="Times New Roman" w:hAnsi="Times New Roman" w:cs="Times New Roman"/>
          <w:color w:val="000000" w:themeColor="text1"/>
          <w:sz w:val="28"/>
          <w:szCs w:val="28"/>
          <w:lang w:eastAsia="uk-UA"/>
        </w:rPr>
        <w:t> р.</w:t>
      </w:r>
      <w:r w:rsidR="00D50A26">
        <w:rPr>
          <w:rFonts w:ascii="Times New Roman" w:hAnsi="Times New Roman" w:cs="Times New Roman"/>
          <w:color w:val="000000" w:themeColor="text1"/>
          <w:sz w:val="28"/>
          <w:szCs w:val="28"/>
          <w:lang w:eastAsia="uk-UA"/>
        </w:rPr>
        <w:t xml:space="preserve"> № ___</w:t>
      </w:r>
      <w:r w:rsidRPr="00A0001E">
        <w:rPr>
          <w:rFonts w:ascii="Times New Roman" w:hAnsi="Times New Roman" w:cs="Times New Roman"/>
          <w:color w:val="000000" w:themeColor="text1"/>
          <w:sz w:val="28"/>
          <w:szCs w:val="28"/>
          <w:lang w:eastAsia="uk-UA"/>
        </w:rPr>
        <w:t>.</w:t>
      </w:r>
    </w:p>
    <w:p w14:paraId="058446FF" w14:textId="77777777" w:rsidR="00454665" w:rsidRDefault="00454665" w:rsidP="00797FF1">
      <w:pPr>
        <w:spacing w:after="0" w:line="400" w:lineRule="exact"/>
        <w:ind w:firstLine="709"/>
        <w:jc w:val="both"/>
        <w:rPr>
          <w:rFonts w:ascii="Times New Roman" w:hAnsi="Times New Roman" w:cs="Times New Roman"/>
          <w:b/>
          <w:sz w:val="28"/>
          <w:szCs w:val="28"/>
          <w:lang w:eastAsia="uk-UA"/>
        </w:rPr>
      </w:pPr>
    </w:p>
    <w:p w14:paraId="3EA45604" w14:textId="77777777" w:rsidR="00BA2AA6" w:rsidRPr="00B66344" w:rsidRDefault="00BA2AA6" w:rsidP="00797FF1">
      <w:pPr>
        <w:spacing w:after="0" w:line="400" w:lineRule="exact"/>
        <w:ind w:firstLine="709"/>
        <w:jc w:val="both"/>
        <w:rPr>
          <w:rFonts w:ascii="Times New Roman" w:hAnsi="Times New Roman" w:cs="Times New Roman"/>
          <w:sz w:val="28"/>
          <w:szCs w:val="28"/>
          <w:lang w:eastAsia="uk-UA"/>
        </w:rPr>
      </w:pPr>
      <w:r w:rsidRPr="00B66344">
        <w:rPr>
          <w:rFonts w:ascii="Times New Roman" w:hAnsi="Times New Roman" w:cs="Times New Roman"/>
          <w:b/>
          <w:sz w:val="28"/>
          <w:szCs w:val="28"/>
          <w:lang w:eastAsia="uk-UA"/>
        </w:rPr>
        <w:t>3. Розроблено робочою групою у складі</w:t>
      </w:r>
    </w:p>
    <w:p w14:paraId="4184A5D4" w14:textId="77777777" w:rsidR="00BA2AA6" w:rsidRPr="00B66344" w:rsidRDefault="00BA2AA6" w:rsidP="00797FF1">
      <w:pPr>
        <w:spacing w:after="0" w:line="400" w:lineRule="exact"/>
        <w:ind w:firstLine="709"/>
        <w:jc w:val="both"/>
        <w:rPr>
          <w:rFonts w:ascii="Times New Roman" w:hAnsi="Times New Roman" w:cs="Times New Roman"/>
          <w:color w:val="000000" w:themeColor="text1"/>
          <w:sz w:val="28"/>
          <w:szCs w:val="28"/>
          <w:lang w:eastAsia="uk-UA"/>
        </w:rPr>
      </w:pPr>
      <w:r w:rsidRPr="00B66344">
        <w:rPr>
          <w:rFonts w:ascii="Times New Roman" w:hAnsi="Times New Roman" w:cs="Times New Roman"/>
          <w:b/>
          <w:i/>
          <w:sz w:val="28"/>
          <w:szCs w:val="28"/>
          <w:lang w:eastAsia="uk-UA"/>
        </w:rPr>
        <w:t>Керівник робочої групи (гарант освітньої програми)</w:t>
      </w:r>
      <w:r w:rsidRPr="00B66344">
        <w:rPr>
          <w:rFonts w:ascii="Times New Roman" w:hAnsi="Times New Roman" w:cs="Times New Roman"/>
          <w:sz w:val="28"/>
          <w:szCs w:val="28"/>
          <w:lang w:eastAsia="uk-UA"/>
        </w:rPr>
        <w:t>:</w:t>
      </w:r>
    </w:p>
    <w:p w14:paraId="18DA8FB5" w14:textId="77777777" w:rsidR="00BA2AA6" w:rsidRPr="00B66344" w:rsidRDefault="00815954" w:rsidP="00770549">
      <w:pPr>
        <w:spacing w:after="0" w:line="400" w:lineRule="exact"/>
        <w:ind w:firstLine="709"/>
        <w:jc w:val="both"/>
        <w:rPr>
          <w:rFonts w:ascii="Times New Roman" w:hAnsi="Times New Roman" w:cs="Times New Roman"/>
          <w:color w:val="000000" w:themeColor="text1"/>
          <w:sz w:val="28"/>
          <w:szCs w:val="28"/>
          <w:lang w:eastAsia="uk-UA"/>
        </w:rPr>
      </w:pPr>
      <w:r w:rsidRPr="00B66344">
        <w:rPr>
          <w:rFonts w:ascii="Times New Roman" w:hAnsi="Times New Roman" w:cs="Times New Roman"/>
          <w:color w:val="000000" w:themeColor="text1"/>
          <w:sz w:val="28"/>
          <w:szCs w:val="28"/>
          <w:lang w:eastAsia="uk-UA"/>
        </w:rPr>
        <w:t>Одегов Микола Анатолійович</w:t>
      </w:r>
      <w:r w:rsidR="00506121" w:rsidRPr="00B66344">
        <w:rPr>
          <w:rFonts w:ascii="Times New Roman" w:hAnsi="Times New Roman" w:cs="Times New Roman"/>
          <w:color w:val="000000" w:themeColor="text1"/>
          <w:sz w:val="28"/>
          <w:szCs w:val="28"/>
          <w:lang w:eastAsia="uk-UA"/>
        </w:rPr>
        <w:t>,</w:t>
      </w:r>
      <w:r w:rsidR="00D50A26">
        <w:rPr>
          <w:rFonts w:ascii="Times New Roman" w:hAnsi="Times New Roman" w:cs="Times New Roman"/>
          <w:color w:val="000000" w:themeColor="text1"/>
          <w:sz w:val="28"/>
          <w:szCs w:val="28"/>
          <w:lang w:eastAsia="uk-UA"/>
        </w:rPr>
        <w:t xml:space="preserve"> </w:t>
      </w:r>
      <w:r w:rsidR="0014740C" w:rsidRPr="00B66344">
        <w:rPr>
          <w:rFonts w:ascii="Times New Roman" w:hAnsi="Times New Roman" w:cs="Times New Roman"/>
          <w:color w:val="000000" w:themeColor="text1"/>
          <w:sz w:val="28"/>
          <w:szCs w:val="28"/>
          <w:lang w:eastAsia="uk-UA"/>
        </w:rPr>
        <w:t xml:space="preserve"> </w:t>
      </w:r>
      <w:r w:rsidRPr="00B66344">
        <w:rPr>
          <w:rFonts w:ascii="Times New Roman" w:hAnsi="Times New Roman" w:cs="Times New Roman"/>
          <w:color w:val="000000" w:themeColor="text1"/>
          <w:sz w:val="28"/>
          <w:szCs w:val="28"/>
          <w:lang w:eastAsia="uk-UA"/>
        </w:rPr>
        <w:t>кандидат технічних наук</w:t>
      </w:r>
      <w:r w:rsidR="00506121" w:rsidRPr="00B66344">
        <w:rPr>
          <w:rFonts w:ascii="Times New Roman" w:hAnsi="Times New Roman" w:cs="Times New Roman"/>
          <w:color w:val="000000" w:themeColor="text1"/>
          <w:sz w:val="28"/>
          <w:szCs w:val="28"/>
          <w:lang w:eastAsia="uk-UA"/>
        </w:rPr>
        <w:t xml:space="preserve">, </w:t>
      </w:r>
      <w:r w:rsidR="00D50A26">
        <w:rPr>
          <w:rFonts w:ascii="Times New Roman" w:hAnsi="Times New Roman" w:cs="Times New Roman"/>
          <w:color w:val="000000" w:themeColor="text1"/>
          <w:sz w:val="28"/>
          <w:szCs w:val="28"/>
          <w:lang w:eastAsia="uk-UA"/>
        </w:rPr>
        <w:t>доцент,</w:t>
      </w:r>
      <w:r w:rsidR="00506121" w:rsidRPr="00B66344">
        <w:rPr>
          <w:rFonts w:ascii="Times New Roman" w:hAnsi="Times New Roman" w:cs="Times New Roman"/>
          <w:color w:val="000000" w:themeColor="text1"/>
          <w:sz w:val="28"/>
          <w:szCs w:val="28"/>
          <w:lang w:eastAsia="uk-UA"/>
        </w:rPr>
        <w:t xml:space="preserve"> </w:t>
      </w:r>
      <w:r w:rsidRPr="00B66344">
        <w:rPr>
          <w:rFonts w:ascii="Times New Roman" w:hAnsi="Times New Roman" w:cs="Times New Roman"/>
          <w:color w:val="000000" w:themeColor="text1"/>
          <w:sz w:val="28"/>
          <w:szCs w:val="28"/>
          <w:lang w:eastAsia="uk-UA"/>
        </w:rPr>
        <w:t>доцент</w:t>
      </w:r>
      <w:r w:rsidR="00506121" w:rsidRPr="00B66344">
        <w:rPr>
          <w:rFonts w:ascii="Times New Roman" w:hAnsi="Times New Roman" w:cs="Times New Roman"/>
          <w:color w:val="000000" w:themeColor="text1"/>
          <w:sz w:val="28"/>
          <w:szCs w:val="28"/>
          <w:lang w:eastAsia="uk-UA"/>
        </w:rPr>
        <w:t xml:space="preserve"> кафедри </w:t>
      </w:r>
      <w:r w:rsidRPr="00B66344">
        <w:rPr>
          <w:rFonts w:ascii="Times New Roman" w:eastAsia="Calibri" w:hAnsi="Times New Roman" w:cs="Times New Roman"/>
          <w:sz w:val="28"/>
          <w:szCs w:val="28"/>
        </w:rPr>
        <w:t xml:space="preserve">Інженерії програмного забезпечення </w:t>
      </w:r>
      <w:r w:rsidR="00506121" w:rsidRPr="00B66344">
        <w:rPr>
          <w:rFonts w:ascii="Times New Roman" w:hAnsi="Times New Roman" w:cs="Times New Roman"/>
          <w:bCs/>
          <w:color w:val="000000"/>
          <w:sz w:val="28"/>
          <w:szCs w:val="28"/>
        </w:rPr>
        <w:t>Державного університету</w:t>
      </w:r>
      <w:r w:rsidRPr="00B66344">
        <w:rPr>
          <w:rFonts w:ascii="Times New Roman" w:hAnsi="Times New Roman" w:cs="Times New Roman"/>
          <w:bCs/>
          <w:color w:val="000000"/>
          <w:sz w:val="28"/>
          <w:szCs w:val="28"/>
        </w:rPr>
        <w:t xml:space="preserve"> </w:t>
      </w:r>
      <w:r w:rsidR="00506121" w:rsidRPr="00B66344">
        <w:rPr>
          <w:rFonts w:ascii="Times New Roman" w:hAnsi="Times New Roman" w:cs="Times New Roman"/>
          <w:sz w:val="28"/>
          <w:szCs w:val="28"/>
        </w:rPr>
        <w:t>інтелектуальних технологій і зв’язку</w:t>
      </w:r>
      <w:r w:rsidR="00770549" w:rsidRPr="00B66344">
        <w:rPr>
          <w:rFonts w:ascii="Times New Roman" w:hAnsi="Times New Roman" w:cs="Times New Roman"/>
          <w:sz w:val="28"/>
          <w:szCs w:val="28"/>
        </w:rPr>
        <w:t>.</w:t>
      </w:r>
    </w:p>
    <w:p w14:paraId="13C7D67E" w14:textId="77777777" w:rsidR="00770549" w:rsidRPr="00C453D3" w:rsidRDefault="00577A3A" w:rsidP="00770549">
      <w:pPr>
        <w:spacing w:after="0" w:line="400" w:lineRule="exact"/>
        <w:ind w:firstLine="709"/>
        <w:jc w:val="both"/>
        <w:rPr>
          <w:rFonts w:ascii="Times New Roman" w:hAnsi="Times New Roman" w:cs="Times New Roman"/>
          <w:sz w:val="28"/>
          <w:szCs w:val="28"/>
        </w:rPr>
      </w:pPr>
      <w:r w:rsidRPr="00B66344">
        <w:rPr>
          <w:rFonts w:ascii="Times New Roman" w:hAnsi="Times New Roman" w:cs="Times New Roman"/>
          <w:b/>
          <w:i/>
          <w:sz w:val="28"/>
          <w:szCs w:val="28"/>
        </w:rPr>
        <w:t>Члени робочої групи</w:t>
      </w:r>
      <w:r w:rsidRPr="00B66344">
        <w:rPr>
          <w:rFonts w:ascii="Times New Roman" w:hAnsi="Times New Roman" w:cs="Times New Roman"/>
          <w:sz w:val="28"/>
          <w:szCs w:val="28"/>
        </w:rPr>
        <w:t>:</w:t>
      </w:r>
    </w:p>
    <w:p w14:paraId="747C5B0A" w14:textId="77777777" w:rsidR="00FC542D" w:rsidRPr="00FC542D" w:rsidRDefault="00FC542D" w:rsidP="00E8501B">
      <w:pPr>
        <w:spacing w:after="0" w:line="400" w:lineRule="exact"/>
        <w:jc w:val="both"/>
        <w:rPr>
          <w:rFonts w:ascii="Times New Roman" w:hAnsi="Times New Roman" w:cs="Times New Roman"/>
          <w:sz w:val="28"/>
          <w:szCs w:val="28"/>
        </w:rPr>
      </w:pPr>
      <w:r w:rsidRPr="00C453D3">
        <w:rPr>
          <w:rFonts w:ascii="Times New Roman" w:hAnsi="Times New Roman" w:cs="Times New Roman"/>
          <w:sz w:val="28"/>
          <w:szCs w:val="28"/>
        </w:rPr>
        <w:t xml:space="preserve">- </w:t>
      </w:r>
      <w:proofErr w:type="spellStart"/>
      <w:r w:rsidRPr="00C453D3">
        <w:rPr>
          <w:rFonts w:ascii="Times New Roman" w:hAnsi="Times New Roman" w:cs="Times New Roman"/>
          <w:sz w:val="28"/>
          <w:szCs w:val="28"/>
        </w:rPr>
        <w:t>Гаджи</w:t>
      </w:r>
      <w:r w:rsidR="0027696B">
        <w:rPr>
          <w:rFonts w:ascii="Times New Roman" w:hAnsi="Times New Roman" w:cs="Times New Roman"/>
          <w:sz w:val="28"/>
          <w:szCs w:val="28"/>
        </w:rPr>
        <w:t>єв</w:t>
      </w:r>
      <w:proofErr w:type="spellEnd"/>
      <w:r w:rsidR="0027696B">
        <w:rPr>
          <w:rFonts w:ascii="Times New Roman" w:hAnsi="Times New Roman" w:cs="Times New Roman"/>
          <w:sz w:val="28"/>
          <w:szCs w:val="28"/>
        </w:rPr>
        <w:t xml:space="preserve"> </w:t>
      </w:r>
      <w:proofErr w:type="spellStart"/>
      <w:r w:rsidR="0027696B">
        <w:rPr>
          <w:rFonts w:ascii="Times New Roman" w:hAnsi="Times New Roman" w:cs="Times New Roman"/>
          <w:sz w:val="28"/>
          <w:szCs w:val="28"/>
        </w:rPr>
        <w:t>Матін</w:t>
      </w:r>
      <w:proofErr w:type="spellEnd"/>
      <w:r w:rsidR="0027696B">
        <w:rPr>
          <w:rFonts w:ascii="Times New Roman" w:hAnsi="Times New Roman" w:cs="Times New Roman"/>
          <w:sz w:val="28"/>
          <w:szCs w:val="28"/>
        </w:rPr>
        <w:t xml:space="preserve"> </w:t>
      </w:r>
      <w:proofErr w:type="spellStart"/>
      <w:r w:rsidR="0027696B">
        <w:rPr>
          <w:rFonts w:ascii="Times New Roman" w:hAnsi="Times New Roman" w:cs="Times New Roman"/>
          <w:sz w:val="28"/>
          <w:szCs w:val="28"/>
        </w:rPr>
        <w:t>Магсудович</w:t>
      </w:r>
      <w:proofErr w:type="spellEnd"/>
      <w:r>
        <w:rPr>
          <w:rFonts w:ascii="Times New Roman" w:hAnsi="Times New Roman" w:cs="Times New Roman"/>
          <w:sz w:val="28"/>
          <w:szCs w:val="28"/>
        </w:rPr>
        <w:t>, доктор технічних наук, професор, в.о. завідувача кафедри інженерії програмного забезпечення;</w:t>
      </w:r>
    </w:p>
    <w:p w14:paraId="61BD8278" w14:textId="77777777" w:rsidR="00506121" w:rsidRPr="00B66344" w:rsidRDefault="00DD2404" w:rsidP="0047300D">
      <w:pPr>
        <w:pStyle w:val="a4"/>
        <w:numPr>
          <w:ilvl w:val="0"/>
          <w:numId w:val="11"/>
        </w:numPr>
        <w:spacing w:after="0" w:line="400" w:lineRule="exact"/>
        <w:ind w:left="284" w:hanging="218"/>
        <w:jc w:val="both"/>
        <w:rPr>
          <w:rFonts w:ascii="Times New Roman" w:hAnsi="Times New Roman" w:cs="Times New Roman"/>
          <w:color w:val="FF0000"/>
          <w:sz w:val="28"/>
          <w:szCs w:val="28"/>
        </w:rPr>
      </w:pPr>
      <w:proofErr w:type="spellStart"/>
      <w:r w:rsidRPr="00B66344">
        <w:rPr>
          <w:rFonts w:ascii="Times New Roman" w:hAnsi="Times New Roman" w:cs="Times New Roman"/>
          <w:sz w:val="28"/>
          <w:szCs w:val="28"/>
        </w:rPr>
        <w:t>Бабіч</w:t>
      </w:r>
      <w:proofErr w:type="spellEnd"/>
      <w:r w:rsidRPr="00B66344">
        <w:rPr>
          <w:rFonts w:ascii="Times New Roman" w:hAnsi="Times New Roman" w:cs="Times New Roman"/>
          <w:sz w:val="28"/>
          <w:szCs w:val="28"/>
        </w:rPr>
        <w:t xml:space="preserve"> Юрій Олегович</w:t>
      </w:r>
      <w:r w:rsidR="00506121" w:rsidRPr="00B66344">
        <w:rPr>
          <w:rFonts w:ascii="Times New Roman" w:hAnsi="Times New Roman" w:cs="Times New Roman"/>
          <w:sz w:val="28"/>
          <w:szCs w:val="28"/>
        </w:rPr>
        <w:t xml:space="preserve">, </w:t>
      </w:r>
      <w:r w:rsidR="0062407B" w:rsidRPr="00B66344">
        <w:rPr>
          <w:rFonts w:ascii="Times New Roman" w:hAnsi="Times New Roman" w:cs="Times New Roman"/>
          <w:sz w:val="28"/>
          <w:szCs w:val="28"/>
        </w:rPr>
        <w:t xml:space="preserve"> </w:t>
      </w:r>
      <w:r w:rsidRPr="00B66344">
        <w:rPr>
          <w:rFonts w:ascii="Times New Roman" w:hAnsi="Times New Roman" w:cs="Times New Roman"/>
          <w:sz w:val="28"/>
          <w:szCs w:val="28"/>
        </w:rPr>
        <w:t>кандидат технічних наук</w:t>
      </w:r>
      <w:r w:rsidR="00506121" w:rsidRPr="00B66344">
        <w:rPr>
          <w:rFonts w:ascii="Times New Roman" w:hAnsi="Times New Roman" w:cs="Times New Roman"/>
          <w:sz w:val="28"/>
          <w:szCs w:val="28"/>
        </w:rPr>
        <w:t xml:space="preserve">, </w:t>
      </w:r>
      <w:r w:rsidRPr="00B66344">
        <w:rPr>
          <w:rFonts w:ascii="Times New Roman" w:hAnsi="Times New Roman" w:cs="Times New Roman"/>
          <w:sz w:val="28"/>
          <w:szCs w:val="28"/>
        </w:rPr>
        <w:t xml:space="preserve">старший викладач кафедри </w:t>
      </w:r>
      <w:r w:rsidR="00FC542D">
        <w:rPr>
          <w:rFonts w:ascii="Times New Roman" w:eastAsia="Calibri" w:hAnsi="Times New Roman" w:cs="Times New Roman"/>
          <w:sz w:val="28"/>
          <w:szCs w:val="28"/>
        </w:rPr>
        <w:t>і</w:t>
      </w:r>
      <w:r w:rsidRPr="00B66344">
        <w:rPr>
          <w:rFonts w:ascii="Times New Roman" w:eastAsia="Calibri" w:hAnsi="Times New Roman" w:cs="Times New Roman"/>
          <w:sz w:val="28"/>
          <w:szCs w:val="28"/>
        </w:rPr>
        <w:t>нженерії програмного забезпечення</w:t>
      </w:r>
      <w:r w:rsidRPr="00B66344">
        <w:rPr>
          <w:rFonts w:ascii="Times New Roman" w:hAnsi="Times New Roman" w:cs="Times New Roman"/>
          <w:sz w:val="28"/>
          <w:szCs w:val="28"/>
        </w:rPr>
        <w:t xml:space="preserve"> </w:t>
      </w:r>
      <w:r w:rsidR="00506121" w:rsidRPr="00B66344">
        <w:rPr>
          <w:rFonts w:ascii="Times New Roman" w:hAnsi="Times New Roman" w:cs="Times New Roman"/>
          <w:sz w:val="28"/>
          <w:szCs w:val="28"/>
        </w:rPr>
        <w:t>;</w:t>
      </w:r>
    </w:p>
    <w:p w14:paraId="3E432EE7" w14:textId="77777777" w:rsidR="00506121" w:rsidRPr="00B66344" w:rsidRDefault="00DD2404" w:rsidP="0047300D">
      <w:pPr>
        <w:pStyle w:val="a4"/>
        <w:numPr>
          <w:ilvl w:val="0"/>
          <w:numId w:val="11"/>
        </w:numPr>
        <w:spacing w:after="0" w:line="400" w:lineRule="exact"/>
        <w:ind w:left="284" w:hanging="218"/>
        <w:jc w:val="both"/>
        <w:rPr>
          <w:rFonts w:ascii="Times New Roman" w:hAnsi="Times New Roman" w:cs="Times New Roman"/>
          <w:sz w:val="28"/>
          <w:szCs w:val="28"/>
        </w:rPr>
      </w:pPr>
      <w:proofErr w:type="spellStart"/>
      <w:r w:rsidRPr="00B66344">
        <w:rPr>
          <w:rFonts w:ascii="Times New Roman" w:eastAsia="Calibri" w:hAnsi="Times New Roman" w:cs="Times New Roman"/>
          <w:sz w:val="28"/>
          <w:szCs w:val="28"/>
        </w:rPr>
        <w:t>Багачук</w:t>
      </w:r>
      <w:proofErr w:type="spellEnd"/>
      <w:r w:rsidRPr="00B66344">
        <w:rPr>
          <w:rFonts w:ascii="Times New Roman" w:eastAsia="Calibri" w:hAnsi="Times New Roman" w:cs="Times New Roman"/>
          <w:sz w:val="28"/>
          <w:szCs w:val="28"/>
        </w:rPr>
        <w:t xml:space="preserve"> Денис Геннадійович</w:t>
      </w:r>
      <w:r w:rsidR="00F90653" w:rsidRPr="00B66344">
        <w:rPr>
          <w:rFonts w:ascii="Times New Roman" w:eastAsia="Calibri" w:hAnsi="Times New Roman" w:cs="Times New Roman"/>
          <w:sz w:val="28"/>
          <w:szCs w:val="28"/>
        </w:rPr>
        <w:t>,</w:t>
      </w:r>
      <w:r w:rsidRPr="00B66344">
        <w:rPr>
          <w:rFonts w:ascii="Times New Roman" w:eastAsia="Calibri" w:hAnsi="Times New Roman" w:cs="Times New Roman"/>
          <w:sz w:val="28"/>
          <w:szCs w:val="28"/>
        </w:rPr>
        <w:t xml:space="preserve"> кандидат технічних наук </w:t>
      </w:r>
      <w:r w:rsidR="0062407B" w:rsidRPr="00B66344">
        <w:rPr>
          <w:rFonts w:ascii="Times New Roman" w:eastAsia="Calibri" w:hAnsi="Times New Roman" w:cs="Times New Roman"/>
          <w:sz w:val="28"/>
          <w:szCs w:val="28"/>
        </w:rPr>
        <w:t xml:space="preserve">, </w:t>
      </w:r>
      <w:r w:rsidR="00D50A26">
        <w:rPr>
          <w:rFonts w:ascii="Times New Roman" w:eastAsia="Calibri" w:hAnsi="Times New Roman" w:cs="Times New Roman"/>
          <w:sz w:val="28"/>
          <w:szCs w:val="28"/>
        </w:rPr>
        <w:t xml:space="preserve">доцент, </w:t>
      </w:r>
      <w:r w:rsidR="0062407B" w:rsidRPr="00B66344">
        <w:rPr>
          <w:rFonts w:ascii="Times New Roman" w:eastAsia="Calibri" w:hAnsi="Times New Roman" w:cs="Times New Roman"/>
          <w:sz w:val="28"/>
          <w:szCs w:val="28"/>
        </w:rPr>
        <w:t xml:space="preserve">доцент кафедри </w:t>
      </w:r>
      <w:r w:rsidR="0014740C" w:rsidRPr="00B66344">
        <w:rPr>
          <w:rFonts w:ascii="Times New Roman" w:eastAsia="Calibri" w:hAnsi="Times New Roman" w:cs="Times New Roman"/>
          <w:sz w:val="28"/>
          <w:szCs w:val="28"/>
        </w:rPr>
        <w:t>Інженерії програмного забезпечення</w:t>
      </w:r>
      <w:r w:rsidR="00506121" w:rsidRPr="00B66344">
        <w:rPr>
          <w:rFonts w:ascii="Times New Roman" w:eastAsia="Calibri" w:hAnsi="Times New Roman" w:cs="Times New Roman"/>
          <w:sz w:val="28"/>
          <w:szCs w:val="28"/>
        </w:rPr>
        <w:t>.</w:t>
      </w:r>
    </w:p>
    <w:p w14:paraId="326B30AE" w14:textId="77777777" w:rsidR="00CB75D7" w:rsidRPr="00B66344" w:rsidRDefault="00CB75D7" w:rsidP="00CB75D7">
      <w:pPr>
        <w:pStyle w:val="11"/>
        <w:ind w:firstLine="709"/>
        <w:jc w:val="both"/>
        <w:rPr>
          <w:rFonts w:cs="Times New Roman"/>
          <w:sz w:val="28"/>
          <w:szCs w:val="28"/>
          <w:lang w:val="uk-UA"/>
        </w:rPr>
      </w:pPr>
    </w:p>
    <w:p w14:paraId="5537581B" w14:textId="77777777" w:rsidR="00770549" w:rsidRPr="00B66344" w:rsidRDefault="00577A3A" w:rsidP="00770549">
      <w:pPr>
        <w:spacing w:after="0" w:line="400" w:lineRule="exact"/>
        <w:ind w:firstLine="709"/>
        <w:jc w:val="both"/>
        <w:rPr>
          <w:rFonts w:ascii="Times New Roman" w:hAnsi="Times New Roman" w:cs="Times New Roman"/>
          <w:sz w:val="28"/>
          <w:szCs w:val="28"/>
        </w:rPr>
      </w:pPr>
      <w:r w:rsidRPr="00B66344">
        <w:rPr>
          <w:rFonts w:ascii="Times New Roman" w:hAnsi="Times New Roman" w:cs="Times New Roman"/>
          <w:b/>
          <w:sz w:val="28"/>
          <w:szCs w:val="28"/>
        </w:rPr>
        <w:t xml:space="preserve">4. Рецензії-відгуки зовнішніх </w:t>
      </w:r>
      <w:proofErr w:type="spellStart"/>
      <w:r w:rsidRPr="00B66344">
        <w:rPr>
          <w:rFonts w:ascii="Times New Roman" w:hAnsi="Times New Roman" w:cs="Times New Roman"/>
          <w:b/>
          <w:sz w:val="28"/>
          <w:szCs w:val="28"/>
        </w:rPr>
        <w:t>стейкхолдерів</w:t>
      </w:r>
      <w:proofErr w:type="spellEnd"/>
      <w:r w:rsidR="00B66344" w:rsidRPr="00A0001E">
        <w:rPr>
          <w:rFonts w:ascii="Times New Roman" w:hAnsi="Times New Roman" w:cs="Times New Roman"/>
          <w:b/>
          <w:sz w:val="28"/>
          <w:szCs w:val="28"/>
        </w:rPr>
        <w:t xml:space="preserve"> </w:t>
      </w:r>
    </w:p>
    <w:p w14:paraId="473BD5EE" w14:textId="77777777" w:rsidR="001C530D" w:rsidRDefault="0014740C" w:rsidP="00797FF1">
      <w:pPr>
        <w:spacing w:after="0" w:line="400" w:lineRule="exact"/>
        <w:ind w:firstLine="709"/>
        <w:jc w:val="both"/>
        <w:rPr>
          <w:rFonts w:ascii="Times New Roman" w:hAnsi="Times New Roman" w:cs="Times New Roman"/>
          <w:sz w:val="28"/>
          <w:szCs w:val="28"/>
          <w:lang w:eastAsia="uk-UA"/>
        </w:rPr>
      </w:pPr>
      <w:r w:rsidRPr="00B66344">
        <w:rPr>
          <w:rFonts w:ascii="Times New Roman" w:hAnsi="Times New Roman" w:cs="Times New Roman"/>
          <w:sz w:val="28"/>
          <w:szCs w:val="28"/>
          <w:lang w:eastAsia="uk-UA"/>
        </w:rPr>
        <w:t xml:space="preserve">Яценко </w:t>
      </w:r>
      <w:r w:rsidR="008C61D8" w:rsidRPr="00B66344">
        <w:rPr>
          <w:rFonts w:ascii="Times New Roman" w:hAnsi="Times New Roman" w:cs="Times New Roman"/>
          <w:sz w:val="28"/>
          <w:szCs w:val="28"/>
          <w:lang w:eastAsia="uk-UA"/>
        </w:rPr>
        <w:t>Віктор Олегович</w:t>
      </w:r>
      <w:r w:rsidR="008C61D8" w:rsidRPr="00B66344">
        <w:rPr>
          <w:rFonts w:ascii="Times New Roman" w:hAnsi="Times New Roman" w:cs="Times New Roman"/>
          <w:sz w:val="28"/>
          <w:szCs w:val="28"/>
        </w:rPr>
        <w:t xml:space="preserve"> – директор Освітнього Фонду ТОВ «КІПСОЛІД  УКРАЇНА»</w:t>
      </w:r>
      <w:r w:rsidR="00C80083">
        <w:rPr>
          <w:rFonts w:ascii="Times New Roman" w:hAnsi="Times New Roman" w:cs="Times New Roman"/>
          <w:sz w:val="28"/>
          <w:szCs w:val="28"/>
          <w:lang w:eastAsia="uk-UA"/>
        </w:rPr>
        <w:t>;</w:t>
      </w:r>
    </w:p>
    <w:p w14:paraId="5D8AE84C" w14:textId="77777777" w:rsidR="00C80083" w:rsidRDefault="00C80083" w:rsidP="00C80083">
      <w:pPr>
        <w:spacing w:after="0" w:line="400" w:lineRule="exact"/>
        <w:ind w:firstLine="709"/>
        <w:jc w:val="both"/>
        <w:rPr>
          <w:rFonts w:ascii="Times New Roman" w:hAnsi="Times New Roman" w:cs="Times New Roman"/>
          <w:iCs/>
          <w:sz w:val="28"/>
          <w:szCs w:val="28"/>
          <w:shd w:val="clear" w:color="auto" w:fill="FFFFFF"/>
        </w:rPr>
      </w:pPr>
      <w:proofErr w:type="spellStart"/>
      <w:r w:rsidRPr="00F90653">
        <w:rPr>
          <w:rFonts w:ascii="Times New Roman" w:hAnsi="Times New Roman" w:cs="Times New Roman"/>
          <w:iCs/>
          <w:sz w:val="28"/>
          <w:szCs w:val="28"/>
          <w:shd w:val="clear" w:color="auto" w:fill="FFFFFF"/>
        </w:rPr>
        <w:t>Каргаполов</w:t>
      </w:r>
      <w:proofErr w:type="spellEnd"/>
      <w:r w:rsidRPr="00F90653">
        <w:rPr>
          <w:rFonts w:ascii="Times New Roman" w:hAnsi="Times New Roman" w:cs="Times New Roman"/>
          <w:iCs/>
          <w:sz w:val="28"/>
          <w:szCs w:val="28"/>
          <w:shd w:val="clear" w:color="auto" w:fill="FFFFFF"/>
        </w:rPr>
        <w:t xml:space="preserve"> Юрій Володимирович, голова правління ГО «Українсько</w:t>
      </w:r>
      <w:r w:rsidR="00F238A2">
        <w:rPr>
          <w:rFonts w:ascii="Times New Roman" w:hAnsi="Times New Roman" w:cs="Times New Roman"/>
          <w:iCs/>
          <w:sz w:val="28"/>
          <w:szCs w:val="28"/>
          <w:shd w:val="clear" w:color="auto" w:fill="FFFFFF"/>
          <w:lang w:val="ru-RU"/>
        </w:rPr>
        <w:t>го</w:t>
      </w:r>
      <w:r w:rsidRPr="00F90653">
        <w:rPr>
          <w:rFonts w:ascii="Times New Roman" w:hAnsi="Times New Roman" w:cs="Times New Roman"/>
          <w:iCs/>
          <w:sz w:val="28"/>
          <w:szCs w:val="28"/>
          <w:shd w:val="clear" w:color="auto" w:fill="FFFFFF"/>
        </w:rPr>
        <w:t xml:space="preserve"> відділення всесвітньої інтернет спільноти (</w:t>
      </w:r>
      <w:r w:rsidRPr="00F90653">
        <w:rPr>
          <w:rFonts w:ascii="Times New Roman" w:hAnsi="Times New Roman" w:cs="Times New Roman"/>
          <w:sz w:val="28"/>
          <w:szCs w:val="28"/>
          <w:lang w:val="en-US"/>
        </w:rPr>
        <w:t>ISOC</w:t>
      </w:r>
      <w:r w:rsidRPr="00F90653">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w:t>
      </w:r>
    </w:p>
    <w:p w14:paraId="34FE8779" w14:textId="77777777" w:rsidR="00C80083" w:rsidRPr="00F90653" w:rsidRDefault="00C80083" w:rsidP="00C80083">
      <w:pPr>
        <w:spacing w:after="0" w:line="400" w:lineRule="exact"/>
        <w:ind w:firstLine="709"/>
        <w:jc w:val="both"/>
        <w:rPr>
          <w:rFonts w:ascii="Times New Roman" w:hAnsi="Times New Roman" w:cs="Times New Roman"/>
          <w:iCs/>
          <w:sz w:val="28"/>
          <w:szCs w:val="28"/>
          <w:shd w:val="clear" w:color="auto" w:fill="FFFFFF"/>
        </w:rPr>
      </w:pPr>
      <w:proofErr w:type="spellStart"/>
      <w:r w:rsidRPr="00C80083">
        <w:rPr>
          <w:rFonts w:ascii="Times New Roman" w:hAnsi="Times New Roman" w:cs="Times New Roman"/>
          <w:iCs/>
          <w:sz w:val="28"/>
          <w:szCs w:val="28"/>
          <w:shd w:val="clear" w:color="auto" w:fill="FFFFFF"/>
        </w:rPr>
        <w:t>Тиндюк</w:t>
      </w:r>
      <w:proofErr w:type="spellEnd"/>
      <w:r w:rsidRPr="00C80083">
        <w:rPr>
          <w:rFonts w:ascii="Times New Roman" w:hAnsi="Times New Roman" w:cs="Times New Roman"/>
          <w:iCs/>
          <w:sz w:val="28"/>
          <w:szCs w:val="28"/>
          <w:shd w:val="clear" w:color="auto" w:fill="FFFFFF"/>
        </w:rPr>
        <w:t xml:space="preserve"> Андрій Миколайович</w:t>
      </w:r>
      <w:r>
        <w:rPr>
          <w:rFonts w:ascii="Times New Roman" w:hAnsi="Times New Roman" w:cs="Times New Roman"/>
          <w:iCs/>
          <w:sz w:val="28"/>
          <w:szCs w:val="28"/>
          <w:shd w:val="clear" w:color="auto" w:fill="FFFFFF"/>
        </w:rPr>
        <w:t xml:space="preserve">, начальник Служби </w:t>
      </w:r>
      <w:r w:rsidRPr="00C80083">
        <w:rPr>
          <w:rFonts w:ascii="Times New Roman" w:hAnsi="Times New Roman" w:cs="Times New Roman"/>
          <w:iCs/>
          <w:sz w:val="28"/>
          <w:szCs w:val="28"/>
          <w:shd w:val="clear" w:color="auto" w:fill="FFFFFF"/>
        </w:rPr>
        <w:t>інформаційних технологій ДП "Одеський порт"</w:t>
      </w:r>
      <w:r>
        <w:rPr>
          <w:rFonts w:ascii="Times New Roman" w:hAnsi="Times New Roman" w:cs="Times New Roman"/>
          <w:iCs/>
          <w:sz w:val="28"/>
          <w:szCs w:val="28"/>
          <w:shd w:val="clear" w:color="auto" w:fill="FFFFFF"/>
        </w:rPr>
        <w:t>.</w:t>
      </w:r>
    </w:p>
    <w:p w14:paraId="239FFAF6" w14:textId="77777777" w:rsidR="00C80083" w:rsidRPr="00B66344" w:rsidRDefault="00C80083" w:rsidP="00797FF1">
      <w:pPr>
        <w:spacing w:after="0" w:line="400" w:lineRule="exact"/>
        <w:ind w:firstLine="709"/>
        <w:jc w:val="both"/>
        <w:rPr>
          <w:rFonts w:ascii="Times New Roman" w:hAnsi="Times New Roman" w:cs="Times New Roman"/>
          <w:sz w:val="28"/>
          <w:szCs w:val="28"/>
          <w:lang w:eastAsia="uk-UA"/>
        </w:rPr>
      </w:pPr>
    </w:p>
    <w:p w14:paraId="4B6B6637" w14:textId="77777777" w:rsidR="00770549" w:rsidRDefault="00770549" w:rsidP="00797FF1">
      <w:pPr>
        <w:spacing w:after="0" w:line="400" w:lineRule="exact"/>
        <w:ind w:firstLine="709"/>
        <w:jc w:val="both"/>
        <w:rPr>
          <w:rFonts w:ascii="Times New Roman" w:hAnsi="Times New Roman" w:cs="Times New Roman"/>
          <w:b/>
          <w:sz w:val="28"/>
          <w:szCs w:val="28"/>
          <w:lang w:val="ru-RU" w:eastAsia="uk-UA"/>
        </w:rPr>
      </w:pPr>
    </w:p>
    <w:p w14:paraId="723D2451" w14:textId="77777777" w:rsidR="00D50A26" w:rsidRDefault="00D50A26" w:rsidP="00797FF1">
      <w:pPr>
        <w:spacing w:after="0" w:line="400" w:lineRule="exact"/>
        <w:ind w:firstLine="709"/>
        <w:jc w:val="both"/>
        <w:rPr>
          <w:rFonts w:ascii="Times New Roman" w:hAnsi="Times New Roman" w:cs="Times New Roman"/>
          <w:b/>
          <w:sz w:val="28"/>
          <w:szCs w:val="28"/>
          <w:lang w:val="ru-RU" w:eastAsia="uk-UA"/>
        </w:rPr>
      </w:pPr>
    </w:p>
    <w:p w14:paraId="2EA73D8C" w14:textId="77777777" w:rsidR="00372FD2" w:rsidRPr="00372FD2" w:rsidRDefault="00372FD2" w:rsidP="00797FF1">
      <w:pPr>
        <w:spacing w:after="0" w:line="400" w:lineRule="exact"/>
        <w:ind w:firstLine="709"/>
        <w:jc w:val="both"/>
        <w:rPr>
          <w:rFonts w:ascii="Times New Roman" w:hAnsi="Times New Roman" w:cs="Times New Roman"/>
          <w:b/>
          <w:sz w:val="28"/>
          <w:szCs w:val="28"/>
          <w:lang w:val="ru-RU" w:eastAsia="uk-UA"/>
        </w:rPr>
      </w:pPr>
    </w:p>
    <w:p w14:paraId="60F10317" w14:textId="77777777" w:rsidR="00C80083" w:rsidRDefault="00C80083" w:rsidP="00797FF1">
      <w:pPr>
        <w:spacing w:after="0" w:line="400" w:lineRule="exact"/>
        <w:ind w:firstLine="709"/>
        <w:jc w:val="both"/>
        <w:rPr>
          <w:rFonts w:ascii="Times New Roman" w:hAnsi="Times New Roman" w:cs="Times New Roman"/>
          <w:b/>
          <w:sz w:val="28"/>
          <w:szCs w:val="28"/>
          <w:lang w:eastAsia="uk-UA"/>
        </w:rPr>
      </w:pPr>
    </w:p>
    <w:p w14:paraId="19108464" w14:textId="77777777" w:rsidR="00513A78" w:rsidRPr="00B66344" w:rsidRDefault="00513A78" w:rsidP="00513A78">
      <w:pPr>
        <w:spacing w:after="0" w:line="400" w:lineRule="exact"/>
        <w:ind w:firstLine="709"/>
        <w:jc w:val="both"/>
        <w:rPr>
          <w:rFonts w:ascii="Times New Roman" w:hAnsi="Times New Roman" w:cs="Times New Roman"/>
          <w:sz w:val="28"/>
          <w:szCs w:val="28"/>
        </w:rPr>
      </w:pPr>
      <w:r w:rsidRPr="00B66344">
        <w:rPr>
          <w:rFonts w:ascii="Times New Roman" w:hAnsi="Times New Roman" w:cs="Times New Roman"/>
          <w:sz w:val="28"/>
          <w:szCs w:val="28"/>
        </w:rPr>
        <w:t>Освітньо-професійну програму розроблено відповідно до</w:t>
      </w:r>
      <w:r w:rsidR="008C61D8" w:rsidRPr="00B66344">
        <w:rPr>
          <w:rFonts w:ascii="Times New Roman" w:hAnsi="Times New Roman" w:cs="Times New Roman"/>
          <w:sz w:val="28"/>
          <w:szCs w:val="28"/>
        </w:rPr>
        <w:t>:</w:t>
      </w:r>
    </w:p>
    <w:p w14:paraId="29B3AD8C" w14:textId="77777777" w:rsidR="00513A78" w:rsidRPr="00B66344" w:rsidRDefault="00513A78" w:rsidP="00513A78">
      <w:pPr>
        <w:spacing w:after="0" w:line="400" w:lineRule="exact"/>
        <w:ind w:firstLine="709"/>
        <w:jc w:val="both"/>
        <w:rPr>
          <w:rFonts w:ascii="Times New Roman" w:hAnsi="Times New Roman" w:cs="Times New Roman"/>
          <w:sz w:val="28"/>
          <w:szCs w:val="28"/>
        </w:rPr>
      </w:pPr>
      <w:r w:rsidRPr="00B66344">
        <w:rPr>
          <w:rFonts w:ascii="Times New Roman" w:hAnsi="Times New Roman" w:cs="Times New Roman"/>
          <w:i/>
          <w:sz w:val="28"/>
          <w:szCs w:val="28"/>
        </w:rPr>
        <w:t xml:space="preserve">Законів України </w:t>
      </w:r>
      <w:r w:rsidRPr="00B66344">
        <w:rPr>
          <w:rFonts w:ascii="Times New Roman" w:hAnsi="Times New Roman" w:cs="Times New Roman"/>
          <w:sz w:val="28"/>
          <w:szCs w:val="28"/>
        </w:rPr>
        <w:t>«Про вищу освіту» (від 01 липня 2014 р. № 1556-VII; в редакції від 26 лютого 2021 р.) і «Про освіту» (від 05 вересня 2017 р. № 2145-VIIІ; в редакції від 01 січня 2021 р.);</w:t>
      </w:r>
    </w:p>
    <w:p w14:paraId="6D1596B1" w14:textId="77777777" w:rsidR="00513A78" w:rsidRPr="00B66344" w:rsidRDefault="00513A78" w:rsidP="00513A78">
      <w:pPr>
        <w:spacing w:after="0" w:line="400" w:lineRule="exact"/>
        <w:ind w:firstLine="709"/>
        <w:jc w:val="both"/>
        <w:rPr>
          <w:rFonts w:ascii="Times New Roman" w:hAnsi="Times New Roman" w:cs="Times New Roman"/>
          <w:color w:val="000000" w:themeColor="text1"/>
          <w:sz w:val="28"/>
          <w:szCs w:val="28"/>
        </w:rPr>
      </w:pPr>
      <w:r w:rsidRPr="00B66344">
        <w:rPr>
          <w:rFonts w:ascii="Times New Roman" w:hAnsi="Times New Roman" w:cs="Times New Roman"/>
          <w:i/>
          <w:sz w:val="28"/>
          <w:szCs w:val="28"/>
        </w:rPr>
        <w:t>Постанов Кабінету Міністрів України</w:t>
      </w:r>
      <w:r w:rsidRPr="00B66344">
        <w:rPr>
          <w:rFonts w:ascii="Times New Roman" w:hAnsi="Times New Roman" w:cs="Times New Roman"/>
          <w:sz w:val="28"/>
          <w:szCs w:val="28"/>
        </w:rPr>
        <w:t xml:space="preserve">: «Про затвердження ліцензійних умов провадження освітньої діяльності» (від 30 грудня 2015 р. № 1187; в редакції від 03 травня 2020 р. № 180); «Про затвердження Національної рамки кваліфікацій» (23 листопада 2011 р. № 1341; в редакції від 5 червня 2020 р. № 519); «Про особливості запровадження переліку знань і спеціальностей, за якими здійснюється підготовка здобувачів вищої освіти (від 29 квітня 2015 р. № 266; i3 змінами, внесеними згідно з наказом МОН від 06 листопада 2015 р. № 1151); </w:t>
      </w:r>
    </w:p>
    <w:p w14:paraId="70430566" w14:textId="77777777" w:rsidR="00513A78" w:rsidRPr="00B66344" w:rsidRDefault="00513A78" w:rsidP="00513A78">
      <w:pPr>
        <w:spacing w:after="0" w:line="400" w:lineRule="exact"/>
        <w:ind w:firstLine="709"/>
        <w:jc w:val="both"/>
        <w:rPr>
          <w:rFonts w:ascii="Times New Roman" w:hAnsi="Times New Roman" w:cs="Times New Roman"/>
          <w:sz w:val="28"/>
          <w:szCs w:val="28"/>
        </w:rPr>
      </w:pPr>
      <w:r w:rsidRPr="00B66344">
        <w:rPr>
          <w:rFonts w:ascii="Times New Roman" w:hAnsi="Times New Roman" w:cs="Times New Roman"/>
          <w:i/>
          <w:sz w:val="28"/>
          <w:szCs w:val="28"/>
        </w:rPr>
        <w:t>Листом Міністерства освіти і науки України</w:t>
      </w:r>
      <w:r w:rsidRPr="00B66344">
        <w:rPr>
          <w:rFonts w:ascii="Times New Roman" w:hAnsi="Times New Roman" w:cs="Times New Roman"/>
          <w:sz w:val="28"/>
          <w:szCs w:val="28"/>
        </w:rPr>
        <w:t xml:space="preserve"> № 1/9-239 від 28 квітня 2017 р. (Примірний зразок освітньо-професійної програми для першого (бакалаврського) та другого (магістерського) рівнів);</w:t>
      </w:r>
    </w:p>
    <w:p w14:paraId="5633190F" w14:textId="77777777" w:rsidR="00A54126" w:rsidRPr="00A54126" w:rsidRDefault="00513A78" w:rsidP="00513A78">
      <w:pPr>
        <w:spacing w:after="0" w:line="400" w:lineRule="exact"/>
        <w:ind w:firstLine="709"/>
        <w:jc w:val="both"/>
        <w:rPr>
          <w:rFonts w:ascii="Times New Roman" w:hAnsi="Times New Roman" w:cs="Times New Roman"/>
          <w:sz w:val="28"/>
          <w:szCs w:val="28"/>
        </w:rPr>
      </w:pPr>
      <w:r w:rsidRPr="00B66344">
        <w:rPr>
          <w:rFonts w:ascii="Times New Roman" w:hAnsi="Times New Roman" w:cs="Times New Roman"/>
          <w:i/>
          <w:sz w:val="28"/>
          <w:szCs w:val="28"/>
        </w:rPr>
        <w:t>Стандарту вищої освіти України</w:t>
      </w:r>
      <w:r w:rsidRPr="00B66344">
        <w:rPr>
          <w:rFonts w:ascii="Times New Roman" w:hAnsi="Times New Roman" w:cs="Times New Roman"/>
          <w:sz w:val="28"/>
          <w:szCs w:val="28"/>
        </w:rPr>
        <w:t xml:space="preserve"> першого (бакалаврського) рівня вищої освіти ступеня «бакалавр» галузь знань </w:t>
      </w:r>
      <w:r w:rsidR="00A54126" w:rsidRPr="00A54126">
        <w:rPr>
          <w:rFonts w:ascii="Times New Roman" w:hAnsi="Times New Roman" w:cs="Times New Roman"/>
          <w:sz w:val="28"/>
          <w:szCs w:val="28"/>
        </w:rPr>
        <w:t>12</w:t>
      </w:r>
      <w:r w:rsidRPr="00B66344">
        <w:rPr>
          <w:rFonts w:ascii="Times New Roman" w:hAnsi="Times New Roman" w:cs="Times New Roman"/>
          <w:sz w:val="28"/>
          <w:szCs w:val="28"/>
        </w:rPr>
        <w:t xml:space="preserve"> </w:t>
      </w:r>
      <w:r w:rsidR="00A54126" w:rsidRPr="00A54126">
        <w:rPr>
          <w:rFonts w:ascii="Times New Roman" w:hAnsi="Times New Roman" w:cs="Times New Roman"/>
          <w:sz w:val="28"/>
          <w:szCs w:val="28"/>
        </w:rPr>
        <w:t xml:space="preserve">Інформаційні технології, </w:t>
      </w:r>
      <w:r w:rsidRPr="00B66344">
        <w:rPr>
          <w:rFonts w:ascii="Times New Roman" w:hAnsi="Times New Roman" w:cs="Times New Roman"/>
          <w:sz w:val="28"/>
          <w:szCs w:val="28"/>
        </w:rPr>
        <w:t xml:space="preserve">спеціальність </w:t>
      </w:r>
      <w:r w:rsidR="00A54126" w:rsidRPr="00A54126">
        <w:rPr>
          <w:rFonts w:ascii="Times New Roman" w:hAnsi="Times New Roman" w:cs="Times New Roman"/>
          <w:sz w:val="28"/>
          <w:szCs w:val="28"/>
        </w:rPr>
        <w:t>121</w:t>
      </w:r>
      <w:r w:rsidRPr="00B66344">
        <w:rPr>
          <w:rFonts w:ascii="Times New Roman" w:hAnsi="Times New Roman" w:cs="Times New Roman"/>
          <w:sz w:val="28"/>
          <w:szCs w:val="28"/>
        </w:rPr>
        <w:t xml:space="preserve"> </w:t>
      </w:r>
      <w:r w:rsidR="00A54126" w:rsidRPr="00B66344">
        <w:rPr>
          <w:rFonts w:ascii="Times New Roman" w:hAnsi="Times New Roman" w:cs="Times New Roman"/>
          <w:sz w:val="28"/>
          <w:szCs w:val="28"/>
        </w:rPr>
        <w:t>Інженерія програмного забезпечення</w:t>
      </w:r>
      <w:r w:rsidR="00A54126" w:rsidRPr="00A54126">
        <w:rPr>
          <w:rFonts w:ascii="Times New Roman" w:hAnsi="Times New Roman" w:cs="Times New Roman"/>
          <w:sz w:val="28"/>
          <w:szCs w:val="28"/>
        </w:rPr>
        <w:t xml:space="preserve"> (</w:t>
      </w:r>
      <w:r w:rsidR="00A54126" w:rsidRPr="00B66344">
        <w:rPr>
          <w:rFonts w:ascii="Times New Roman" w:hAnsi="Times New Roman" w:cs="Times New Roman"/>
          <w:sz w:val="28"/>
          <w:szCs w:val="28"/>
        </w:rPr>
        <w:t>(затверджено та введено в дію наказом Міністерства освіти і науки України від 29.10.2018р № 1166</w:t>
      </w:r>
      <w:r w:rsidR="00A54126" w:rsidRPr="00A54126">
        <w:rPr>
          <w:rFonts w:ascii="Times New Roman" w:hAnsi="Times New Roman" w:cs="Times New Roman"/>
          <w:sz w:val="28"/>
          <w:szCs w:val="28"/>
        </w:rPr>
        <w:t>).</w:t>
      </w:r>
    </w:p>
    <w:p w14:paraId="015529CC" w14:textId="77777777" w:rsidR="00A54126" w:rsidRPr="00B66344" w:rsidRDefault="008C61D8" w:rsidP="00A54126">
      <w:pPr>
        <w:pStyle w:val="a4"/>
        <w:numPr>
          <w:ilvl w:val="0"/>
          <w:numId w:val="21"/>
        </w:numPr>
        <w:tabs>
          <w:tab w:val="right" w:pos="10230"/>
        </w:tabs>
        <w:spacing w:after="0" w:line="400" w:lineRule="exact"/>
        <w:ind w:left="1077" w:right="-23" w:hanging="357"/>
        <w:jc w:val="both"/>
        <w:rPr>
          <w:rFonts w:ascii="Times New Roman" w:hAnsi="Times New Roman" w:cs="Times New Roman"/>
          <w:color w:val="FF0000"/>
          <w:sz w:val="28"/>
          <w:szCs w:val="28"/>
        </w:rPr>
      </w:pPr>
      <w:r w:rsidRPr="00B66344">
        <w:rPr>
          <w:rFonts w:ascii="Times New Roman" w:hAnsi="Times New Roman" w:cs="Times New Roman"/>
          <w:sz w:val="28"/>
          <w:szCs w:val="28"/>
        </w:rPr>
        <w:br w:type="page"/>
      </w:r>
    </w:p>
    <w:p w14:paraId="3B312651" w14:textId="77777777" w:rsidR="008C61D8" w:rsidRPr="00B66344" w:rsidRDefault="008C61D8">
      <w:pPr>
        <w:rPr>
          <w:rFonts w:ascii="Times New Roman" w:hAnsi="Times New Roman" w:cs="Times New Roman"/>
          <w:sz w:val="28"/>
          <w:szCs w:val="28"/>
        </w:rPr>
      </w:pPr>
    </w:p>
    <w:p w14:paraId="6797B589" w14:textId="77777777" w:rsidR="00797FF1" w:rsidRPr="00B66344" w:rsidRDefault="00797FF1" w:rsidP="00F90653">
      <w:pPr>
        <w:spacing w:after="0" w:line="240" w:lineRule="auto"/>
        <w:jc w:val="center"/>
        <w:rPr>
          <w:rFonts w:ascii="Times New Roman" w:hAnsi="Times New Roman" w:cs="Times New Roman"/>
          <w:b/>
          <w:sz w:val="28"/>
          <w:szCs w:val="28"/>
          <w:lang w:eastAsia="uk-UA"/>
        </w:rPr>
      </w:pPr>
      <w:r w:rsidRPr="00B66344">
        <w:rPr>
          <w:rFonts w:ascii="Times New Roman" w:hAnsi="Times New Roman" w:cs="Times New Roman"/>
          <w:b/>
          <w:sz w:val="28"/>
          <w:szCs w:val="28"/>
          <w:lang w:eastAsia="uk-UA"/>
        </w:rPr>
        <w:t xml:space="preserve">1. Профіль освітньо-професійної програми </w:t>
      </w:r>
    </w:p>
    <w:p w14:paraId="421C3258" w14:textId="77777777" w:rsidR="00797FF1" w:rsidRPr="00B66344" w:rsidRDefault="00797FF1" w:rsidP="00F90653">
      <w:pPr>
        <w:spacing w:after="0" w:line="240" w:lineRule="auto"/>
        <w:jc w:val="center"/>
        <w:rPr>
          <w:rFonts w:ascii="Times New Roman" w:hAnsi="Times New Roman" w:cs="Times New Roman"/>
          <w:b/>
          <w:sz w:val="28"/>
          <w:szCs w:val="28"/>
        </w:rPr>
      </w:pPr>
      <w:r w:rsidRPr="00B66344">
        <w:rPr>
          <w:rFonts w:ascii="Times New Roman" w:hAnsi="Times New Roman" w:cs="Times New Roman"/>
          <w:b/>
          <w:sz w:val="28"/>
          <w:szCs w:val="28"/>
          <w:lang w:eastAsia="uk-UA"/>
        </w:rPr>
        <w:t>«</w:t>
      </w:r>
      <w:r w:rsidR="008C61D8" w:rsidRPr="00B66344">
        <w:rPr>
          <w:rFonts w:ascii="Times New Roman" w:hAnsi="Times New Roman" w:cs="Times New Roman"/>
          <w:b/>
          <w:sz w:val="28"/>
          <w:szCs w:val="28"/>
        </w:rPr>
        <w:t>Інженерія програмного забезпечення</w:t>
      </w:r>
    </w:p>
    <w:p w14:paraId="4EC4312F" w14:textId="77777777" w:rsidR="00191A75" w:rsidRPr="00B66344" w:rsidRDefault="00797FF1" w:rsidP="00F90653">
      <w:pPr>
        <w:pStyle w:val="11"/>
        <w:jc w:val="center"/>
        <w:rPr>
          <w:rFonts w:cs="Times New Roman"/>
          <w:b/>
          <w:sz w:val="28"/>
          <w:szCs w:val="28"/>
          <w:lang w:val="uk-UA"/>
        </w:rPr>
      </w:pPr>
      <w:r w:rsidRPr="00B66344">
        <w:rPr>
          <w:rFonts w:cs="Times New Roman"/>
          <w:b/>
          <w:sz w:val="28"/>
          <w:szCs w:val="28"/>
          <w:lang w:val="uk-UA" w:eastAsia="uk-UA"/>
        </w:rPr>
        <w:t xml:space="preserve">зі спеціальності </w:t>
      </w:r>
      <w:r w:rsidR="008C61D8" w:rsidRPr="00B66344">
        <w:rPr>
          <w:rFonts w:cs="Times New Roman"/>
          <w:b/>
          <w:sz w:val="28"/>
          <w:szCs w:val="28"/>
          <w:lang w:val="uk-UA"/>
        </w:rPr>
        <w:t>121 Інженерія програмного забезпечення</w:t>
      </w:r>
    </w:p>
    <w:p w14:paraId="579FC265" w14:textId="77777777" w:rsidR="00C60D22" w:rsidRDefault="00C60D22" w:rsidP="00F90653">
      <w:pPr>
        <w:spacing w:after="0" w:line="240" w:lineRule="auto"/>
        <w:jc w:val="center"/>
        <w:rPr>
          <w:rFonts w:ascii="Times New Roman" w:hAnsi="Times New Roman" w:cs="Times New Roman"/>
          <w:b/>
          <w:sz w:val="28"/>
          <w:szCs w:val="28"/>
          <w:lang w:eastAsia="uk-UA"/>
        </w:rPr>
      </w:pPr>
    </w:p>
    <w:p w14:paraId="26F1933B" w14:textId="77777777" w:rsidR="00B36FB2" w:rsidRPr="00B66344" w:rsidRDefault="00B36FB2" w:rsidP="00F90653">
      <w:pPr>
        <w:spacing w:after="0" w:line="240" w:lineRule="auto"/>
        <w:jc w:val="center"/>
        <w:rPr>
          <w:rFonts w:ascii="Times New Roman" w:hAnsi="Times New Roman" w:cs="Times New Roman"/>
          <w:b/>
          <w:sz w:val="28"/>
          <w:szCs w:val="28"/>
          <w:lang w:eastAsia="uk-UA"/>
        </w:rPr>
      </w:pPr>
    </w:p>
    <w:tbl>
      <w:tblPr>
        <w:tblStyle w:val="a3"/>
        <w:tblW w:w="0" w:type="auto"/>
        <w:tblLook w:val="04A0" w:firstRow="1" w:lastRow="0" w:firstColumn="1" w:lastColumn="0" w:noHBand="0" w:noVBand="1"/>
      </w:tblPr>
      <w:tblGrid>
        <w:gridCol w:w="2972"/>
        <w:gridCol w:w="6939"/>
      </w:tblGrid>
      <w:tr w:rsidR="005660AC" w14:paraId="40BD71C8" w14:textId="77777777" w:rsidTr="00D50A26">
        <w:tc>
          <w:tcPr>
            <w:tcW w:w="9911" w:type="dxa"/>
            <w:gridSpan w:val="2"/>
          </w:tcPr>
          <w:p w14:paraId="1CA9FF8C" w14:textId="77777777" w:rsidR="005660AC" w:rsidRDefault="005660AC" w:rsidP="00F90653">
            <w:pPr>
              <w:jc w:val="center"/>
              <w:rPr>
                <w:b/>
                <w:sz w:val="28"/>
                <w:szCs w:val="28"/>
                <w:lang w:val="ru-RU"/>
              </w:rPr>
            </w:pPr>
            <w:r w:rsidRPr="00B66344">
              <w:rPr>
                <w:b/>
                <w:sz w:val="28"/>
                <w:szCs w:val="28"/>
              </w:rPr>
              <w:t>1</w:t>
            </w:r>
            <w:r>
              <w:rPr>
                <w:b/>
                <w:sz w:val="28"/>
                <w:szCs w:val="28"/>
                <w:lang w:val="ru-RU"/>
              </w:rPr>
              <w:t>.1</w:t>
            </w:r>
            <w:r w:rsidRPr="00B66344">
              <w:rPr>
                <w:b/>
                <w:sz w:val="28"/>
                <w:szCs w:val="28"/>
              </w:rPr>
              <w:t xml:space="preserve"> – Загальна інформація</w:t>
            </w:r>
          </w:p>
        </w:tc>
      </w:tr>
      <w:tr w:rsidR="005660AC" w14:paraId="426996AF" w14:textId="77777777" w:rsidTr="005660AC">
        <w:tc>
          <w:tcPr>
            <w:tcW w:w="2972" w:type="dxa"/>
          </w:tcPr>
          <w:p w14:paraId="3EC2C9EB" w14:textId="77777777" w:rsidR="005660AC" w:rsidRDefault="005660AC" w:rsidP="005660AC">
            <w:pPr>
              <w:rPr>
                <w:b/>
                <w:sz w:val="28"/>
                <w:szCs w:val="28"/>
                <w:lang w:val="ru-RU"/>
              </w:rPr>
            </w:pPr>
            <w:r w:rsidRPr="00B66344">
              <w:rPr>
                <w:b/>
                <w:sz w:val="28"/>
                <w:szCs w:val="28"/>
              </w:rPr>
              <w:t xml:space="preserve">Повна назва </w:t>
            </w:r>
            <w:r>
              <w:rPr>
                <w:b/>
                <w:sz w:val="28"/>
                <w:szCs w:val="28"/>
              </w:rPr>
              <w:t>заклад</w:t>
            </w:r>
            <w:r w:rsidR="00D50A26">
              <w:rPr>
                <w:b/>
                <w:sz w:val="28"/>
                <w:szCs w:val="28"/>
              </w:rPr>
              <w:t>у</w:t>
            </w:r>
            <w:r>
              <w:rPr>
                <w:b/>
                <w:sz w:val="28"/>
                <w:szCs w:val="28"/>
              </w:rPr>
              <w:t xml:space="preserve"> вищої освіти </w:t>
            </w:r>
            <w:r w:rsidRPr="00B66344">
              <w:rPr>
                <w:b/>
                <w:sz w:val="28"/>
                <w:szCs w:val="28"/>
              </w:rPr>
              <w:t>та структурного підрозділу</w:t>
            </w:r>
          </w:p>
        </w:tc>
        <w:tc>
          <w:tcPr>
            <w:tcW w:w="6939" w:type="dxa"/>
          </w:tcPr>
          <w:p w14:paraId="51C9020E" w14:textId="77777777" w:rsidR="005660AC" w:rsidRPr="00B66344" w:rsidRDefault="005660AC" w:rsidP="005660AC">
            <w:pPr>
              <w:jc w:val="both"/>
              <w:rPr>
                <w:sz w:val="28"/>
                <w:szCs w:val="28"/>
              </w:rPr>
            </w:pPr>
            <w:r w:rsidRPr="00B66344">
              <w:rPr>
                <w:sz w:val="28"/>
                <w:szCs w:val="28"/>
              </w:rPr>
              <w:t>Державний університет інтелектуальних технологій і зв’язку</w:t>
            </w:r>
          </w:p>
          <w:p w14:paraId="2760AA14" w14:textId="77777777" w:rsidR="005660AC" w:rsidRDefault="005660AC" w:rsidP="005660AC">
            <w:pPr>
              <w:rPr>
                <w:b/>
                <w:sz w:val="28"/>
                <w:szCs w:val="28"/>
                <w:lang w:val="ru-RU"/>
              </w:rPr>
            </w:pPr>
            <w:r w:rsidRPr="00B66344">
              <w:rPr>
                <w:sz w:val="28"/>
                <w:szCs w:val="28"/>
              </w:rPr>
              <w:t xml:space="preserve">Кафедра </w:t>
            </w:r>
            <w:r w:rsidRPr="00B66344">
              <w:rPr>
                <w:rFonts w:eastAsia="Calibri"/>
                <w:sz w:val="28"/>
                <w:szCs w:val="28"/>
              </w:rPr>
              <w:t>інженерії програмного забезпечення</w:t>
            </w:r>
          </w:p>
        </w:tc>
      </w:tr>
      <w:tr w:rsidR="005660AC" w14:paraId="7ED0F584" w14:textId="77777777" w:rsidTr="005660AC">
        <w:tc>
          <w:tcPr>
            <w:tcW w:w="2972" w:type="dxa"/>
          </w:tcPr>
          <w:p w14:paraId="67C6941C" w14:textId="77777777" w:rsidR="005660AC" w:rsidRPr="00BC11E0" w:rsidRDefault="005660AC" w:rsidP="005660AC">
            <w:pPr>
              <w:rPr>
                <w:b/>
                <w:sz w:val="28"/>
                <w:szCs w:val="28"/>
              </w:rPr>
            </w:pPr>
            <w:r w:rsidRPr="00B66344">
              <w:rPr>
                <w:b/>
                <w:sz w:val="28"/>
                <w:szCs w:val="28"/>
              </w:rPr>
              <w:t xml:space="preserve">Ступінь вищої освіти та назва кваліфікації мовою оригіналу </w:t>
            </w:r>
          </w:p>
        </w:tc>
        <w:tc>
          <w:tcPr>
            <w:tcW w:w="6939" w:type="dxa"/>
          </w:tcPr>
          <w:p w14:paraId="482CDC86" w14:textId="77777777" w:rsidR="005660AC" w:rsidRPr="00B66344" w:rsidRDefault="005660AC" w:rsidP="005660AC">
            <w:pPr>
              <w:jc w:val="both"/>
              <w:rPr>
                <w:sz w:val="28"/>
                <w:szCs w:val="28"/>
              </w:rPr>
            </w:pPr>
            <w:r w:rsidRPr="00B66344">
              <w:rPr>
                <w:sz w:val="28"/>
                <w:szCs w:val="28"/>
              </w:rPr>
              <w:t>Бакалавр</w:t>
            </w:r>
          </w:p>
          <w:p w14:paraId="7C14DF29" w14:textId="77777777" w:rsidR="005660AC" w:rsidRPr="00B66344" w:rsidRDefault="005660AC" w:rsidP="005660AC">
            <w:pPr>
              <w:pStyle w:val="11"/>
              <w:rPr>
                <w:rFonts w:cs="Times New Roman"/>
                <w:sz w:val="28"/>
                <w:szCs w:val="28"/>
              </w:rPr>
            </w:pPr>
            <w:r w:rsidRPr="00B66344">
              <w:rPr>
                <w:rFonts w:cs="Times New Roman"/>
                <w:sz w:val="28"/>
                <w:szCs w:val="28"/>
              </w:rPr>
              <w:t>Бакалавр з інженерії програмного забезпечення</w:t>
            </w:r>
          </w:p>
          <w:p w14:paraId="47C229F8" w14:textId="77777777" w:rsidR="005660AC" w:rsidRDefault="005660AC" w:rsidP="005660AC">
            <w:pPr>
              <w:jc w:val="center"/>
              <w:rPr>
                <w:b/>
                <w:sz w:val="28"/>
                <w:szCs w:val="28"/>
                <w:lang w:val="ru-RU"/>
              </w:rPr>
            </w:pPr>
          </w:p>
        </w:tc>
      </w:tr>
      <w:tr w:rsidR="005660AC" w14:paraId="6153E213" w14:textId="77777777" w:rsidTr="005660AC">
        <w:tc>
          <w:tcPr>
            <w:tcW w:w="2972" w:type="dxa"/>
          </w:tcPr>
          <w:p w14:paraId="3167D4C5" w14:textId="77777777" w:rsidR="005660AC" w:rsidRDefault="005660AC" w:rsidP="005660AC">
            <w:pPr>
              <w:rPr>
                <w:b/>
                <w:sz w:val="28"/>
                <w:szCs w:val="28"/>
                <w:lang w:val="ru-RU"/>
              </w:rPr>
            </w:pPr>
            <w:r w:rsidRPr="00B66344">
              <w:rPr>
                <w:b/>
                <w:sz w:val="28"/>
                <w:szCs w:val="28"/>
              </w:rPr>
              <w:t>Офіційна назва освітньої програми</w:t>
            </w:r>
          </w:p>
        </w:tc>
        <w:tc>
          <w:tcPr>
            <w:tcW w:w="6939" w:type="dxa"/>
          </w:tcPr>
          <w:p w14:paraId="775A614E" w14:textId="77777777" w:rsidR="005660AC" w:rsidRDefault="005660AC" w:rsidP="005660AC">
            <w:pPr>
              <w:jc w:val="both"/>
              <w:rPr>
                <w:b/>
                <w:sz w:val="28"/>
                <w:szCs w:val="28"/>
                <w:lang w:val="ru-RU"/>
              </w:rPr>
            </w:pPr>
            <w:r w:rsidRPr="00BD0C40">
              <w:rPr>
                <w:sz w:val="28"/>
                <w:szCs w:val="28"/>
              </w:rPr>
              <w:t>Освітньо-професійна програма підготовки «Інженерія</w:t>
            </w:r>
            <w:r>
              <w:rPr>
                <w:sz w:val="28"/>
                <w:szCs w:val="28"/>
                <w:lang w:val="ru-RU"/>
              </w:rPr>
              <w:t xml:space="preserve"> </w:t>
            </w:r>
            <w:r w:rsidRPr="00BD0C40">
              <w:rPr>
                <w:sz w:val="28"/>
                <w:szCs w:val="28"/>
              </w:rPr>
              <w:t>програмного забезпечення»</w:t>
            </w:r>
          </w:p>
        </w:tc>
      </w:tr>
      <w:tr w:rsidR="005660AC" w14:paraId="5123AB4F" w14:textId="77777777" w:rsidTr="005660AC">
        <w:tc>
          <w:tcPr>
            <w:tcW w:w="2972" w:type="dxa"/>
          </w:tcPr>
          <w:p w14:paraId="6A14CCBD" w14:textId="77777777" w:rsidR="005660AC" w:rsidRDefault="005660AC" w:rsidP="005660AC">
            <w:pPr>
              <w:rPr>
                <w:b/>
                <w:sz w:val="28"/>
                <w:szCs w:val="28"/>
                <w:lang w:val="ru-RU"/>
              </w:rPr>
            </w:pPr>
            <w:r w:rsidRPr="00B66344">
              <w:rPr>
                <w:b/>
                <w:sz w:val="28"/>
                <w:szCs w:val="28"/>
              </w:rPr>
              <w:t>Тип диплому та обсяг освітньої програми</w:t>
            </w:r>
          </w:p>
        </w:tc>
        <w:tc>
          <w:tcPr>
            <w:tcW w:w="6939" w:type="dxa"/>
          </w:tcPr>
          <w:p w14:paraId="3AFF66B2" w14:textId="77777777" w:rsidR="005660AC" w:rsidRPr="00B66344" w:rsidRDefault="005660AC" w:rsidP="005660AC">
            <w:pPr>
              <w:jc w:val="both"/>
              <w:rPr>
                <w:sz w:val="28"/>
                <w:szCs w:val="28"/>
              </w:rPr>
            </w:pPr>
            <w:r w:rsidRPr="00B66344">
              <w:rPr>
                <w:sz w:val="28"/>
                <w:szCs w:val="28"/>
              </w:rPr>
              <w:t>Диплом бакалавра, одиничний, 240 кредитів ЄКТС, строк навчання – 3 рок</w:t>
            </w:r>
            <w:r>
              <w:rPr>
                <w:sz w:val="28"/>
                <w:szCs w:val="28"/>
                <w:lang w:val="ru-RU"/>
              </w:rPr>
              <w:t>и</w:t>
            </w:r>
            <w:r w:rsidRPr="00B66344">
              <w:rPr>
                <w:sz w:val="28"/>
                <w:szCs w:val="28"/>
              </w:rPr>
              <w:t xml:space="preserve"> 10 місяців.</w:t>
            </w:r>
          </w:p>
          <w:p w14:paraId="7313940D" w14:textId="77777777" w:rsidR="005660AC" w:rsidRDefault="005660AC" w:rsidP="005660AC">
            <w:pPr>
              <w:jc w:val="center"/>
              <w:rPr>
                <w:b/>
                <w:sz w:val="28"/>
                <w:szCs w:val="28"/>
                <w:lang w:val="ru-RU"/>
              </w:rPr>
            </w:pPr>
          </w:p>
        </w:tc>
      </w:tr>
      <w:tr w:rsidR="005660AC" w14:paraId="45D39AFE" w14:textId="77777777" w:rsidTr="005660AC">
        <w:tc>
          <w:tcPr>
            <w:tcW w:w="2972" w:type="dxa"/>
          </w:tcPr>
          <w:p w14:paraId="606FE7D0" w14:textId="77777777" w:rsidR="005660AC" w:rsidRDefault="005660AC" w:rsidP="005660AC">
            <w:pPr>
              <w:rPr>
                <w:b/>
                <w:sz w:val="28"/>
                <w:szCs w:val="28"/>
                <w:lang w:val="ru-RU"/>
              </w:rPr>
            </w:pPr>
            <w:r w:rsidRPr="00B66344">
              <w:rPr>
                <w:b/>
                <w:sz w:val="28"/>
                <w:szCs w:val="28"/>
              </w:rPr>
              <w:t>Наявність акредитації</w:t>
            </w:r>
          </w:p>
        </w:tc>
        <w:tc>
          <w:tcPr>
            <w:tcW w:w="6939" w:type="dxa"/>
          </w:tcPr>
          <w:p w14:paraId="401D08E7" w14:textId="77777777" w:rsidR="005660AC" w:rsidRPr="00B66344" w:rsidRDefault="005660AC" w:rsidP="005660AC">
            <w:pPr>
              <w:widowControl w:val="0"/>
              <w:rPr>
                <w:sz w:val="28"/>
                <w:szCs w:val="28"/>
              </w:rPr>
            </w:pPr>
            <w:r>
              <w:rPr>
                <w:sz w:val="28"/>
                <w:szCs w:val="28"/>
              </w:rPr>
              <w:t>Акредитована до 01.07.2024 р. (УД16014188)</w:t>
            </w:r>
          </w:p>
          <w:p w14:paraId="34EB66CD" w14:textId="77777777" w:rsidR="005660AC" w:rsidRDefault="005660AC" w:rsidP="005660AC">
            <w:pPr>
              <w:jc w:val="center"/>
              <w:rPr>
                <w:b/>
                <w:sz w:val="28"/>
                <w:szCs w:val="28"/>
                <w:lang w:val="ru-RU"/>
              </w:rPr>
            </w:pPr>
          </w:p>
        </w:tc>
      </w:tr>
      <w:tr w:rsidR="005660AC" w14:paraId="00539EC5" w14:textId="77777777" w:rsidTr="005660AC">
        <w:tc>
          <w:tcPr>
            <w:tcW w:w="2972" w:type="dxa"/>
          </w:tcPr>
          <w:p w14:paraId="61EDD7EA" w14:textId="77777777" w:rsidR="005660AC" w:rsidRDefault="005660AC" w:rsidP="005660AC">
            <w:pPr>
              <w:rPr>
                <w:b/>
                <w:sz w:val="28"/>
                <w:szCs w:val="28"/>
                <w:lang w:val="ru-RU"/>
              </w:rPr>
            </w:pPr>
            <w:r w:rsidRPr="00B66344">
              <w:rPr>
                <w:b/>
                <w:sz w:val="28"/>
                <w:szCs w:val="28"/>
              </w:rPr>
              <w:t>Цикл/рівень</w:t>
            </w:r>
          </w:p>
        </w:tc>
        <w:tc>
          <w:tcPr>
            <w:tcW w:w="6939" w:type="dxa"/>
          </w:tcPr>
          <w:p w14:paraId="7C811D72" w14:textId="77777777" w:rsidR="005660AC" w:rsidRDefault="005660AC" w:rsidP="005660AC">
            <w:pPr>
              <w:jc w:val="center"/>
              <w:rPr>
                <w:b/>
                <w:sz w:val="28"/>
                <w:szCs w:val="28"/>
                <w:lang w:val="ru-RU"/>
              </w:rPr>
            </w:pPr>
            <w:r w:rsidRPr="00BD0C40">
              <w:rPr>
                <w:sz w:val="28"/>
                <w:szCs w:val="28"/>
              </w:rPr>
              <w:t>НРК України – 6 рівень, EQF-LLL – 6 рівень, FQ-EHEA – перший цикл.</w:t>
            </w:r>
          </w:p>
        </w:tc>
      </w:tr>
      <w:tr w:rsidR="005660AC" w14:paraId="44D3DD5E" w14:textId="77777777" w:rsidTr="005660AC">
        <w:tc>
          <w:tcPr>
            <w:tcW w:w="2972" w:type="dxa"/>
          </w:tcPr>
          <w:p w14:paraId="22FEA4E3" w14:textId="77777777" w:rsidR="005660AC" w:rsidRDefault="005660AC" w:rsidP="005660AC">
            <w:pPr>
              <w:rPr>
                <w:b/>
                <w:sz w:val="28"/>
                <w:szCs w:val="28"/>
                <w:lang w:val="ru-RU"/>
              </w:rPr>
            </w:pPr>
            <w:r w:rsidRPr="00B66344">
              <w:rPr>
                <w:b/>
                <w:sz w:val="28"/>
                <w:szCs w:val="28"/>
              </w:rPr>
              <w:t>Передумови</w:t>
            </w:r>
          </w:p>
        </w:tc>
        <w:tc>
          <w:tcPr>
            <w:tcW w:w="6939" w:type="dxa"/>
          </w:tcPr>
          <w:p w14:paraId="1E087096" w14:textId="77777777" w:rsidR="005660AC" w:rsidRDefault="005660AC" w:rsidP="005660AC">
            <w:pPr>
              <w:jc w:val="center"/>
              <w:rPr>
                <w:b/>
                <w:sz w:val="28"/>
                <w:szCs w:val="28"/>
                <w:lang w:val="ru-RU"/>
              </w:rPr>
            </w:pPr>
            <w:r w:rsidRPr="00B66344">
              <w:rPr>
                <w:sz w:val="28"/>
                <w:szCs w:val="28"/>
              </w:rPr>
              <w:t>Наявність повної загальної середньої освіти, освітньо-кваліфікаційного рівня молодшого спеціаліста, освітньо-професійного ступеня фахового молодшого бакалавра, освітнього ступеня бакалавра.</w:t>
            </w:r>
          </w:p>
        </w:tc>
      </w:tr>
      <w:tr w:rsidR="005660AC" w14:paraId="2CBFCFD3" w14:textId="77777777" w:rsidTr="005660AC">
        <w:tc>
          <w:tcPr>
            <w:tcW w:w="2972" w:type="dxa"/>
          </w:tcPr>
          <w:p w14:paraId="0EE045CE" w14:textId="77777777" w:rsidR="005660AC" w:rsidRDefault="005660AC" w:rsidP="005660AC">
            <w:pPr>
              <w:jc w:val="center"/>
              <w:rPr>
                <w:b/>
                <w:sz w:val="28"/>
                <w:szCs w:val="28"/>
                <w:lang w:val="ru-RU"/>
              </w:rPr>
            </w:pPr>
            <w:r w:rsidRPr="00B66344">
              <w:rPr>
                <w:b/>
                <w:sz w:val="28"/>
                <w:szCs w:val="28"/>
              </w:rPr>
              <w:t>Мова(и) викладання</w:t>
            </w:r>
          </w:p>
        </w:tc>
        <w:tc>
          <w:tcPr>
            <w:tcW w:w="6939" w:type="dxa"/>
          </w:tcPr>
          <w:p w14:paraId="4CE29D78" w14:textId="77777777" w:rsidR="005660AC" w:rsidRDefault="005660AC" w:rsidP="005660AC">
            <w:pPr>
              <w:jc w:val="center"/>
              <w:rPr>
                <w:b/>
                <w:sz w:val="28"/>
                <w:szCs w:val="28"/>
                <w:lang w:val="ru-RU"/>
              </w:rPr>
            </w:pPr>
            <w:r w:rsidRPr="00B66344">
              <w:rPr>
                <w:sz w:val="28"/>
                <w:szCs w:val="28"/>
              </w:rPr>
              <w:t xml:space="preserve">Українська мова. </w:t>
            </w:r>
          </w:p>
        </w:tc>
      </w:tr>
      <w:tr w:rsidR="005660AC" w14:paraId="3C53835E" w14:textId="77777777" w:rsidTr="005660AC">
        <w:tc>
          <w:tcPr>
            <w:tcW w:w="2972" w:type="dxa"/>
          </w:tcPr>
          <w:p w14:paraId="55949337" w14:textId="77777777" w:rsidR="005660AC" w:rsidRPr="00B66344" w:rsidRDefault="005660AC" w:rsidP="005660AC">
            <w:pPr>
              <w:rPr>
                <w:b/>
                <w:sz w:val="28"/>
                <w:szCs w:val="28"/>
              </w:rPr>
            </w:pPr>
            <w:r w:rsidRPr="00B66344">
              <w:rPr>
                <w:b/>
                <w:sz w:val="28"/>
                <w:szCs w:val="28"/>
              </w:rPr>
              <w:t>Термін дії освітньої програми</w:t>
            </w:r>
          </w:p>
          <w:p w14:paraId="3FE07C59" w14:textId="77777777" w:rsidR="005660AC" w:rsidRDefault="005660AC" w:rsidP="005660AC">
            <w:pPr>
              <w:jc w:val="center"/>
              <w:rPr>
                <w:b/>
                <w:sz w:val="28"/>
                <w:szCs w:val="28"/>
                <w:lang w:val="ru-RU"/>
              </w:rPr>
            </w:pPr>
          </w:p>
        </w:tc>
        <w:tc>
          <w:tcPr>
            <w:tcW w:w="6939" w:type="dxa"/>
          </w:tcPr>
          <w:p w14:paraId="220F343B" w14:textId="77777777" w:rsidR="005660AC" w:rsidRDefault="005660AC" w:rsidP="005660AC">
            <w:pPr>
              <w:jc w:val="center"/>
              <w:rPr>
                <w:b/>
                <w:sz w:val="28"/>
                <w:szCs w:val="28"/>
                <w:lang w:val="ru-RU"/>
              </w:rPr>
            </w:pPr>
            <w:r w:rsidRPr="00B66344">
              <w:rPr>
                <w:sz w:val="28"/>
                <w:szCs w:val="28"/>
              </w:rPr>
              <w:t xml:space="preserve">До повного завершення періоду навчання та акредитації </w:t>
            </w:r>
          </w:p>
        </w:tc>
      </w:tr>
      <w:tr w:rsidR="005660AC" w14:paraId="5C027941" w14:textId="77777777" w:rsidTr="005660AC">
        <w:tc>
          <w:tcPr>
            <w:tcW w:w="2972" w:type="dxa"/>
          </w:tcPr>
          <w:p w14:paraId="6AE36F02" w14:textId="77777777" w:rsidR="005660AC" w:rsidRPr="00B66344" w:rsidRDefault="005660AC" w:rsidP="005660AC">
            <w:pPr>
              <w:rPr>
                <w:b/>
                <w:sz w:val="28"/>
                <w:szCs w:val="28"/>
              </w:rPr>
            </w:pPr>
            <w:r w:rsidRPr="00B66344">
              <w:rPr>
                <w:b/>
                <w:sz w:val="28"/>
                <w:szCs w:val="28"/>
              </w:rPr>
              <w:t>Інтернет-адреса постійного розміщення опису освітньої програм</w:t>
            </w:r>
          </w:p>
          <w:p w14:paraId="322692F8" w14:textId="77777777" w:rsidR="005660AC" w:rsidRDefault="005660AC" w:rsidP="005660AC">
            <w:pPr>
              <w:jc w:val="center"/>
              <w:rPr>
                <w:b/>
                <w:sz w:val="28"/>
                <w:szCs w:val="28"/>
                <w:lang w:val="ru-RU"/>
              </w:rPr>
            </w:pPr>
          </w:p>
          <w:p w14:paraId="0CE0F5A9" w14:textId="77777777" w:rsidR="00B36FB2" w:rsidRDefault="00B36FB2" w:rsidP="005660AC">
            <w:pPr>
              <w:jc w:val="center"/>
              <w:rPr>
                <w:b/>
                <w:sz w:val="28"/>
                <w:szCs w:val="28"/>
                <w:lang w:val="ru-RU"/>
              </w:rPr>
            </w:pPr>
          </w:p>
          <w:p w14:paraId="2D3D0566" w14:textId="77777777" w:rsidR="00B36FB2" w:rsidRDefault="00B36FB2" w:rsidP="005660AC">
            <w:pPr>
              <w:jc w:val="center"/>
              <w:rPr>
                <w:b/>
                <w:sz w:val="28"/>
                <w:szCs w:val="28"/>
                <w:lang w:val="ru-RU"/>
              </w:rPr>
            </w:pPr>
          </w:p>
          <w:p w14:paraId="1904EBF4" w14:textId="77777777" w:rsidR="00B36FB2" w:rsidRDefault="00B36FB2" w:rsidP="005660AC">
            <w:pPr>
              <w:jc w:val="center"/>
              <w:rPr>
                <w:b/>
                <w:sz w:val="28"/>
                <w:szCs w:val="28"/>
                <w:lang w:val="ru-RU"/>
              </w:rPr>
            </w:pPr>
          </w:p>
          <w:p w14:paraId="6CDCB792" w14:textId="77777777" w:rsidR="00B36FB2" w:rsidRDefault="00B36FB2" w:rsidP="005660AC">
            <w:pPr>
              <w:jc w:val="center"/>
              <w:rPr>
                <w:b/>
                <w:sz w:val="28"/>
                <w:szCs w:val="28"/>
                <w:lang w:val="ru-RU"/>
              </w:rPr>
            </w:pPr>
          </w:p>
          <w:p w14:paraId="6A7B4443" w14:textId="77777777" w:rsidR="00B36FB2" w:rsidRDefault="00B36FB2" w:rsidP="005660AC">
            <w:pPr>
              <w:jc w:val="center"/>
              <w:rPr>
                <w:b/>
                <w:sz w:val="28"/>
                <w:szCs w:val="28"/>
                <w:lang w:val="ru-RU"/>
              </w:rPr>
            </w:pPr>
          </w:p>
          <w:p w14:paraId="15F6B1A8" w14:textId="77777777" w:rsidR="00B36FB2" w:rsidRDefault="00B36FB2" w:rsidP="005660AC">
            <w:pPr>
              <w:jc w:val="center"/>
              <w:rPr>
                <w:b/>
                <w:sz w:val="28"/>
                <w:szCs w:val="28"/>
                <w:lang w:val="ru-RU"/>
              </w:rPr>
            </w:pPr>
          </w:p>
          <w:p w14:paraId="340A426A" w14:textId="77777777" w:rsidR="00B36FB2" w:rsidRDefault="00B36FB2" w:rsidP="005660AC">
            <w:pPr>
              <w:jc w:val="center"/>
              <w:rPr>
                <w:b/>
                <w:sz w:val="28"/>
                <w:szCs w:val="28"/>
                <w:lang w:val="ru-RU"/>
              </w:rPr>
            </w:pPr>
          </w:p>
          <w:p w14:paraId="08A2A1D2" w14:textId="77777777" w:rsidR="00B36FB2" w:rsidRDefault="00B36FB2" w:rsidP="005660AC">
            <w:pPr>
              <w:jc w:val="center"/>
              <w:rPr>
                <w:b/>
                <w:sz w:val="28"/>
                <w:szCs w:val="28"/>
                <w:lang w:val="ru-RU"/>
              </w:rPr>
            </w:pPr>
          </w:p>
          <w:p w14:paraId="6226A970" w14:textId="77777777" w:rsidR="00B36FB2" w:rsidRDefault="00B36FB2" w:rsidP="005660AC">
            <w:pPr>
              <w:jc w:val="center"/>
              <w:rPr>
                <w:b/>
                <w:sz w:val="28"/>
                <w:szCs w:val="28"/>
                <w:lang w:val="ru-RU"/>
              </w:rPr>
            </w:pPr>
          </w:p>
        </w:tc>
        <w:tc>
          <w:tcPr>
            <w:tcW w:w="6939" w:type="dxa"/>
          </w:tcPr>
          <w:p w14:paraId="003F17B7" w14:textId="77777777" w:rsidR="005660AC" w:rsidRPr="00B66344" w:rsidRDefault="005660AC" w:rsidP="005660AC">
            <w:pPr>
              <w:jc w:val="both"/>
              <w:rPr>
                <w:sz w:val="28"/>
                <w:szCs w:val="28"/>
              </w:rPr>
            </w:pPr>
          </w:p>
          <w:p w14:paraId="0F7D7BC9" w14:textId="77777777" w:rsidR="005660AC" w:rsidRDefault="005660AC" w:rsidP="005660AC">
            <w:pPr>
              <w:jc w:val="center"/>
              <w:rPr>
                <w:b/>
                <w:sz w:val="28"/>
                <w:szCs w:val="28"/>
                <w:lang w:val="ru-RU"/>
              </w:rPr>
            </w:pPr>
            <w:r w:rsidRPr="00B66344">
              <w:rPr>
                <w:sz w:val="28"/>
                <w:szCs w:val="28"/>
              </w:rPr>
              <w:t>https://suitt.edu.ua/</w:t>
            </w:r>
          </w:p>
        </w:tc>
      </w:tr>
      <w:tr w:rsidR="005660AC" w14:paraId="260DABD7" w14:textId="77777777" w:rsidTr="00D50A26">
        <w:tc>
          <w:tcPr>
            <w:tcW w:w="9911" w:type="dxa"/>
            <w:gridSpan w:val="2"/>
          </w:tcPr>
          <w:p w14:paraId="65F29366" w14:textId="77777777" w:rsidR="005660AC" w:rsidRDefault="00D50A26" w:rsidP="00D50A26">
            <w:pPr>
              <w:jc w:val="center"/>
              <w:rPr>
                <w:b/>
                <w:sz w:val="28"/>
                <w:szCs w:val="28"/>
                <w:lang w:val="ru-RU"/>
              </w:rPr>
            </w:pPr>
            <w:r>
              <w:rPr>
                <w:b/>
                <w:sz w:val="28"/>
                <w:szCs w:val="28"/>
              </w:rPr>
              <w:lastRenderedPageBreak/>
              <w:t>2</w:t>
            </w:r>
            <w:r w:rsidR="005660AC" w:rsidRPr="00B66344">
              <w:rPr>
                <w:b/>
                <w:sz w:val="28"/>
                <w:szCs w:val="28"/>
              </w:rPr>
              <w:t xml:space="preserve"> – Мета освітньої програми</w:t>
            </w:r>
          </w:p>
        </w:tc>
      </w:tr>
      <w:tr w:rsidR="005660AC" w14:paraId="32B84325" w14:textId="77777777" w:rsidTr="00D50A26">
        <w:tc>
          <w:tcPr>
            <w:tcW w:w="9911" w:type="dxa"/>
            <w:gridSpan w:val="2"/>
          </w:tcPr>
          <w:p w14:paraId="75860D47" w14:textId="77777777" w:rsidR="005660AC" w:rsidRPr="00BC11E0" w:rsidRDefault="005660AC" w:rsidP="005660AC">
            <w:pPr>
              <w:jc w:val="both"/>
              <w:rPr>
                <w:sz w:val="28"/>
                <w:szCs w:val="28"/>
              </w:rPr>
            </w:pPr>
            <w:r w:rsidRPr="00B66344">
              <w:rPr>
                <w:sz w:val="28"/>
                <w:szCs w:val="28"/>
              </w:rPr>
              <w:t>Підготовка фахівців з ґрунтовними знаннями у сфері процесів розробки програмного забезпечення і розумінням особливостей сучасної ІТ-галузі, сфери мобільних комунікацій та систем зв’язку, здатних вирішувати складні задачі та практичні проблеми проектування, розробки, забезпечення якості та супроводження програмного забезпечення різного призначення.</w:t>
            </w:r>
          </w:p>
        </w:tc>
      </w:tr>
      <w:tr w:rsidR="00534415" w14:paraId="059FDF8E" w14:textId="77777777" w:rsidTr="00D50A26">
        <w:tc>
          <w:tcPr>
            <w:tcW w:w="9911" w:type="dxa"/>
            <w:gridSpan w:val="2"/>
          </w:tcPr>
          <w:p w14:paraId="61F4C113" w14:textId="77777777" w:rsidR="00534415" w:rsidRDefault="00534415" w:rsidP="00D50A26">
            <w:pPr>
              <w:jc w:val="center"/>
              <w:rPr>
                <w:b/>
                <w:sz w:val="28"/>
                <w:szCs w:val="28"/>
                <w:lang w:val="ru-RU"/>
              </w:rPr>
            </w:pPr>
            <w:r>
              <w:rPr>
                <w:b/>
                <w:sz w:val="28"/>
                <w:szCs w:val="28"/>
                <w:lang w:val="ru-RU"/>
              </w:rPr>
              <w:t>3</w:t>
            </w:r>
            <w:r w:rsidRPr="00B66344">
              <w:rPr>
                <w:b/>
                <w:sz w:val="28"/>
                <w:szCs w:val="28"/>
              </w:rPr>
              <w:t xml:space="preserve"> – Характеристика освітньої програми</w:t>
            </w:r>
          </w:p>
        </w:tc>
      </w:tr>
      <w:tr w:rsidR="00756418" w:rsidRPr="00756418" w14:paraId="57833610" w14:textId="77777777" w:rsidTr="00D50A26">
        <w:tc>
          <w:tcPr>
            <w:tcW w:w="2972" w:type="dxa"/>
          </w:tcPr>
          <w:p w14:paraId="61500268" w14:textId="77777777" w:rsidR="00756418" w:rsidRDefault="00756418" w:rsidP="00756418">
            <w:pPr>
              <w:rPr>
                <w:b/>
                <w:sz w:val="28"/>
                <w:szCs w:val="28"/>
                <w:lang w:val="ru-RU"/>
              </w:rPr>
            </w:pPr>
            <w:r w:rsidRPr="00B66344">
              <w:rPr>
                <w:b/>
                <w:sz w:val="28"/>
                <w:szCs w:val="28"/>
              </w:rPr>
              <w:t>Предметна область (галузь знань, спеціальність</w:t>
            </w:r>
            <w:r>
              <w:rPr>
                <w:b/>
                <w:sz w:val="28"/>
                <w:szCs w:val="28"/>
                <w:lang w:val="ru-RU"/>
              </w:rPr>
              <w:t>)</w:t>
            </w:r>
            <w:r w:rsidRPr="00B66344">
              <w:rPr>
                <w:b/>
                <w:sz w:val="28"/>
                <w:szCs w:val="28"/>
              </w:rPr>
              <w:t xml:space="preserve"> </w:t>
            </w:r>
          </w:p>
        </w:tc>
        <w:tc>
          <w:tcPr>
            <w:tcW w:w="6939" w:type="dxa"/>
          </w:tcPr>
          <w:p w14:paraId="557935FC" w14:textId="77777777" w:rsidR="00756418" w:rsidRPr="00B66344" w:rsidRDefault="00756418" w:rsidP="00756418">
            <w:pPr>
              <w:jc w:val="both"/>
              <w:rPr>
                <w:sz w:val="28"/>
                <w:szCs w:val="28"/>
              </w:rPr>
            </w:pPr>
            <w:r w:rsidRPr="00B66344">
              <w:rPr>
                <w:i/>
                <w:sz w:val="28"/>
                <w:szCs w:val="28"/>
              </w:rPr>
              <w:t>Галузь знань:</w:t>
            </w:r>
            <w:r w:rsidRPr="00B66344">
              <w:rPr>
                <w:sz w:val="28"/>
                <w:szCs w:val="28"/>
              </w:rPr>
              <w:t>12</w:t>
            </w:r>
            <w:r w:rsidRPr="00B66344">
              <w:rPr>
                <w:rFonts w:eastAsia="Calibri"/>
                <w:sz w:val="24"/>
                <w:szCs w:val="24"/>
              </w:rPr>
              <w:t xml:space="preserve"> </w:t>
            </w:r>
            <w:r w:rsidRPr="00B66344">
              <w:rPr>
                <w:sz w:val="28"/>
                <w:szCs w:val="28"/>
              </w:rPr>
              <w:t xml:space="preserve">Інформаційні технології </w:t>
            </w:r>
          </w:p>
          <w:p w14:paraId="2618D519" w14:textId="77777777" w:rsidR="00756418" w:rsidRPr="00B66344" w:rsidRDefault="00756418" w:rsidP="00756418">
            <w:pPr>
              <w:jc w:val="both"/>
              <w:rPr>
                <w:sz w:val="28"/>
                <w:szCs w:val="28"/>
              </w:rPr>
            </w:pPr>
            <w:r w:rsidRPr="00B66344">
              <w:rPr>
                <w:i/>
                <w:sz w:val="28"/>
                <w:szCs w:val="28"/>
              </w:rPr>
              <w:t>Спеціальність:</w:t>
            </w:r>
            <w:r w:rsidRPr="00B66344">
              <w:rPr>
                <w:sz w:val="28"/>
                <w:szCs w:val="28"/>
              </w:rPr>
              <w:t>121 Інженерія програмного забезпечення</w:t>
            </w:r>
          </w:p>
          <w:p w14:paraId="21B3DDAD" w14:textId="77777777" w:rsidR="00756418" w:rsidRPr="00B66344" w:rsidRDefault="00756418" w:rsidP="00756418">
            <w:pPr>
              <w:jc w:val="both"/>
              <w:rPr>
                <w:sz w:val="28"/>
                <w:szCs w:val="28"/>
              </w:rPr>
            </w:pPr>
            <w:r w:rsidRPr="00B66344">
              <w:rPr>
                <w:i/>
                <w:sz w:val="28"/>
                <w:szCs w:val="28"/>
              </w:rPr>
              <w:t>Об’єкт вивчення та  професійної діяльності:</w:t>
            </w:r>
            <w:r w:rsidRPr="00B66344">
              <w:rPr>
                <w:sz w:val="28"/>
                <w:szCs w:val="28"/>
              </w:rPr>
              <w:t xml:space="preserve"> програмне забезпечення, процеси, методи, інструментальні засоби та ресурси розроблення, модифікації, аналізу, забезпечення якості, впровадження і супроводження програмного забезпечення</w:t>
            </w:r>
            <w:r w:rsidRPr="00B66344">
              <w:rPr>
                <w:color w:val="FF0000"/>
                <w:sz w:val="28"/>
                <w:szCs w:val="28"/>
              </w:rPr>
              <w:t xml:space="preserve">. </w:t>
            </w:r>
          </w:p>
          <w:p w14:paraId="0C4BF52A" w14:textId="77777777" w:rsidR="00756418" w:rsidRPr="00B66344" w:rsidRDefault="00756418" w:rsidP="00756418">
            <w:pPr>
              <w:jc w:val="both"/>
              <w:rPr>
                <w:sz w:val="28"/>
                <w:szCs w:val="28"/>
              </w:rPr>
            </w:pPr>
            <w:r w:rsidRPr="00B66344">
              <w:rPr>
                <w:i/>
                <w:sz w:val="28"/>
                <w:szCs w:val="28"/>
              </w:rPr>
              <w:t>Цілі навчання</w:t>
            </w:r>
            <w:r w:rsidRPr="00B66344">
              <w:rPr>
                <w:sz w:val="28"/>
                <w:szCs w:val="28"/>
              </w:rPr>
              <w:t>: підготовка фахівців, здатних ставити та вирішувати задачі у галузі інженерії програмного забезпечення щодо розробки, забезпечення якості, впровадження та супроводження програмних засобів, які також володіють системою базових знань у галузі мобільних комунікацій та систем зв’язку.</w:t>
            </w:r>
          </w:p>
          <w:p w14:paraId="59091264" w14:textId="77777777" w:rsidR="00756418" w:rsidRPr="00B66344" w:rsidRDefault="00756418" w:rsidP="00756418">
            <w:pPr>
              <w:pStyle w:val="a4"/>
              <w:tabs>
                <w:tab w:val="left" w:pos="380"/>
              </w:tabs>
              <w:ind w:left="0"/>
              <w:jc w:val="both"/>
              <w:rPr>
                <w:sz w:val="28"/>
                <w:szCs w:val="28"/>
              </w:rPr>
            </w:pPr>
            <w:r w:rsidRPr="00B66344">
              <w:rPr>
                <w:i/>
                <w:sz w:val="28"/>
                <w:szCs w:val="28"/>
              </w:rPr>
              <w:t>Теоретичний зміст предметної області</w:t>
            </w:r>
            <w:r w:rsidRPr="00B66344">
              <w:rPr>
                <w:sz w:val="28"/>
                <w:szCs w:val="28"/>
              </w:rPr>
              <w:t xml:space="preserve">: </w:t>
            </w:r>
          </w:p>
          <w:p w14:paraId="4C1360C4" w14:textId="77777777" w:rsidR="00756418" w:rsidRPr="00B66344" w:rsidRDefault="00756418" w:rsidP="00756418">
            <w:pPr>
              <w:jc w:val="both"/>
              <w:rPr>
                <w:sz w:val="28"/>
                <w:szCs w:val="28"/>
              </w:rPr>
            </w:pPr>
            <w:r w:rsidRPr="00B66344">
              <w:rPr>
                <w:sz w:val="28"/>
                <w:szCs w:val="28"/>
              </w:rPr>
              <w:t>базові математичні, інформаційні, фізичні, економічні положення щодо створення і супроводження програмного забезпечення; основи доменного аналізу, моделювання, проектування, конструювання, супроводження програмного забезпечення.</w:t>
            </w:r>
          </w:p>
          <w:p w14:paraId="1E742243" w14:textId="77777777" w:rsidR="00756418" w:rsidRPr="00B66344" w:rsidRDefault="00756418" w:rsidP="00756418">
            <w:pPr>
              <w:jc w:val="both"/>
              <w:rPr>
                <w:sz w:val="28"/>
                <w:szCs w:val="28"/>
              </w:rPr>
            </w:pPr>
            <w:r w:rsidRPr="00B66344">
              <w:rPr>
                <w:i/>
                <w:sz w:val="28"/>
                <w:szCs w:val="28"/>
              </w:rPr>
              <w:t>Методи, методики та технології</w:t>
            </w:r>
            <w:r w:rsidRPr="00B66344">
              <w:rPr>
                <w:sz w:val="28"/>
                <w:szCs w:val="28"/>
              </w:rPr>
              <w:t>: методи та технології проектування, розробки, експлуатації та супроводу програмного забезпечення; збирання, обробки та інтерпретації результатів досліджень з інженерії програмного забезпечення.</w:t>
            </w:r>
          </w:p>
          <w:p w14:paraId="68531CC2" w14:textId="77777777" w:rsidR="00756418" w:rsidRPr="00756418" w:rsidRDefault="00756418" w:rsidP="00756418">
            <w:pPr>
              <w:rPr>
                <w:b/>
                <w:sz w:val="28"/>
                <w:szCs w:val="28"/>
              </w:rPr>
            </w:pPr>
            <w:r w:rsidRPr="00B66344">
              <w:rPr>
                <w:i/>
                <w:sz w:val="28"/>
                <w:szCs w:val="28"/>
              </w:rPr>
              <w:t>Інструменти та обладнання:</w:t>
            </w:r>
            <w:r w:rsidRPr="00B66344">
              <w:rPr>
                <w:sz w:val="28"/>
                <w:szCs w:val="28"/>
              </w:rPr>
              <w:t xml:space="preserve"> програмно-апаратні та інструментальні засоби накопичення, моделювання, документування та управління вимогами до програмного забезпечення, засоби компіляції, налагодження та аналізу програмного коду, підтримки процесу тестування, верифікації та валідації програмного забезпечення, менеджменту проектів, групової динаміки і комунікації.</w:t>
            </w:r>
          </w:p>
        </w:tc>
      </w:tr>
      <w:tr w:rsidR="00756418" w:rsidRPr="00756418" w14:paraId="6331BD51" w14:textId="77777777" w:rsidTr="00D50A26">
        <w:tc>
          <w:tcPr>
            <w:tcW w:w="2972" w:type="dxa"/>
          </w:tcPr>
          <w:p w14:paraId="5FBDD9C1" w14:textId="77777777" w:rsidR="00756418" w:rsidRPr="00B66344" w:rsidRDefault="00756418" w:rsidP="00756418">
            <w:pPr>
              <w:rPr>
                <w:b/>
                <w:sz w:val="28"/>
                <w:szCs w:val="28"/>
              </w:rPr>
            </w:pPr>
            <w:r w:rsidRPr="00B66344">
              <w:rPr>
                <w:b/>
                <w:sz w:val="28"/>
                <w:szCs w:val="28"/>
              </w:rPr>
              <w:t>Орієнтація освітньої програми</w:t>
            </w:r>
          </w:p>
          <w:p w14:paraId="1157A811" w14:textId="77777777" w:rsidR="00756418" w:rsidRPr="00B66344" w:rsidRDefault="00756418" w:rsidP="00756418">
            <w:pPr>
              <w:rPr>
                <w:b/>
                <w:sz w:val="28"/>
                <w:szCs w:val="28"/>
              </w:rPr>
            </w:pPr>
          </w:p>
        </w:tc>
        <w:tc>
          <w:tcPr>
            <w:tcW w:w="6939" w:type="dxa"/>
          </w:tcPr>
          <w:p w14:paraId="6AD75DAE" w14:textId="77777777" w:rsidR="00756418" w:rsidRPr="00B66344" w:rsidRDefault="00756418" w:rsidP="00756418">
            <w:pPr>
              <w:jc w:val="both"/>
              <w:rPr>
                <w:sz w:val="28"/>
                <w:szCs w:val="28"/>
              </w:rPr>
            </w:pPr>
            <w:r>
              <w:rPr>
                <w:sz w:val="28"/>
                <w:szCs w:val="28"/>
              </w:rPr>
              <w:t>Освітньо-професійна програма</w:t>
            </w:r>
            <w:r w:rsidRPr="00B66344">
              <w:rPr>
                <w:sz w:val="28"/>
                <w:szCs w:val="28"/>
              </w:rPr>
              <w:t xml:space="preserve"> </w:t>
            </w:r>
          </w:p>
        </w:tc>
      </w:tr>
      <w:tr w:rsidR="00756418" w:rsidRPr="00756418" w14:paraId="60A2A503" w14:textId="77777777" w:rsidTr="00D50A26">
        <w:tc>
          <w:tcPr>
            <w:tcW w:w="2972" w:type="dxa"/>
          </w:tcPr>
          <w:p w14:paraId="0638B5DB" w14:textId="77777777" w:rsidR="00756418" w:rsidRPr="00B66344" w:rsidRDefault="00756418" w:rsidP="00756418">
            <w:pPr>
              <w:rPr>
                <w:b/>
                <w:sz w:val="28"/>
                <w:szCs w:val="28"/>
              </w:rPr>
            </w:pPr>
            <w:r w:rsidRPr="00B66344">
              <w:rPr>
                <w:b/>
                <w:sz w:val="28"/>
                <w:szCs w:val="28"/>
              </w:rPr>
              <w:t>Основний фокус осв</w:t>
            </w:r>
            <w:r>
              <w:rPr>
                <w:b/>
                <w:sz w:val="28"/>
                <w:szCs w:val="28"/>
              </w:rPr>
              <w:t xml:space="preserve">ітньої програми й </w:t>
            </w:r>
            <w:r>
              <w:rPr>
                <w:b/>
                <w:sz w:val="28"/>
                <w:szCs w:val="28"/>
              </w:rPr>
              <w:lastRenderedPageBreak/>
              <w:t>спеціалізації</w:t>
            </w:r>
          </w:p>
          <w:p w14:paraId="48A5357A" w14:textId="77777777" w:rsidR="00756418" w:rsidRPr="00B66344" w:rsidRDefault="00756418" w:rsidP="00756418">
            <w:pPr>
              <w:rPr>
                <w:b/>
                <w:sz w:val="28"/>
                <w:szCs w:val="28"/>
              </w:rPr>
            </w:pPr>
          </w:p>
        </w:tc>
        <w:tc>
          <w:tcPr>
            <w:tcW w:w="6939" w:type="dxa"/>
          </w:tcPr>
          <w:p w14:paraId="05015587" w14:textId="77777777" w:rsidR="00756418" w:rsidRPr="00B66344" w:rsidRDefault="00756418" w:rsidP="00756418">
            <w:pPr>
              <w:jc w:val="both"/>
              <w:rPr>
                <w:sz w:val="28"/>
                <w:szCs w:val="28"/>
              </w:rPr>
            </w:pPr>
            <w:r w:rsidRPr="00B66344">
              <w:rPr>
                <w:sz w:val="28"/>
                <w:szCs w:val="28"/>
              </w:rPr>
              <w:lastRenderedPageBreak/>
              <w:t xml:space="preserve">Загальна вища освіта першого (бакалаврського) рівня в галузі інформаційних технологій за спеціальністю </w:t>
            </w:r>
            <w:r w:rsidRPr="00B66344">
              <w:rPr>
                <w:sz w:val="28"/>
                <w:szCs w:val="28"/>
              </w:rPr>
              <w:lastRenderedPageBreak/>
              <w:t>«Інженерія програмного забезпечення».</w:t>
            </w:r>
          </w:p>
          <w:p w14:paraId="1F3AC51B" w14:textId="77777777" w:rsidR="00756418" w:rsidRPr="00B66344" w:rsidRDefault="00756418" w:rsidP="00756418">
            <w:pPr>
              <w:jc w:val="both"/>
              <w:rPr>
                <w:sz w:val="28"/>
                <w:szCs w:val="28"/>
              </w:rPr>
            </w:pPr>
            <w:r w:rsidRPr="00B66344">
              <w:rPr>
                <w:sz w:val="28"/>
                <w:szCs w:val="28"/>
              </w:rPr>
              <w:t>Забезпечення підготовки та отримання ґрунтовних знань для ефективного використання сучасних інформаційно-комунікаційних технологій в різних предметних галузях промисловості, освіти та підприємствах ІТ-сфери.</w:t>
            </w:r>
          </w:p>
          <w:p w14:paraId="2CA864F7" w14:textId="77777777" w:rsidR="00756418" w:rsidRDefault="00756418" w:rsidP="00756418">
            <w:pPr>
              <w:jc w:val="both"/>
              <w:rPr>
                <w:sz w:val="28"/>
                <w:szCs w:val="28"/>
              </w:rPr>
            </w:pPr>
            <w:r w:rsidRPr="00B66344">
              <w:rPr>
                <w:sz w:val="28"/>
                <w:szCs w:val="28"/>
              </w:rPr>
              <w:t>Професійна підготовка у галузі інженерії програмного забезпечення відповідно до сучасних тенденцій розвитку ІТ-галузі.</w:t>
            </w:r>
          </w:p>
          <w:p w14:paraId="53362E7F" w14:textId="77777777" w:rsidR="00D50A26" w:rsidRPr="00B66344" w:rsidRDefault="00D50A26" w:rsidP="00756418">
            <w:pPr>
              <w:jc w:val="both"/>
              <w:rPr>
                <w:sz w:val="28"/>
                <w:szCs w:val="28"/>
              </w:rPr>
            </w:pPr>
          </w:p>
        </w:tc>
      </w:tr>
      <w:tr w:rsidR="00756418" w:rsidRPr="00756418" w14:paraId="2023786B" w14:textId="77777777" w:rsidTr="00D50A26">
        <w:tc>
          <w:tcPr>
            <w:tcW w:w="2972" w:type="dxa"/>
          </w:tcPr>
          <w:p w14:paraId="5AA14CFD" w14:textId="77777777" w:rsidR="00756418" w:rsidRPr="00B66344" w:rsidRDefault="00756418" w:rsidP="00756418">
            <w:pPr>
              <w:rPr>
                <w:b/>
                <w:sz w:val="28"/>
                <w:szCs w:val="28"/>
              </w:rPr>
            </w:pPr>
            <w:r w:rsidRPr="00B66344">
              <w:rPr>
                <w:b/>
                <w:sz w:val="28"/>
                <w:szCs w:val="28"/>
              </w:rPr>
              <w:lastRenderedPageBreak/>
              <w:t>Особливості програми</w:t>
            </w:r>
          </w:p>
          <w:p w14:paraId="79136B23" w14:textId="77777777" w:rsidR="00756418" w:rsidRPr="00B66344" w:rsidRDefault="00756418" w:rsidP="00756418">
            <w:pPr>
              <w:rPr>
                <w:b/>
                <w:sz w:val="28"/>
                <w:szCs w:val="28"/>
              </w:rPr>
            </w:pPr>
          </w:p>
        </w:tc>
        <w:tc>
          <w:tcPr>
            <w:tcW w:w="6939" w:type="dxa"/>
          </w:tcPr>
          <w:p w14:paraId="790206C3" w14:textId="77777777" w:rsidR="00756418" w:rsidRPr="00B66344" w:rsidRDefault="00756418" w:rsidP="00756418">
            <w:pPr>
              <w:spacing w:line="246" w:lineRule="auto"/>
              <w:ind w:left="48" w:right="125" w:firstLine="5"/>
              <w:jc w:val="both"/>
              <w:rPr>
                <w:sz w:val="28"/>
                <w:szCs w:val="28"/>
              </w:rPr>
            </w:pPr>
            <w:r w:rsidRPr="00BD0C40">
              <w:rPr>
                <w:sz w:val="28"/>
                <w:szCs w:val="28"/>
              </w:rPr>
              <w:t xml:space="preserve">Розроблена з урахуванням міжнародних стандартів, рекомендацій та практик щодо </w:t>
            </w:r>
            <w:proofErr w:type="spellStart"/>
            <w:r w:rsidRPr="00BD0C40">
              <w:rPr>
                <w:sz w:val="28"/>
                <w:szCs w:val="28"/>
              </w:rPr>
              <w:t>студентоцентрованого</w:t>
            </w:r>
            <w:proofErr w:type="spellEnd"/>
            <w:r w:rsidRPr="00BD0C40">
              <w:rPr>
                <w:sz w:val="28"/>
                <w:szCs w:val="28"/>
              </w:rPr>
              <w:t xml:space="preserve"> навчання.</w:t>
            </w:r>
          </w:p>
          <w:p w14:paraId="5DCA5A27" w14:textId="77777777" w:rsidR="00756418" w:rsidRPr="00B66344" w:rsidRDefault="00756418" w:rsidP="00756418">
            <w:pPr>
              <w:spacing w:line="246" w:lineRule="auto"/>
              <w:ind w:left="48" w:right="125" w:firstLine="5"/>
              <w:jc w:val="both"/>
              <w:rPr>
                <w:sz w:val="28"/>
                <w:szCs w:val="28"/>
              </w:rPr>
            </w:pPr>
            <w:r w:rsidRPr="00B66344">
              <w:rPr>
                <w:sz w:val="28"/>
                <w:szCs w:val="28"/>
              </w:rPr>
              <w:t xml:space="preserve">Враховує особливості розвитку спеціальності та ринку праці шляхом залучення роботодавців як зовнішніх аудиторів навчальних програм з метою підтвердження їхньої </w:t>
            </w:r>
            <w:proofErr w:type="spellStart"/>
            <w:r w:rsidRPr="00B66344">
              <w:rPr>
                <w:sz w:val="28"/>
                <w:szCs w:val="28"/>
              </w:rPr>
              <w:t>релевантності</w:t>
            </w:r>
            <w:proofErr w:type="spellEnd"/>
            <w:r w:rsidRPr="00B66344">
              <w:rPr>
                <w:sz w:val="28"/>
                <w:szCs w:val="28"/>
              </w:rPr>
              <w:t>.</w:t>
            </w:r>
          </w:p>
          <w:p w14:paraId="36F178FD" w14:textId="77777777" w:rsidR="00756418" w:rsidRPr="00B66344" w:rsidRDefault="00756418" w:rsidP="00756418">
            <w:pPr>
              <w:spacing w:line="246" w:lineRule="auto"/>
              <w:ind w:left="48" w:right="125" w:firstLine="5"/>
              <w:jc w:val="both"/>
              <w:rPr>
                <w:sz w:val="28"/>
                <w:szCs w:val="28"/>
              </w:rPr>
            </w:pPr>
            <w:r w:rsidRPr="00BD0C40">
              <w:rPr>
                <w:sz w:val="28"/>
                <w:szCs w:val="28"/>
              </w:rPr>
              <w:t>Орієнтована на партнерство із вітчизняними та закордонними закладами освіти та науки, приватним сектором, науковцями та практиками, передбачає участь у міжнародних програмах з метою підвищення якості освіти.</w:t>
            </w:r>
          </w:p>
          <w:p w14:paraId="68BB4E2F" w14:textId="77777777" w:rsidR="00756418" w:rsidRDefault="00756418" w:rsidP="00756418">
            <w:pPr>
              <w:spacing w:line="246" w:lineRule="auto"/>
              <w:ind w:left="48" w:right="125" w:firstLine="5"/>
              <w:jc w:val="both"/>
              <w:rPr>
                <w:sz w:val="28"/>
                <w:szCs w:val="28"/>
              </w:rPr>
            </w:pPr>
            <w:r w:rsidRPr="00B66344">
              <w:rPr>
                <w:sz w:val="28"/>
                <w:szCs w:val="28"/>
              </w:rPr>
              <w:t>Інтерактивність навчання (семінари, диспути, форуми), групові проекти, практика в ІT-компаніях, залучення студентів до процесу забезпечення якості освітніх послуг, динамічна модифікація тематики робочих програм дисциплін.</w:t>
            </w:r>
          </w:p>
          <w:p w14:paraId="74B35DD4" w14:textId="77777777" w:rsidR="00756418" w:rsidRPr="00B66344" w:rsidRDefault="00756418" w:rsidP="00756418">
            <w:pPr>
              <w:jc w:val="both"/>
              <w:rPr>
                <w:sz w:val="28"/>
                <w:szCs w:val="28"/>
              </w:rPr>
            </w:pPr>
            <w:r>
              <w:rPr>
                <w:sz w:val="28"/>
                <w:szCs w:val="28"/>
              </w:rPr>
              <w:t>Заснована на комплексному вивченні основних понять: від теоретичних основ інженерії програмного забезпечення (включно з поняттями комп</w:t>
            </w:r>
            <w:r w:rsidRPr="00936B4B">
              <w:rPr>
                <w:sz w:val="28"/>
                <w:szCs w:val="28"/>
                <w:lang w:val="ru-RU"/>
              </w:rPr>
              <w:t>’</w:t>
            </w:r>
            <w:proofErr w:type="spellStart"/>
            <w:r>
              <w:rPr>
                <w:sz w:val="28"/>
                <w:szCs w:val="28"/>
              </w:rPr>
              <w:t>ютерої</w:t>
            </w:r>
            <w:proofErr w:type="spellEnd"/>
            <w:r>
              <w:rPr>
                <w:sz w:val="28"/>
                <w:szCs w:val="28"/>
              </w:rPr>
              <w:t xml:space="preserve"> електроніки) до найбільш актуальних сфер застосування (інтелектуальний аналіз даних та моделювання систем)</w:t>
            </w:r>
          </w:p>
        </w:tc>
      </w:tr>
      <w:tr w:rsidR="00756418" w14:paraId="566397B0" w14:textId="77777777" w:rsidTr="00D50A26">
        <w:tc>
          <w:tcPr>
            <w:tcW w:w="9911" w:type="dxa"/>
            <w:gridSpan w:val="2"/>
          </w:tcPr>
          <w:p w14:paraId="0BCF51A7" w14:textId="77777777" w:rsidR="00756418" w:rsidRPr="00B66344" w:rsidRDefault="00D50A26" w:rsidP="00756418">
            <w:pPr>
              <w:ind w:firstLine="709"/>
              <w:jc w:val="center"/>
              <w:rPr>
                <w:b/>
                <w:sz w:val="28"/>
                <w:szCs w:val="28"/>
              </w:rPr>
            </w:pPr>
            <w:r>
              <w:rPr>
                <w:b/>
                <w:sz w:val="28"/>
                <w:szCs w:val="28"/>
              </w:rPr>
              <w:t>4</w:t>
            </w:r>
            <w:r w:rsidR="00756418" w:rsidRPr="00B66344">
              <w:rPr>
                <w:b/>
                <w:sz w:val="28"/>
                <w:szCs w:val="28"/>
              </w:rPr>
              <w:t xml:space="preserve"> – Придатність випускників до працевлаштування</w:t>
            </w:r>
          </w:p>
          <w:p w14:paraId="2B7C30A9" w14:textId="77777777" w:rsidR="00756418" w:rsidRDefault="00756418" w:rsidP="00756418">
            <w:pPr>
              <w:jc w:val="center"/>
              <w:rPr>
                <w:b/>
                <w:sz w:val="28"/>
                <w:szCs w:val="28"/>
                <w:lang w:val="ru-RU"/>
              </w:rPr>
            </w:pPr>
            <w:r w:rsidRPr="00B66344">
              <w:rPr>
                <w:b/>
                <w:sz w:val="28"/>
                <w:szCs w:val="28"/>
              </w:rPr>
              <w:t xml:space="preserve"> й подальшого навчання</w:t>
            </w:r>
          </w:p>
        </w:tc>
      </w:tr>
      <w:tr w:rsidR="00756418" w:rsidRPr="00756418" w14:paraId="0AD36EB8" w14:textId="77777777" w:rsidTr="00D50A26">
        <w:tc>
          <w:tcPr>
            <w:tcW w:w="2972" w:type="dxa"/>
          </w:tcPr>
          <w:p w14:paraId="45BF220A" w14:textId="77777777" w:rsidR="00756418" w:rsidRPr="00B66344" w:rsidRDefault="00756418" w:rsidP="00756418">
            <w:pPr>
              <w:rPr>
                <w:b/>
                <w:sz w:val="28"/>
                <w:szCs w:val="28"/>
              </w:rPr>
            </w:pPr>
            <w:r w:rsidRPr="00B66344">
              <w:rPr>
                <w:b/>
                <w:sz w:val="28"/>
                <w:szCs w:val="28"/>
              </w:rPr>
              <w:t>Придатність до працевлаштування</w:t>
            </w:r>
          </w:p>
          <w:p w14:paraId="5089B113" w14:textId="77777777" w:rsidR="00756418" w:rsidRDefault="00756418" w:rsidP="00756418">
            <w:pPr>
              <w:rPr>
                <w:b/>
                <w:sz w:val="28"/>
                <w:szCs w:val="28"/>
                <w:lang w:val="ru-RU"/>
              </w:rPr>
            </w:pPr>
          </w:p>
        </w:tc>
        <w:tc>
          <w:tcPr>
            <w:tcW w:w="6939" w:type="dxa"/>
          </w:tcPr>
          <w:p w14:paraId="4D5AFEC4"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Випускник може працювати на підприємствах державного та приватного сектору, у виробничих та науково-виробничих об’єднаннях, в державних та банківських установах, інформаційних центрах на посадах відповідно до Національного класифікатора України (Класифікатор професій – ДК 003:2010):</w:t>
            </w:r>
          </w:p>
          <w:p w14:paraId="36EC8F61"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 xml:space="preserve">2131.2 Адміністратор бази даних </w:t>
            </w:r>
          </w:p>
          <w:p w14:paraId="2C453E7A"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 xml:space="preserve">2131.2 Адміністратор даних </w:t>
            </w:r>
          </w:p>
          <w:p w14:paraId="777A97AC"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 xml:space="preserve">2131.2 Адміністратор доступу </w:t>
            </w:r>
          </w:p>
          <w:p w14:paraId="35199B05"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 xml:space="preserve">2131.2 Адміністратор системи </w:t>
            </w:r>
          </w:p>
          <w:p w14:paraId="325CDA45"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lastRenderedPageBreak/>
              <w:t xml:space="preserve">2131.2 Інженер з програмного забезпечення комп'ютерів </w:t>
            </w:r>
          </w:p>
          <w:p w14:paraId="2F2E5F89"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 xml:space="preserve">2132.2 Інженер-програміст </w:t>
            </w:r>
          </w:p>
          <w:p w14:paraId="2113D5C6"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 xml:space="preserve">2132.2 Програміст (база даних) </w:t>
            </w:r>
          </w:p>
          <w:p w14:paraId="10FCDFF4"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 xml:space="preserve">2132.2 Програміст прикладний </w:t>
            </w:r>
          </w:p>
          <w:p w14:paraId="50285102"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 xml:space="preserve">2139.2 Інженер із застосування комп'ютерів </w:t>
            </w:r>
          </w:p>
          <w:p w14:paraId="35B88A80"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 xml:space="preserve">3121.2 Фахівець з інформаційних технологій </w:t>
            </w:r>
          </w:p>
          <w:p w14:paraId="03A62300"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 xml:space="preserve">3121.2 Фахівець з розробки та тестування програмного забезпечення </w:t>
            </w:r>
          </w:p>
          <w:p w14:paraId="179969F4" w14:textId="77777777" w:rsidR="00756418" w:rsidRPr="00B66344" w:rsidRDefault="00756418" w:rsidP="00756418">
            <w:pPr>
              <w:spacing w:after="38" w:line="236" w:lineRule="auto"/>
              <w:ind w:right="110"/>
              <w:jc w:val="both"/>
              <w:rPr>
                <w:color w:val="000000" w:themeColor="text1"/>
                <w:sz w:val="28"/>
                <w:szCs w:val="28"/>
              </w:rPr>
            </w:pPr>
            <w:r w:rsidRPr="00B66344">
              <w:rPr>
                <w:color w:val="000000" w:themeColor="text1"/>
                <w:sz w:val="28"/>
                <w:szCs w:val="28"/>
              </w:rPr>
              <w:t>3121.2 Фахівець з розроблення комп'ютерних програм</w:t>
            </w:r>
          </w:p>
          <w:p w14:paraId="73827CE5" w14:textId="77777777" w:rsidR="00756418" w:rsidRDefault="00756418" w:rsidP="00756418">
            <w:pPr>
              <w:rPr>
                <w:color w:val="000000" w:themeColor="text1"/>
                <w:sz w:val="28"/>
                <w:szCs w:val="28"/>
              </w:rPr>
            </w:pPr>
            <w:r w:rsidRPr="00B66344">
              <w:rPr>
                <w:color w:val="000000" w:themeColor="text1"/>
                <w:sz w:val="28"/>
                <w:szCs w:val="28"/>
              </w:rPr>
              <w:t>Права випускників на працевлаштування не обмежуються.</w:t>
            </w:r>
          </w:p>
          <w:p w14:paraId="6FFE536D" w14:textId="77777777" w:rsidR="00D50A26" w:rsidRPr="00756418" w:rsidRDefault="00D50A26" w:rsidP="00756418">
            <w:pPr>
              <w:rPr>
                <w:b/>
                <w:sz w:val="28"/>
                <w:szCs w:val="28"/>
              </w:rPr>
            </w:pPr>
          </w:p>
        </w:tc>
      </w:tr>
      <w:tr w:rsidR="00756418" w:rsidRPr="00756418" w14:paraId="6B8793A2" w14:textId="77777777" w:rsidTr="00D50A26">
        <w:tc>
          <w:tcPr>
            <w:tcW w:w="2972" w:type="dxa"/>
          </w:tcPr>
          <w:p w14:paraId="6C4B2E88" w14:textId="77777777" w:rsidR="00756418" w:rsidRDefault="00756418" w:rsidP="00756418">
            <w:pPr>
              <w:rPr>
                <w:b/>
                <w:sz w:val="28"/>
                <w:szCs w:val="28"/>
                <w:lang w:val="ru-RU"/>
              </w:rPr>
            </w:pPr>
            <w:r w:rsidRPr="00B66344">
              <w:rPr>
                <w:b/>
                <w:sz w:val="28"/>
                <w:szCs w:val="28"/>
              </w:rPr>
              <w:lastRenderedPageBreak/>
              <w:t>Подальше навчання</w:t>
            </w:r>
          </w:p>
        </w:tc>
        <w:tc>
          <w:tcPr>
            <w:tcW w:w="6939" w:type="dxa"/>
          </w:tcPr>
          <w:p w14:paraId="1B44FF42" w14:textId="77777777" w:rsidR="00756418" w:rsidRDefault="00756418" w:rsidP="00756418">
            <w:pPr>
              <w:rPr>
                <w:sz w:val="28"/>
                <w:szCs w:val="28"/>
              </w:rPr>
            </w:pPr>
            <w:r w:rsidRPr="00B66344">
              <w:rPr>
                <w:sz w:val="28"/>
                <w:szCs w:val="28"/>
              </w:rPr>
              <w:t>Мають право продовжити навчання на другому «магістерському» рівні вищої освіти</w:t>
            </w:r>
          </w:p>
          <w:p w14:paraId="41015786" w14:textId="77777777" w:rsidR="00D50A26" w:rsidRPr="00756418" w:rsidRDefault="00D50A26" w:rsidP="00756418">
            <w:pPr>
              <w:rPr>
                <w:b/>
                <w:sz w:val="28"/>
                <w:szCs w:val="28"/>
              </w:rPr>
            </w:pPr>
          </w:p>
        </w:tc>
      </w:tr>
      <w:tr w:rsidR="00626A71" w14:paraId="2E238E9E" w14:textId="77777777" w:rsidTr="00D50A26">
        <w:tc>
          <w:tcPr>
            <w:tcW w:w="9911" w:type="dxa"/>
            <w:gridSpan w:val="2"/>
          </w:tcPr>
          <w:p w14:paraId="4B379387" w14:textId="77777777" w:rsidR="00626A71" w:rsidRPr="00D50A26" w:rsidRDefault="00D50A26" w:rsidP="00D50A26">
            <w:pPr>
              <w:jc w:val="center"/>
              <w:rPr>
                <w:b/>
                <w:sz w:val="28"/>
                <w:szCs w:val="28"/>
              </w:rPr>
            </w:pPr>
            <w:r>
              <w:rPr>
                <w:b/>
                <w:sz w:val="28"/>
                <w:szCs w:val="28"/>
              </w:rPr>
              <w:t>5</w:t>
            </w:r>
            <w:r w:rsidR="00626A71" w:rsidRPr="00B66344">
              <w:rPr>
                <w:b/>
                <w:sz w:val="28"/>
                <w:szCs w:val="28"/>
              </w:rPr>
              <w:t xml:space="preserve"> – Викладання й оцінювання</w:t>
            </w:r>
          </w:p>
        </w:tc>
      </w:tr>
      <w:tr w:rsidR="00626A71" w:rsidRPr="00756418" w14:paraId="1D2FA6E3" w14:textId="77777777" w:rsidTr="00D50A26">
        <w:tc>
          <w:tcPr>
            <w:tcW w:w="2972" w:type="dxa"/>
          </w:tcPr>
          <w:p w14:paraId="2522FE72" w14:textId="77777777" w:rsidR="00626A71" w:rsidRPr="00B66344" w:rsidRDefault="00626A71" w:rsidP="00626A71">
            <w:pPr>
              <w:rPr>
                <w:b/>
                <w:sz w:val="28"/>
                <w:szCs w:val="28"/>
              </w:rPr>
            </w:pPr>
            <w:r w:rsidRPr="00B66344">
              <w:rPr>
                <w:b/>
                <w:sz w:val="28"/>
                <w:szCs w:val="28"/>
              </w:rPr>
              <w:t>Викладання й навчання</w:t>
            </w:r>
          </w:p>
          <w:p w14:paraId="4A8813FC" w14:textId="77777777" w:rsidR="00626A71" w:rsidRPr="00D50A26" w:rsidRDefault="00626A71" w:rsidP="00626A71">
            <w:pPr>
              <w:rPr>
                <w:b/>
                <w:sz w:val="28"/>
                <w:szCs w:val="28"/>
              </w:rPr>
            </w:pPr>
          </w:p>
        </w:tc>
        <w:tc>
          <w:tcPr>
            <w:tcW w:w="6939" w:type="dxa"/>
          </w:tcPr>
          <w:p w14:paraId="617389B4" w14:textId="77777777" w:rsidR="00626A71" w:rsidRPr="00B66344" w:rsidRDefault="00626A71" w:rsidP="00626A71">
            <w:pPr>
              <w:jc w:val="both"/>
              <w:rPr>
                <w:color w:val="000000" w:themeColor="text1"/>
                <w:sz w:val="28"/>
                <w:szCs w:val="28"/>
              </w:rPr>
            </w:pPr>
            <w:r w:rsidRPr="00B66344">
              <w:rPr>
                <w:color w:val="000000" w:themeColor="text1"/>
                <w:sz w:val="28"/>
                <w:szCs w:val="28"/>
              </w:rPr>
              <w:t xml:space="preserve">Проблемно-орієнтоване та </w:t>
            </w:r>
            <w:proofErr w:type="spellStart"/>
            <w:r w:rsidRPr="00B66344">
              <w:rPr>
                <w:color w:val="000000" w:themeColor="text1"/>
                <w:sz w:val="28"/>
                <w:szCs w:val="28"/>
              </w:rPr>
              <w:t>студентоцентроване</w:t>
            </w:r>
            <w:proofErr w:type="spellEnd"/>
            <w:r w:rsidRPr="00B66344">
              <w:rPr>
                <w:color w:val="000000" w:themeColor="text1"/>
                <w:sz w:val="28"/>
                <w:szCs w:val="28"/>
              </w:rPr>
              <w:t xml:space="preserve"> навчання із запровадженням в освітній процес індивідуальної траєкторії навчання та забезпеченням принципів академічної свободи.</w:t>
            </w:r>
          </w:p>
          <w:p w14:paraId="2876B275" w14:textId="77777777" w:rsidR="00626A71" w:rsidRPr="00B66344" w:rsidRDefault="00626A71" w:rsidP="00626A71">
            <w:pPr>
              <w:jc w:val="both"/>
              <w:rPr>
                <w:color w:val="000000" w:themeColor="text1"/>
                <w:sz w:val="28"/>
                <w:szCs w:val="28"/>
              </w:rPr>
            </w:pPr>
            <w:r w:rsidRPr="00B66344">
              <w:rPr>
                <w:color w:val="000000" w:themeColor="text1"/>
                <w:sz w:val="28"/>
                <w:szCs w:val="28"/>
              </w:rPr>
              <w:t xml:space="preserve">Комбінація лекцій, мультимедійних лекцій, семінарів, дослідницьких практичних занять, виконання проектів (в тому числі командних), електронне навчання в системі </w:t>
            </w:r>
            <w:proofErr w:type="spellStart"/>
            <w:r w:rsidRPr="00B66344">
              <w:rPr>
                <w:color w:val="000000" w:themeColor="text1"/>
                <w:sz w:val="28"/>
                <w:szCs w:val="28"/>
              </w:rPr>
              <w:t>Moodle</w:t>
            </w:r>
            <w:proofErr w:type="spellEnd"/>
            <w:r w:rsidRPr="00B66344">
              <w:rPr>
                <w:color w:val="000000" w:themeColor="text1"/>
                <w:sz w:val="28"/>
                <w:szCs w:val="28"/>
              </w:rPr>
              <w:t xml:space="preserve">, самонавчання. </w:t>
            </w:r>
          </w:p>
          <w:p w14:paraId="6CA8F3D7" w14:textId="77777777" w:rsidR="00626A71" w:rsidRPr="00B66344" w:rsidRDefault="00626A71" w:rsidP="00626A71">
            <w:pPr>
              <w:jc w:val="both"/>
              <w:rPr>
                <w:color w:val="000000" w:themeColor="text1"/>
                <w:sz w:val="28"/>
                <w:szCs w:val="28"/>
              </w:rPr>
            </w:pPr>
            <w:r w:rsidRPr="00B66344">
              <w:rPr>
                <w:color w:val="000000" w:themeColor="text1"/>
                <w:sz w:val="28"/>
                <w:szCs w:val="28"/>
              </w:rPr>
              <w:t>Під час виконання кваліфікаційної роботи проводяться брифінги за участю представників роботодавців за проектами здобувачів на етапі постановки завдання та з метою внесення змін для поліпшення ефективності проекту за ключовими показниками.</w:t>
            </w:r>
          </w:p>
          <w:p w14:paraId="289F67EF" w14:textId="77777777" w:rsidR="00626A71" w:rsidRPr="00B66344" w:rsidRDefault="00626A71" w:rsidP="00626A71">
            <w:pPr>
              <w:jc w:val="both"/>
              <w:rPr>
                <w:color w:val="000000" w:themeColor="text1"/>
                <w:sz w:val="28"/>
                <w:szCs w:val="28"/>
              </w:rPr>
            </w:pPr>
            <w:r w:rsidRPr="00B66344">
              <w:rPr>
                <w:color w:val="000000" w:themeColor="text1"/>
                <w:sz w:val="28"/>
                <w:szCs w:val="28"/>
              </w:rPr>
              <w:t>До навчального процесу з фахових дисциплін запрошуються гостьові спікери (представники роботодавців), забезпечується наставництво (</w:t>
            </w:r>
            <w:proofErr w:type="spellStart"/>
            <w:r w:rsidRPr="00B66344">
              <w:rPr>
                <w:color w:val="000000" w:themeColor="text1"/>
                <w:sz w:val="28"/>
                <w:szCs w:val="28"/>
              </w:rPr>
              <w:t>менторство</w:t>
            </w:r>
            <w:proofErr w:type="spellEnd"/>
            <w:r w:rsidRPr="00B66344">
              <w:rPr>
                <w:color w:val="000000" w:themeColor="text1"/>
                <w:sz w:val="28"/>
                <w:szCs w:val="28"/>
              </w:rPr>
              <w:t xml:space="preserve">) під час проходження </w:t>
            </w:r>
            <w:r>
              <w:rPr>
                <w:color w:val="000000" w:themeColor="text1"/>
                <w:sz w:val="28"/>
                <w:szCs w:val="28"/>
              </w:rPr>
              <w:t>виробнич</w:t>
            </w:r>
            <w:r w:rsidRPr="00B66344">
              <w:rPr>
                <w:color w:val="000000" w:themeColor="text1"/>
                <w:sz w:val="28"/>
                <w:szCs w:val="28"/>
              </w:rPr>
              <w:t>ої практики та в ході виконання курсових проектів</w:t>
            </w:r>
            <w:r>
              <w:rPr>
                <w:color w:val="000000" w:themeColor="text1"/>
                <w:sz w:val="28"/>
                <w:szCs w:val="28"/>
              </w:rPr>
              <w:t xml:space="preserve"> (робіт)</w:t>
            </w:r>
            <w:r w:rsidRPr="00B66344">
              <w:rPr>
                <w:color w:val="000000" w:themeColor="text1"/>
                <w:sz w:val="28"/>
                <w:szCs w:val="28"/>
              </w:rPr>
              <w:t>. На захист курсових та атестаційних робіт (проектів) запрошуються представники компаній та підприємств-роботодавців.</w:t>
            </w:r>
          </w:p>
          <w:p w14:paraId="0662F3CD" w14:textId="77777777" w:rsidR="00B36FB2" w:rsidRPr="00B36FB2" w:rsidRDefault="00626A71" w:rsidP="00626A71">
            <w:pPr>
              <w:rPr>
                <w:color w:val="000000" w:themeColor="text1"/>
                <w:sz w:val="28"/>
                <w:szCs w:val="28"/>
              </w:rPr>
            </w:pPr>
            <w:r w:rsidRPr="00B66344">
              <w:rPr>
                <w:color w:val="000000" w:themeColor="text1"/>
                <w:sz w:val="28"/>
                <w:szCs w:val="28"/>
              </w:rPr>
              <w:t>Методи навчання і викладання базуються на принципах свободи слова і творчості, поширення знань та інформації, поєднанні навчання і досліджень під час освітнього процесу</w:t>
            </w:r>
          </w:p>
        </w:tc>
      </w:tr>
      <w:tr w:rsidR="00626A71" w:rsidRPr="00756418" w14:paraId="19FDB9AE" w14:textId="77777777" w:rsidTr="00D50A26">
        <w:tc>
          <w:tcPr>
            <w:tcW w:w="2972" w:type="dxa"/>
          </w:tcPr>
          <w:p w14:paraId="48221AC5" w14:textId="77777777" w:rsidR="00626A71" w:rsidRPr="00626A71" w:rsidRDefault="00626A71" w:rsidP="00626A71">
            <w:pPr>
              <w:rPr>
                <w:b/>
                <w:sz w:val="28"/>
                <w:szCs w:val="28"/>
              </w:rPr>
            </w:pPr>
            <w:r w:rsidRPr="00B66344">
              <w:rPr>
                <w:b/>
                <w:sz w:val="28"/>
                <w:szCs w:val="28"/>
              </w:rPr>
              <w:t>Оцінювання</w:t>
            </w:r>
          </w:p>
        </w:tc>
        <w:tc>
          <w:tcPr>
            <w:tcW w:w="6939" w:type="dxa"/>
          </w:tcPr>
          <w:p w14:paraId="5F69DC45" w14:textId="77777777" w:rsidR="00626A71" w:rsidRPr="00B66344" w:rsidRDefault="00626A71" w:rsidP="00626A71">
            <w:pPr>
              <w:jc w:val="both"/>
              <w:rPr>
                <w:color w:val="000000" w:themeColor="text1"/>
                <w:sz w:val="28"/>
                <w:szCs w:val="28"/>
              </w:rPr>
            </w:pPr>
            <w:r w:rsidRPr="00B66344">
              <w:rPr>
                <w:color w:val="000000" w:themeColor="text1"/>
                <w:sz w:val="28"/>
                <w:szCs w:val="28"/>
              </w:rPr>
              <w:t>Екзамени, заліки, захист звіту з практики, захист курсових робіт (проектів), публічний захист кваліфікаційної роботи.</w:t>
            </w:r>
          </w:p>
          <w:p w14:paraId="7B3421B3" w14:textId="77777777" w:rsidR="00D50A26" w:rsidRPr="00B36FB2" w:rsidRDefault="00626A71" w:rsidP="00626A71">
            <w:pPr>
              <w:rPr>
                <w:color w:val="000000" w:themeColor="text1"/>
                <w:sz w:val="28"/>
                <w:szCs w:val="28"/>
              </w:rPr>
            </w:pPr>
            <w:r w:rsidRPr="00B66344">
              <w:rPr>
                <w:color w:val="000000" w:themeColor="text1"/>
                <w:sz w:val="28"/>
                <w:szCs w:val="28"/>
              </w:rPr>
              <w:lastRenderedPageBreak/>
              <w:t xml:space="preserve">Оцінювання навчальних досягнень студентів здійснюється за національною шкалою (відмінно, добре, задовільно, незадовільно; зараховано, </w:t>
            </w:r>
            <w:proofErr w:type="spellStart"/>
            <w:r w:rsidRPr="00B66344">
              <w:rPr>
                <w:color w:val="000000" w:themeColor="text1"/>
                <w:sz w:val="28"/>
                <w:szCs w:val="28"/>
              </w:rPr>
              <w:t>незараховано</w:t>
            </w:r>
            <w:proofErr w:type="spellEnd"/>
            <w:r w:rsidRPr="00B66344">
              <w:rPr>
                <w:color w:val="000000" w:themeColor="text1"/>
                <w:sz w:val="28"/>
                <w:szCs w:val="28"/>
              </w:rPr>
              <w:t>); 100-бальною шкалою та шкалою ECTS (А, В, С, D, E, FX, F)</w:t>
            </w:r>
          </w:p>
        </w:tc>
      </w:tr>
      <w:tr w:rsidR="00626A71" w14:paraId="7B18D8D9" w14:textId="77777777" w:rsidTr="00D50A26">
        <w:tc>
          <w:tcPr>
            <w:tcW w:w="9911" w:type="dxa"/>
            <w:gridSpan w:val="2"/>
          </w:tcPr>
          <w:p w14:paraId="35C9002F" w14:textId="77777777" w:rsidR="00626A71" w:rsidRPr="00D50A26" w:rsidRDefault="00D50A26" w:rsidP="00D50A26">
            <w:pPr>
              <w:jc w:val="center"/>
              <w:rPr>
                <w:b/>
                <w:sz w:val="28"/>
                <w:szCs w:val="28"/>
              </w:rPr>
            </w:pPr>
            <w:r>
              <w:rPr>
                <w:b/>
                <w:sz w:val="28"/>
                <w:szCs w:val="28"/>
              </w:rPr>
              <w:lastRenderedPageBreak/>
              <w:t>6</w:t>
            </w:r>
            <w:r w:rsidR="00626A71" w:rsidRPr="00B66344">
              <w:rPr>
                <w:b/>
                <w:sz w:val="28"/>
                <w:szCs w:val="28"/>
              </w:rPr>
              <w:t xml:space="preserve"> – Програмні компетентності (ПК)</w:t>
            </w:r>
          </w:p>
        </w:tc>
      </w:tr>
      <w:tr w:rsidR="00626A71" w:rsidRPr="00756418" w14:paraId="4262F366" w14:textId="77777777" w:rsidTr="00B36FB2">
        <w:tc>
          <w:tcPr>
            <w:tcW w:w="2972" w:type="dxa"/>
            <w:tcBorders>
              <w:bottom w:val="single" w:sz="4" w:space="0" w:color="auto"/>
            </w:tcBorders>
          </w:tcPr>
          <w:p w14:paraId="0343EB81" w14:textId="77777777" w:rsidR="00626A71" w:rsidRPr="00D50A26" w:rsidRDefault="00626A71" w:rsidP="00626A71">
            <w:pPr>
              <w:rPr>
                <w:b/>
                <w:sz w:val="28"/>
                <w:szCs w:val="28"/>
              </w:rPr>
            </w:pPr>
            <w:r w:rsidRPr="00B66344">
              <w:rPr>
                <w:b/>
                <w:sz w:val="28"/>
                <w:szCs w:val="28"/>
              </w:rPr>
              <w:t>Інтегральна компетентність (ІК)</w:t>
            </w:r>
          </w:p>
        </w:tc>
        <w:tc>
          <w:tcPr>
            <w:tcW w:w="6939" w:type="dxa"/>
            <w:tcBorders>
              <w:bottom w:val="single" w:sz="4" w:space="0" w:color="auto"/>
            </w:tcBorders>
          </w:tcPr>
          <w:p w14:paraId="5FAE7247" w14:textId="77777777" w:rsidR="00D50A26" w:rsidRPr="00B36FB2" w:rsidRDefault="00626A71" w:rsidP="00626A71">
            <w:pPr>
              <w:rPr>
                <w:sz w:val="28"/>
                <w:szCs w:val="28"/>
              </w:rPr>
            </w:pPr>
            <w:r w:rsidRPr="00B66344">
              <w:rPr>
                <w:sz w:val="28"/>
                <w:szCs w:val="28"/>
              </w:rPr>
              <w:t xml:space="preserve"> Здатність розв’язувати складні спеціалізовані завдання або практичні проблеми інженерії програмного забезпечення, що характеризуються комплексністю та невизначеністю умов, із застосуванням теорій та методів інформаційних технологій.</w:t>
            </w:r>
          </w:p>
        </w:tc>
      </w:tr>
      <w:tr w:rsidR="00626A71" w:rsidRPr="00756418" w14:paraId="136EBD22" w14:textId="77777777" w:rsidTr="00B36FB2">
        <w:tc>
          <w:tcPr>
            <w:tcW w:w="2972" w:type="dxa"/>
            <w:tcBorders>
              <w:bottom w:val="single" w:sz="4" w:space="0" w:color="auto"/>
            </w:tcBorders>
          </w:tcPr>
          <w:p w14:paraId="69206638" w14:textId="77777777" w:rsidR="00626A71" w:rsidRPr="00626A71" w:rsidRDefault="00626A71" w:rsidP="00D50A26">
            <w:pPr>
              <w:rPr>
                <w:b/>
                <w:sz w:val="28"/>
                <w:szCs w:val="28"/>
              </w:rPr>
            </w:pPr>
            <w:r w:rsidRPr="006119B8">
              <w:rPr>
                <w:b/>
                <w:sz w:val="28"/>
                <w:szCs w:val="28"/>
              </w:rPr>
              <w:t xml:space="preserve">Загальні компетентності </w:t>
            </w:r>
            <w:r w:rsidRPr="00644D40">
              <w:rPr>
                <w:b/>
                <w:sz w:val="28"/>
                <w:szCs w:val="28"/>
              </w:rPr>
              <w:t>(</w:t>
            </w:r>
            <w:r w:rsidR="00D50A26">
              <w:rPr>
                <w:b/>
                <w:sz w:val="28"/>
                <w:szCs w:val="28"/>
                <w:lang w:val="ru-RU"/>
              </w:rPr>
              <w:t>ЗК)</w:t>
            </w:r>
          </w:p>
        </w:tc>
        <w:tc>
          <w:tcPr>
            <w:tcW w:w="6939" w:type="dxa"/>
            <w:tcBorders>
              <w:bottom w:val="single" w:sz="4" w:space="0" w:color="auto"/>
            </w:tcBorders>
          </w:tcPr>
          <w:p w14:paraId="1AFE6E34" w14:textId="77777777" w:rsidR="00626A71" w:rsidRPr="006119B8" w:rsidRDefault="00626A71" w:rsidP="00626A71">
            <w:pPr>
              <w:pStyle w:val="Default"/>
              <w:rPr>
                <w:iCs/>
                <w:color w:val="auto"/>
                <w:sz w:val="28"/>
                <w:szCs w:val="28"/>
              </w:rPr>
            </w:pPr>
            <w:r w:rsidRPr="006119B8">
              <w:rPr>
                <w:iCs/>
                <w:color w:val="auto"/>
                <w:sz w:val="28"/>
                <w:szCs w:val="28"/>
              </w:rPr>
              <w:t>ЗК-1. Здатність до абстрактного мислення, аналізу та синтезу.</w:t>
            </w:r>
          </w:p>
          <w:p w14:paraId="2DD67E09" w14:textId="77777777" w:rsidR="00626A71" w:rsidRPr="006119B8" w:rsidRDefault="00626A71" w:rsidP="00626A71">
            <w:pPr>
              <w:pStyle w:val="Default"/>
              <w:rPr>
                <w:iCs/>
                <w:color w:val="auto"/>
                <w:sz w:val="28"/>
                <w:szCs w:val="28"/>
              </w:rPr>
            </w:pPr>
            <w:r w:rsidRPr="006119B8">
              <w:rPr>
                <w:iCs/>
                <w:color w:val="auto"/>
                <w:sz w:val="28"/>
                <w:szCs w:val="28"/>
              </w:rPr>
              <w:t>ЗК-2. Здатність застосовувати знання у практичних ситуаціях.</w:t>
            </w:r>
          </w:p>
          <w:p w14:paraId="18ADDB24" w14:textId="77777777" w:rsidR="00626A71" w:rsidRPr="006119B8" w:rsidRDefault="00626A71" w:rsidP="00626A71">
            <w:pPr>
              <w:pStyle w:val="Default"/>
              <w:rPr>
                <w:iCs/>
                <w:color w:val="auto"/>
                <w:sz w:val="28"/>
                <w:szCs w:val="28"/>
              </w:rPr>
            </w:pPr>
            <w:r w:rsidRPr="006119B8">
              <w:rPr>
                <w:iCs/>
                <w:color w:val="auto"/>
                <w:sz w:val="28"/>
                <w:szCs w:val="28"/>
              </w:rPr>
              <w:t>ЗК-3. Здатність спілкуватися державною мовою як усно, так і письмово.</w:t>
            </w:r>
          </w:p>
          <w:p w14:paraId="60BCAC93" w14:textId="77777777" w:rsidR="00626A71" w:rsidRPr="006119B8" w:rsidRDefault="00626A71" w:rsidP="00626A71">
            <w:pPr>
              <w:pStyle w:val="Default"/>
              <w:rPr>
                <w:iCs/>
                <w:color w:val="auto"/>
                <w:sz w:val="28"/>
                <w:szCs w:val="28"/>
              </w:rPr>
            </w:pPr>
            <w:r w:rsidRPr="006119B8">
              <w:rPr>
                <w:iCs/>
                <w:color w:val="auto"/>
                <w:sz w:val="28"/>
                <w:szCs w:val="28"/>
              </w:rPr>
              <w:t>ЗК-4. Здатність спілкуватися іноземною мовою як усно, так і письмово.</w:t>
            </w:r>
          </w:p>
          <w:p w14:paraId="41355B98" w14:textId="77777777" w:rsidR="00626A71" w:rsidRPr="006119B8" w:rsidRDefault="00626A71" w:rsidP="00626A71">
            <w:pPr>
              <w:pStyle w:val="Default"/>
              <w:rPr>
                <w:iCs/>
                <w:color w:val="auto"/>
                <w:sz w:val="28"/>
                <w:szCs w:val="28"/>
              </w:rPr>
            </w:pPr>
            <w:r w:rsidRPr="006119B8">
              <w:rPr>
                <w:iCs/>
                <w:color w:val="auto"/>
                <w:sz w:val="28"/>
                <w:szCs w:val="28"/>
              </w:rPr>
              <w:t>ЗК-5. Здатність вчитися і оволодівати сучасними знаннями.</w:t>
            </w:r>
          </w:p>
          <w:p w14:paraId="3707A80B" w14:textId="77777777" w:rsidR="00626A71" w:rsidRPr="006119B8" w:rsidRDefault="00626A71" w:rsidP="00626A71">
            <w:pPr>
              <w:pStyle w:val="Default"/>
              <w:rPr>
                <w:iCs/>
                <w:color w:val="auto"/>
                <w:sz w:val="28"/>
                <w:szCs w:val="28"/>
              </w:rPr>
            </w:pPr>
            <w:r w:rsidRPr="006119B8">
              <w:rPr>
                <w:iCs/>
                <w:color w:val="auto"/>
                <w:sz w:val="28"/>
                <w:szCs w:val="28"/>
              </w:rPr>
              <w:t>ЗК-6. Здатність до пошуку, оброблення та аналізу інформації з різних джерел.</w:t>
            </w:r>
          </w:p>
          <w:p w14:paraId="3BC66EF6" w14:textId="77777777" w:rsidR="00626A71" w:rsidRPr="006119B8" w:rsidRDefault="00626A71" w:rsidP="00626A71">
            <w:pPr>
              <w:pStyle w:val="Default"/>
              <w:rPr>
                <w:iCs/>
                <w:color w:val="auto"/>
                <w:sz w:val="28"/>
                <w:szCs w:val="28"/>
              </w:rPr>
            </w:pPr>
            <w:r w:rsidRPr="006119B8">
              <w:rPr>
                <w:iCs/>
                <w:color w:val="auto"/>
                <w:sz w:val="28"/>
                <w:szCs w:val="28"/>
              </w:rPr>
              <w:t>ЗК-7. Здатність працювати в команді.</w:t>
            </w:r>
          </w:p>
          <w:p w14:paraId="469B995A" w14:textId="77777777" w:rsidR="00626A71" w:rsidRPr="006119B8" w:rsidRDefault="00626A71" w:rsidP="00626A71">
            <w:pPr>
              <w:pStyle w:val="Default"/>
              <w:rPr>
                <w:iCs/>
                <w:color w:val="auto"/>
                <w:sz w:val="28"/>
                <w:szCs w:val="28"/>
              </w:rPr>
            </w:pPr>
            <w:r w:rsidRPr="006119B8">
              <w:rPr>
                <w:iCs/>
                <w:color w:val="auto"/>
                <w:sz w:val="28"/>
                <w:szCs w:val="28"/>
              </w:rPr>
              <w:t>ЗК-8. Здатність діяти на основі етичних міркувань.</w:t>
            </w:r>
          </w:p>
          <w:p w14:paraId="5A56DE32" w14:textId="77777777" w:rsidR="00626A71" w:rsidRPr="006119B8" w:rsidRDefault="00626A71" w:rsidP="00626A71">
            <w:pPr>
              <w:pStyle w:val="Default"/>
              <w:rPr>
                <w:iCs/>
                <w:color w:val="auto"/>
                <w:sz w:val="28"/>
                <w:szCs w:val="28"/>
              </w:rPr>
            </w:pPr>
            <w:r w:rsidRPr="006119B8">
              <w:rPr>
                <w:iCs/>
                <w:color w:val="auto"/>
                <w:sz w:val="28"/>
                <w:szCs w:val="28"/>
              </w:rPr>
              <w:t>ЗК-9. Прагнення до збереження навколишнього середовища.</w:t>
            </w:r>
          </w:p>
          <w:p w14:paraId="51970F76" w14:textId="77777777" w:rsidR="00626A71" w:rsidRPr="006119B8" w:rsidRDefault="00626A71" w:rsidP="00626A71">
            <w:pPr>
              <w:pStyle w:val="Default"/>
              <w:rPr>
                <w:iCs/>
                <w:color w:val="auto"/>
                <w:sz w:val="28"/>
                <w:szCs w:val="28"/>
              </w:rPr>
            </w:pPr>
            <w:r w:rsidRPr="006119B8">
              <w:rPr>
                <w:iCs/>
                <w:color w:val="auto"/>
                <w:sz w:val="28"/>
                <w:szCs w:val="28"/>
              </w:rPr>
              <w:t xml:space="preserve">ЗК-10. Здатність діяти соціально </w:t>
            </w:r>
            <w:proofErr w:type="spellStart"/>
            <w:r w:rsidRPr="006119B8">
              <w:rPr>
                <w:iCs/>
                <w:color w:val="auto"/>
                <w:sz w:val="28"/>
                <w:szCs w:val="28"/>
              </w:rPr>
              <w:t>відповідально</w:t>
            </w:r>
            <w:proofErr w:type="spellEnd"/>
            <w:r w:rsidRPr="006119B8">
              <w:rPr>
                <w:iCs/>
                <w:color w:val="auto"/>
                <w:sz w:val="28"/>
                <w:szCs w:val="28"/>
              </w:rPr>
              <w:t xml:space="preserve"> та свідомо.</w:t>
            </w:r>
          </w:p>
          <w:p w14:paraId="2B38FFE7" w14:textId="77777777" w:rsidR="00626A71" w:rsidRPr="006119B8" w:rsidRDefault="00626A71" w:rsidP="00626A71">
            <w:pPr>
              <w:pStyle w:val="Default"/>
              <w:rPr>
                <w:iCs/>
                <w:color w:val="auto"/>
                <w:sz w:val="28"/>
                <w:szCs w:val="28"/>
              </w:rPr>
            </w:pPr>
            <w:r w:rsidRPr="006119B8">
              <w:rPr>
                <w:iCs/>
                <w:color w:val="auto"/>
                <w:sz w:val="28"/>
                <w:szCs w:val="28"/>
              </w:rPr>
              <w:t>ЗК-11.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України.</w:t>
            </w:r>
          </w:p>
          <w:p w14:paraId="44BE192F" w14:textId="77777777" w:rsidR="00626A71" w:rsidRPr="00860D17" w:rsidRDefault="00626A71" w:rsidP="00626A71">
            <w:pPr>
              <w:pStyle w:val="Default"/>
              <w:rPr>
                <w:iCs/>
                <w:color w:val="auto"/>
                <w:sz w:val="28"/>
                <w:szCs w:val="28"/>
              </w:rPr>
            </w:pPr>
            <w:r w:rsidRPr="006119B8">
              <w:rPr>
                <w:iCs/>
                <w:color w:val="auto"/>
                <w:sz w:val="28"/>
                <w:szCs w:val="28"/>
              </w:rPr>
              <w:t xml:space="preserve">ЗК-12.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4BD8F8DD" w14:textId="77777777" w:rsidR="00D50A26" w:rsidRDefault="00335093" w:rsidP="00335093">
            <w:pPr>
              <w:pStyle w:val="Default"/>
              <w:jc w:val="both"/>
              <w:rPr>
                <w:iCs/>
                <w:color w:val="auto"/>
                <w:sz w:val="28"/>
                <w:szCs w:val="28"/>
              </w:rPr>
            </w:pPr>
            <w:r>
              <w:rPr>
                <w:iCs/>
                <w:color w:val="auto"/>
                <w:sz w:val="28"/>
                <w:szCs w:val="28"/>
              </w:rPr>
              <w:t>ЗК-12</w:t>
            </w:r>
            <w:r w:rsidRPr="00860D17">
              <w:rPr>
                <w:iCs/>
                <w:color w:val="auto"/>
                <w:sz w:val="28"/>
                <w:szCs w:val="28"/>
              </w:rPr>
              <w:t xml:space="preserve">’. </w:t>
            </w:r>
            <w:r>
              <w:rPr>
                <w:iCs/>
                <w:color w:val="auto"/>
                <w:sz w:val="28"/>
                <w:szCs w:val="28"/>
              </w:rPr>
              <w:t xml:space="preserve">Здатність ухвалювати рішення та діяти, дотримуючись принципу неприпустимості корупції та будь-яких інших проявів </w:t>
            </w:r>
            <w:proofErr w:type="spellStart"/>
            <w:r>
              <w:rPr>
                <w:iCs/>
                <w:color w:val="auto"/>
                <w:sz w:val="28"/>
                <w:szCs w:val="28"/>
              </w:rPr>
              <w:t>недоброчесності</w:t>
            </w:r>
            <w:proofErr w:type="spellEnd"/>
            <w:r>
              <w:rPr>
                <w:iCs/>
                <w:color w:val="auto"/>
                <w:sz w:val="28"/>
                <w:szCs w:val="28"/>
              </w:rPr>
              <w:t>.</w:t>
            </w:r>
          </w:p>
          <w:p w14:paraId="5DD0197D" w14:textId="77777777" w:rsidR="00B36FB2" w:rsidRPr="00B36FB2" w:rsidRDefault="00B36FB2" w:rsidP="00335093">
            <w:pPr>
              <w:pStyle w:val="Default"/>
              <w:jc w:val="both"/>
              <w:rPr>
                <w:iCs/>
                <w:color w:val="auto"/>
                <w:sz w:val="28"/>
                <w:szCs w:val="28"/>
              </w:rPr>
            </w:pPr>
          </w:p>
        </w:tc>
      </w:tr>
      <w:tr w:rsidR="00D50A26" w:rsidRPr="00756418" w14:paraId="1E8FCA85" w14:textId="77777777" w:rsidTr="001C5DF0">
        <w:tc>
          <w:tcPr>
            <w:tcW w:w="2972" w:type="dxa"/>
            <w:tcBorders>
              <w:top w:val="single" w:sz="4" w:space="0" w:color="auto"/>
              <w:left w:val="single" w:sz="4" w:space="0" w:color="auto"/>
              <w:bottom w:val="single" w:sz="4" w:space="0" w:color="auto"/>
              <w:right w:val="single" w:sz="4" w:space="0" w:color="auto"/>
            </w:tcBorders>
          </w:tcPr>
          <w:p w14:paraId="1A5A8A56" w14:textId="77777777" w:rsidR="00D50A26" w:rsidRPr="00D50A26" w:rsidRDefault="00D50A26" w:rsidP="00D50A26">
            <w:pPr>
              <w:rPr>
                <w:b/>
                <w:sz w:val="28"/>
                <w:szCs w:val="28"/>
              </w:rPr>
            </w:pPr>
            <w:r w:rsidRPr="006119B8">
              <w:rPr>
                <w:b/>
                <w:sz w:val="28"/>
                <w:szCs w:val="28"/>
              </w:rPr>
              <w:lastRenderedPageBreak/>
              <w:t xml:space="preserve">Спеціальні (фахові, предметні) компетентності </w:t>
            </w:r>
            <w:r w:rsidRPr="00644D40">
              <w:rPr>
                <w:b/>
                <w:sz w:val="28"/>
                <w:szCs w:val="28"/>
              </w:rPr>
              <w:t>(</w:t>
            </w:r>
            <w:r>
              <w:rPr>
                <w:b/>
                <w:sz w:val="28"/>
                <w:szCs w:val="28"/>
              </w:rPr>
              <w:t>СК)</w:t>
            </w:r>
          </w:p>
          <w:p w14:paraId="1E79B593" w14:textId="77777777" w:rsidR="00D50A26" w:rsidRDefault="00D50A26" w:rsidP="00D50A26">
            <w:pPr>
              <w:rPr>
                <w:b/>
                <w:sz w:val="28"/>
                <w:szCs w:val="28"/>
                <w:lang w:val="ru-RU"/>
              </w:rPr>
            </w:pPr>
          </w:p>
        </w:tc>
        <w:tc>
          <w:tcPr>
            <w:tcW w:w="6939" w:type="dxa"/>
            <w:tcBorders>
              <w:top w:val="single" w:sz="4" w:space="0" w:color="auto"/>
              <w:left w:val="single" w:sz="4" w:space="0" w:color="auto"/>
              <w:bottom w:val="single" w:sz="4" w:space="0" w:color="auto"/>
              <w:right w:val="single" w:sz="4" w:space="0" w:color="auto"/>
            </w:tcBorders>
          </w:tcPr>
          <w:p w14:paraId="3E3781F3" w14:textId="77777777" w:rsidR="00D50A26" w:rsidRPr="006119B8" w:rsidRDefault="00D50A26" w:rsidP="00D50A26">
            <w:pPr>
              <w:jc w:val="both"/>
              <w:rPr>
                <w:iCs/>
                <w:sz w:val="28"/>
                <w:szCs w:val="28"/>
              </w:rPr>
            </w:pPr>
            <w:r w:rsidRPr="006119B8">
              <w:rPr>
                <w:iCs/>
                <w:sz w:val="28"/>
                <w:szCs w:val="28"/>
                <w:lang w:val="ru-RU"/>
              </w:rPr>
              <w:t>С</w:t>
            </w:r>
            <w:r w:rsidRPr="006119B8">
              <w:rPr>
                <w:iCs/>
                <w:sz w:val="28"/>
                <w:szCs w:val="28"/>
              </w:rPr>
              <w:t>К-13.</w:t>
            </w:r>
            <w:r w:rsidRPr="006119B8">
              <w:rPr>
                <w:sz w:val="28"/>
                <w:szCs w:val="28"/>
              </w:rPr>
              <w:t xml:space="preserve"> </w:t>
            </w:r>
            <w:r w:rsidRPr="006119B8">
              <w:rPr>
                <w:iCs/>
                <w:sz w:val="28"/>
                <w:szCs w:val="28"/>
              </w:rPr>
              <w:t>Здатність ідентифікувати, класифікувати та формулювати вимоги до програмного забезпечення.</w:t>
            </w:r>
          </w:p>
          <w:p w14:paraId="72810DEF" w14:textId="77777777" w:rsidR="00D50A26" w:rsidRPr="006119B8" w:rsidRDefault="00D50A26" w:rsidP="00D50A26">
            <w:pPr>
              <w:jc w:val="both"/>
              <w:rPr>
                <w:iCs/>
                <w:sz w:val="28"/>
                <w:szCs w:val="28"/>
              </w:rPr>
            </w:pPr>
            <w:r w:rsidRPr="006119B8">
              <w:rPr>
                <w:iCs/>
                <w:sz w:val="28"/>
                <w:szCs w:val="28"/>
                <w:lang w:val="ru-RU"/>
              </w:rPr>
              <w:t>С</w:t>
            </w:r>
            <w:r w:rsidRPr="006119B8">
              <w:rPr>
                <w:iCs/>
                <w:sz w:val="28"/>
                <w:szCs w:val="28"/>
              </w:rPr>
              <w:t>К-14.</w:t>
            </w:r>
            <w:r w:rsidRPr="006119B8">
              <w:rPr>
                <w:sz w:val="28"/>
                <w:szCs w:val="28"/>
              </w:rPr>
              <w:t xml:space="preserve"> </w:t>
            </w:r>
            <w:r w:rsidRPr="006119B8">
              <w:rPr>
                <w:iCs/>
                <w:sz w:val="28"/>
                <w:szCs w:val="28"/>
              </w:rPr>
              <w:t>Здатність брати участь у проектуванні програмного забезпечення, включаючи проведення моделювання (формальний опис) його структури, поведінки та процесів функціонування.</w:t>
            </w:r>
          </w:p>
          <w:p w14:paraId="5C006EAD" w14:textId="77777777" w:rsidR="00D50A26" w:rsidRPr="006119B8" w:rsidRDefault="00D50A26" w:rsidP="00D50A26">
            <w:pPr>
              <w:jc w:val="both"/>
              <w:rPr>
                <w:iCs/>
                <w:sz w:val="28"/>
                <w:szCs w:val="28"/>
              </w:rPr>
            </w:pPr>
            <w:r w:rsidRPr="006119B8">
              <w:rPr>
                <w:iCs/>
                <w:sz w:val="28"/>
                <w:szCs w:val="28"/>
                <w:lang w:val="ru-RU"/>
              </w:rPr>
              <w:t>С</w:t>
            </w:r>
            <w:r w:rsidRPr="006119B8">
              <w:rPr>
                <w:iCs/>
                <w:sz w:val="28"/>
                <w:szCs w:val="28"/>
              </w:rPr>
              <w:t>К-15.</w:t>
            </w:r>
            <w:r w:rsidRPr="006119B8">
              <w:rPr>
                <w:sz w:val="28"/>
                <w:szCs w:val="28"/>
              </w:rPr>
              <w:t xml:space="preserve"> </w:t>
            </w:r>
            <w:r w:rsidRPr="006119B8">
              <w:rPr>
                <w:iCs/>
                <w:sz w:val="28"/>
                <w:szCs w:val="28"/>
              </w:rPr>
              <w:t>Здатність розробляти архітектури, модулі та компоненти програмних систем.</w:t>
            </w:r>
          </w:p>
          <w:p w14:paraId="17A2CF92" w14:textId="77777777" w:rsidR="00D50A26" w:rsidRPr="006119B8" w:rsidRDefault="00D50A26" w:rsidP="00D50A26">
            <w:pPr>
              <w:jc w:val="both"/>
              <w:rPr>
                <w:iCs/>
                <w:sz w:val="28"/>
                <w:szCs w:val="28"/>
              </w:rPr>
            </w:pPr>
            <w:r w:rsidRPr="006119B8">
              <w:rPr>
                <w:iCs/>
                <w:sz w:val="28"/>
                <w:szCs w:val="28"/>
                <w:lang w:val="ru-RU"/>
              </w:rPr>
              <w:t>С</w:t>
            </w:r>
            <w:r w:rsidRPr="006119B8">
              <w:rPr>
                <w:iCs/>
                <w:sz w:val="28"/>
                <w:szCs w:val="28"/>
              </w:rPr>
              <w:t>К-16.</w:t>
            </w:r>
            <w:r w:rsidRPr="006119B8">
              <w:rPr>
                <w:sz w:val="28"/>
                <w:szCs w:val="28"/>
              </w:rPr>
              <w:t xml:space="preserve"> </w:t>
            </w:r>
            <w:r w:rsidRPr="006119B8">
              <w:rPr>
                <w:iCs/>
                <w:sz w:val="28"/>
                <w:szCs w:val="28"/>
              </w:rPr>
              <w:t>Здатність формулювати та забезпечувати вимоги щодо якості програмного забезпечення у відповідності з вимогами замовника, технічним завданням та стандартами.</w:t>
            </w:r>
          </w:p>
          <w:p w14:paraId="5C01DD05" w14:textId="77777777" w:rsidR="00D50A26" w:rsidRPr="006119B8" w:rsidRDefault="00D50A26" w:rsidP="00D50A26">
            <w:pPr>
              <w:jc w:val="both"/>
              <w:rPr>
                <w:iCs/>
                <w:sz w:val="28"/>
                <w:szCs w:val="28"/>
              </w:rPr>
            </w:pPr>
            <w:r w:rsidRPr="006119B8">
              <w:rPr>
                <w:iCs/>
                <w:sz w:val="28"/>
                <w:szCs w:val="28"/>
                <w:lang w:val="ru-RU"/>
              </w:rPr>
              <w:t>С</w:t>
            </w:r>
            <w:r w:rsidRPr="006119B8">
              <w:rPr>
                <w:iCs/>
                <w:sz w:val="28"/>
                <w:szCs w:val="28"/>
              </w:rPr>
              <w:t>К-17.</w:t>
            </w:r>
            <w:r w:rsidRPr="006119B8">
              <w:rPr>
                <w:sz w:val="28"/>
                <w:szCs w:val="28"/>
              </w:rPr>
              <w:t xml:space="preserve"> </w:t>
            </w:r>
            <w:r w:rsidRPr="006119B8">
              <w:rPr>
                <w:iCs/>
                <w:sz w:val="28"/>
                <w:szCs w:val="28"/>
              </w:rPr>
              <w:t>Здатність дотримуватися специфікацій, стандартів, правил і рекомендацій в професійній галузі при реалізації процесів життєвого циклу.</w:t>
            </w:r>
          </w:p>
          <w:p w14:paraId="4E88DF82" w14:textId="77777777" w:rsidR="00D50A26" w:rsidRPr="006119B8" w:rsidRDefault="00D50A26" w:rsidP="00D50A26">
            <w:pPr>
              <w:jc w:val="both"/>
              <w:rPr>
                <w:iCs/>
                <w:sz w:val="28"/>
                <w:szCs w:val="28"/>
              </w:rPr>
            </w:pPr>
            <w:r w:rsidRPr="006119B8">
              <w:rPr>
                <w:iCs/>
                <w:sz w:val="28"/>
                <w:szCs w:val="28"/>
              </w:rPr>
              <w:t>СК-18.</w:t>
            </w:r>
            <w:r w:rsidRPr="006119B8">
              <w:rPr>
                <w:sz w:val="28"/>
                <w:szCs w:val="28"/>
              </w:rPr>
              <w:t xml:space="preserve"> </w:t>
            </w:r>
            <w:r w:rsidRPr="006119B8">
              <w:rPr>
                <w:iCs/>
                <w:sz w:val="28"/>
                <w:szCs w:val="28"/>
              </w:rPr>
              <w:t>Здатність аналізувати, вибирати і застосовувати методи і засоби для забезпечення інформаційної безпеки (в тому числі кібербезпеки).</w:t>
            </w:r>
          </w:p>
          <w:p w14:paraId="73F35E22" w14:textId="77777777" w:rsidR="00D50A26" w:rsidRPr="006119B8" w:rsidRDefault="00D50A26" w:rsidP="00D50A26">
            <w:pPr>
              <w:jc w:val="both"/>
              <w:rPr>
                <w:iCs/>
                <w:sz w:val="28"/>
                <w:szCs w:val="28"/>
              </w:rPr>
            </w:pPr>
            <w:r w:rsidRPr="006119B8">
              <w:rPr>
                <w:iCs/>
                <w:sz w:val="28"/>
                <w:szCs w:val="28"/>
                <w:lang w:val="ru-RU"/>
              </w:rPr>
              <w:t>С</w:t>
            </w:r>
            <w:r w:rsidRPr="006119B8">
              <w:rPr>
                <w:iCs/>
                <w:sz w:val="28"/>
                <w:szCs w:val="28"/>
              </w:rPr>
              <w:t>К-19.</w:t>
            </w:r>
            <w:r w:rsidRPr="006119B8">
              <w:rPr>
                <w:sz w:val="28"/>
                <w:szCs w:val="28"/>
              </w:rPr>
              <w:t xml:space="preserve"> </w:t>
            </w:r>
            <w:r w:rsidRPr="006119B8">
              <w:rPr>
                <w:iCs/>
                <w:sz w:val="28"/>
                <w:szCs w:val="28"/>
              </w:rPr>
              <w:t>Володіння знаннями про інформаційні моделі даних, здатність створювати програмне забезпечення для зберігання, видобування та опрацювання даних.</w:t>
            </w:r>
          </w:p>
          <w:p w14:paraId="5A6F2B5F" w14:textId="77777777" w:rsidR="00D50A26" w:rsidRPr="006119B8" w:rsidRDefault="00D50A26" w:rsidP="00D50A26">
            <w:pPr>
              <w:jc w:val="both"/>
              <w:rPr>
                <w:iCs/>
                <w:sz w:val="28"/>
                <w:szCs w:val="28"/>
              </w:rPr>
            </w:pPr>
            <w:r w:rsidRPr="006119B8">
              <w:rPr>
                <w:iCs/>
                <w:sz w:val="28"/>
                <w:szCs w:val="28"/>
              </w:rPr>
              <w:t>СК-20.</w:t>
            </w:r>
            <w:r w:rsidRPr="006119B8">
              <w:rPr>
                <w:sz w:val="28"/>
                <w:szCs w:val="28"/>
              </w:rPr>
              <w:t xml:space="preserve"> </w:t>
            </w:r>
            <w:r w:rsidRPr="006119B8">
              <w:rPr>
                <w:iCs/>
                <w:sz w:val="28"/>
                <w:szCs w:val="28"/>
              </w:rPr>
              <w:t>Здатність застосовувати фундаментальні і міждисциплінарні знання для успішного розв’язання завдань інженерії програмного забезпечення.</w:t>
            </w:r>
          </w:p>
          <w:p w14:paraId="75DFC070" w14:textId="77777777" w:rsidR="00D50A26" w:rsidRPr="006119B8" w:rsidRDefault="00D50A26" w:rsidP="00D50A26">
            <w:pPr>
              <w:jc w:val="both"/>
              <w:rPr>
                <w:iCs/>
                <w:sz w:val="28"/>
                <w:szCs w:val="28"/>
              </w:rPr>
            </w:pPr>
            <w:r w:rsidRPr="006119B8">
              <w:rPr>
                <w:iCs/>
                <w:sz w:val="28"/>
                <w:szCs w:val="28"/>
              </w:rPr>
              <w:t>СК-21.</w:t>
            </w:r>
            <w:r w:rsidRPr="006119B8">
              <w:rPr>
                <w:sz w:val="28"/>
                <w:szCs w:val="28"/>
              </w:rPr>
              <w:t xml:space="preserve"> </w:t>
            </w:r>
            <w:r w:rsidRPr="006119B8">
              <w:rPr>
                <w:iCs/>
                <w:sz w:val="28"/>
                <w:szCs w:val="28"/>
              </w:rPr>
              <w:t>Здатність оцінювати і враховувати економічні, соціальні, технологічні та екологічні чинники, що впливають на сферу професійної діяльності.</w:t>
            </w:r>
          </w:p>
          <w:p w14:paraId="23E67C3B" w14:textId="77777777" w:rsidR="00D50A26" w:rsidRPr="006119B8" w:rsidRDefault="00D50A26" w:rsidP="00D50A26">
            <w:pPr>
              <w:jc w:val="both"/>
              <w:rPr>
                <w:iCs/>
                <w:sz w:val="28"/>
                <w:szCs w:val="28"/>
              </w:rPr>
            </w:pPr>
            <w:r w:rsidRPr="006119B8">
              <w:rPr>
                <w:iCs/>
                <w:sz w:val="28"/>
                <w:szCs w:val="28"/>
                <w:lang w:val="ru-RU"/>
              </w:rPr>
              <w:t>С</w:t>
            </w:r>
            <w:r w:rsidRPr="006119B8">
              <w:rPr>
                <w:iCs/>
                <w:sz w:val="28"/>
                <w:szCs w:val="28"/>
              </w:rPr>
              <w:t>К-22.</w:t>
            </w:r>
            <w:r w:rsidRPr="006119B8">
              <w:rPr>
                <w:sz w:val="28"/>
                <w:szCs w:val="28"/>
              </w:rPr>
              <w:t xml:space="preserve"> </w:t>
            </w:r>
            <w:r w:rsidRPr="006119B8">
              <w:rPr>
                <w:iCs/>
                <w:sz w:val="28"/>
                <w:szCs w:val="28"/>
              </w:rPr>
              <w:t>Здатність накопичувати, обробляти та систематизувати професійні знання щодо створення і супроводження програмного забезпечення та визнання важливості навчання протягом всього життя.</w:t>
            </w:r>
          </w:p>
          <w:p w14:paraId="5C389A81" w14:textId="77777777" w:rsidR="00D50A26" w:rsidRPr="006119B8" w:rsidRDefault="00D50A26" w:rsidP="00D50A26">
            <w:pPr>
              <w:jc w:val="both"/>
              <w:rPr>
                <w:iCs/>
                <w:sz w:val="28"/>
                <w:szCs w:val="28"/>
              </w:rPr>
            </w:pPr>
            <w:r w:rsidRPr="006119B8">
              <w:rPr>
                <w:iCs/>
                <w:sz w:val="28"/>
                <w:szCs w:val="28"/>
                <w:lang w:val="ru-RU"/>
              </w:rPr>
              <w:t>С</w:t>
            </w:r>
            <w:r w:rsidRPr="006119B8">
              <w:rPr>
                <w:iCs/>
                <w:sz w:val="28"/>
                <w:szCs w:val="28"/>
              </w:rPr>
              <w:t>К-23.</w:t>
            </w:r>
            <w:r w:rsidRPr="006119B8">
              <w:rPr>
                <w:sz w:val="28"/>
                <w:szCs w:val="28"/>
              </w:rPr>
              <w:t xml:space="preserve"> </w:t>
            </w:r>
            <w:r w:rsidRPr="006119B8">
              <w:rPr>
                <w:iCs/>
                <w:sz w:val="28"/>
                <w:szCs w:val="28"/>
              </w:rPr>
              <w:t>Здатність реалізовувати фази та ітерації життєвого циклу програмних систем та інформаційних технологій на основі відповідних моделей і підходів розробки програмного забезпечення.</w:t>
            </w:r>
          </w:p>
          <w:p w14:paraId="028C341D" w14:textId="77777777" w:rsidR="00D50A26" w:rsidRPr="006119B8" w:rsidRDefault="00D50A26" w:rsidP="00D50A26">
            <w:pPr>
              <w:jc w:val="both"/>
              <w:rPr>
                <w:iCs/>
                <w:sz w:val="28"/>
                <w:szCs w:val="28"/>
              </w:rPr>
            </w:pPr>
            <w:r w:rsidRPr="006119B8">
              <w:rPr>
                <w:iCs/>
                <w:sz w:val="28"/>
                <w:szCs w:val="28"/>
              </w:rPr>
              <w:t>СК-24.</w:t>
            </w:r>
            <w:r w:rsidRPr="006119B8">
              <w:rPr>
                <w:sz w:val="28"/>
                <w:szCs w:val="28"/>
              </w:rPr>
              <w:t xml:space="preserve"> </w:t>
            </w:r>
            <w:r w:rsidRPr="006119B8">
              <w:rPr>
                <w:iCs/>
                <w:sz w:val="28"/>
                <w:szCs w:val="28"/>
              </w:rPr>
              <w:t>Здатність здійснювати процес інтеграції системи, застосовувати стандарти і процедури управління змінами для підтримки цілісності, загальної функціональності і надійності програмного забезпечення.</w:t>
            </w:r>
          </w:p>
          <w:p w14:paraId="57B7E991" w14:textId="77777777" w:rsidR="00D50A26" w:rsidRPr="006119B8" w:rsidRDefault="00D50A26" w:rsidP="00D50A26">
            <w:pPr>
              <w:jc w:val="both"/>
              <w:rPr>
                <w:iCs/>
                <w:sz w:val="28"/>
                <w:szCs w:val="28"/>
              </w:rPr>
            </w:pPr>
            <w:r w:rsidRPr="006119B8">
              <w:rPr>
                <w:iCs/>
                <w:sz w:val="28"/>
                <w:szCs w:val="28"/>
                <w:lang w:val="ru-RU"/>
              </w:rPr>
              <w:t>С</w:t>
            </w:r>
            <w:r w:rsidRPr="006119B8">
              <w:rPr>
                <w:iCs/>
                <w:sz w:val="28"/>
                <w:szCs w:val="28"/>
              </w:rPr>
              <w:t>К-25.</w:t>
            </w:r>
            <w:r w:rsidRPr="006119B8">
              <w:rPr>
                <w:sz w:val="28"/>
                <w:szCs w:val="28"/>
              </w:rPr>
              <w:t xml:space="preserve"> </w:t>
            </w:r>
            <w:r w:rsidRPr="006119B8">
              <w:rPr>
                <w:iCs/>
                <w:sz w:val="28"/>
                <w:szCs w:val="28"/>
              </w:rPr>
              <w:t>Здатність обґрунтовано обирати та освоювати інструментарій з розробки та супроводження програмного забезпечення.</w:t>
            </w:r>
          </w:p>
          <w:p w14:paraId="45883FE3" w14:textId="77777777" w:rsidR="00D50A26" w:rsidRDefault="00D50A26" w:rsidP="00B36FB2">
            <w:pPr>
              <w:jc w:val="both"/>
              <w:rPr>
                <w:iCs/>
                <w:sz w:val="28"/>
                <w:szCs w:val="28"/>
              </w:rPr>
            </w:pPr>
            <w:r w:rsidRPr="006119B8">
              <w:rPr>
                <w:iCs/>
                <w:sz w:val="28"/>
                <w:szCs w:val="28"/>
                <w:lang w:val="ru-RU"/>
              </w:rPr>
              <w:t>С</w:t>
            </w:r>
            <w:r w:rsidRPr="006119B8">
              <w:rPr>
                <w:iCs/>
                <w:sz w:val="28"/>
                <w:szCs w:val="28"/>
              </w:rPr>
              <w:t>К-26.</w:t>
            </w:r>
            <w:r w:rsidRPr="006119B8">
              <w:rPr>
                <w:sz w:val="28"/>
                <w:szCs w:val="28"/>
              </w:rPr>
              <w:t xml:space="preserve"> </w:t>
            </w:r>
            <w:r w:rsidRPr="006119B8">
              <w:rPr>
                <w:iCs/>
                <w:sz w:val="28"/>
                <w:szCs w:val="28"/>
              </w:rPr>
              <w:t>Здатність до алгори</w:t>
            </w:r>
            <w:r w:rsidR="00B36FB2">
              <w:rPr>
                <w:iCs/>
                <w:sz w:val="28"/>
                <w:szCs w:val="28"/>
              </w:rPr>
              <w:t>тмічного та логічного мислення.</w:t>
            </w:r>
          </w:p>
          <w:p w14:paraId="1707BAA3" w14:textId="77777777" w:rsidR="00B36FB2" w:rsidRPr="00B36FB2" w:rsidRDefault="00B36FB2" w:rsidP="00B36FB2">
            <w:pPr>
              <w:jc w:val="both"/>
              <w:rPr>
                <w:iCs/>
                <w:sz w:val="28"/>
                <w:szCs w:val="28"/>
              </w:rPr>
            </w:pPr>
          </w:p>
        </w:tc>
      </w:tr>
      <w:tr w:rsidR="00E21D1D" w14:paraId="2E1B1014" w14:textId="77777777" w:rsidTr="00C453D3">
        <w:tc>
          <w:tcPr>
            <w:tcW w:w="9911" w:type="dxa"/>
            <w:gridSpan w:val="2"/>
            <w:tcBorders>
              <w:bottom w:val="single" w:sz="4" w:space="0" w:color="auto"/>
            </w:tcBorders>
          </w:tcPr>
          <w:p w14:paraId="0D5918DA" w14:textId="77777777" w:rsidR="00E21D1D" w:rsidRPr="00E21D1D" w:rsidRDefault="00E21D1D" w:rsidP="00C453D3">
            <w:pPr>
              <w:jc w:val="center"/>
              <w:rPr>
                <w:b/>
                <w:sz w:val="28"/>
                <w:szCs w:val="28"/>
              </w:rPr>
            </w:pPr>
            <w:r>
              <w:rPr>
                <w:b/>
                <w:sz w:val="28"/>
                <w:szCs w:val="28"/>
              </w:rPr>
              <w:lastRenderedPageBreak/>
              <w:t>7</w:t>
            </w:r>
            <w:r w:rsidRPr="00B66344">
              <w:rPr>
                <w:b/>
                <w:sz w:val="28"/>
                <w:szCs w:val="28"/>
              </w:rPr>
              <w:t xml:space="preserve"> – </w:t>
            </w:r>
            <w:r w:rsidRPr="006119B8">
              <w:rPr>
                <w:b/>
                <w:sz w:val="28"/>
                <w:szCs w:val="28"/>
              </w:rPr>
              <w:t>Програмні результати навчання (ПРН)</w:t>
            </w:r>
          </w:p>
        </w:tc>
      </w:tr>
      <w:tr w:rsidR="00E21D1D" w:rsidRPr="00756418" w14:paraId="1E122864" w14:textId="77777777" w:rsidTr="00C453D3">
        <w:tc>
          <w:tcPr>
            <w:tcW w:w="9911" w:type="dxa"/>
            <w:gridSpan w:val="2"/>
            <w:tcBorders>
              <w:top w:val="single" w:sz="4" w:space="0" w:color="auto"/>
              <w:left w:val="single" w:sz="4" w:space="0" w:color="auto"/>
              <w:bottom w:val="nil"/>
              <w:right w:val="single" w:sz="4" w:space="0" w:color="auto"/>
            </w:tcBorders>
          </w:tcPr>
          <w:p w14:paraId="5F44A189" w14:textId="77777777" w:rsidR="00E21D1D" w:rsidRPr="00B66344" w:rsidRDefault="00E21D1D" w:rsidP="00C453D3">
            <w:pPr>
              <w:jc w:val="both"/>
              <w:rPr>
                <w:sz w:val="28"/>
                <w:szCs w:val="28"/>
              </w:rPr>
            </w:pPr>
            <w:r w:rsidRPr="00F238A2">
              <w:rPr>
                <w:sz w:val="28"/>
                <w:szCs w:val="28"/>
              </w:rPr>
              <w:t>ПРН-1</w:t>
            </w:r>
            <w:r>
              <w:rPr>
                <w:sz w:val="28"/>
                <w:szCs w:val="28"/>
              </w:rPr>
              <w:t xml:space="preserve"> </w:t>
            </w:r>
            <w:r w:rsidRPr="00B66344">
              <w:rPr>
                <w:sz w:val="28"/>
                <w:szCs w:val="28"/>
              </w:rPr>
              <w:t>Аналізувати, цілеспрямовано шукати і вибирати необхідні для вирішення професійних завдань інформаційно-довідникові ресурси і знання з урахуванням сучасних досягнень науки і техніки.</w:t>
            </w:r>
          </w:p>
          <w:p w14:paraId="66F5EF8A" w14:textId="77777777" w:rsidR="00E21D1D" w:rsidRPr="00B66344" w:rsidRDefault="00E21D1D" w:rsidP="00C453D3">
            <w:pPr>
              <w:jc w:val="both"/>
              <w:rPr>
                <w:sz w:val="28"/>
                <w:szCs w:val="28"/>
              </w:rPr>
            </w:pPr>
            <w:r w:rsidRPr="00F238A2">
              <w:rPr>
                <w:sz w:val="28"/>
                <w:szCs w:val="28"/>
              </w:rPr>
              <w:t>ПРН-2</w:t>
            </w:r>
            <w:r>
              <w:rPr>
                <w:sz w:val="28"/>
                <w:szCs w:val="28"/>
              </w:rPr>
              <w:t xml:space="preserve"> </w:t>
            </w:r>
            <w:r w:rsidRPr="00B66344">
              <w:rPr>
                <w:sz w:val="28"/>
                <w:szCs w:val="28"/>
              </w:rPr>
              <w:t>Знати кодекс професійної етики, розуміти соціальну значимість та культурні аспекти інженерії програмного забезпечення і дотримуватись їх в професійній діяльності.</w:t>
            </w:r>
          </w:p>
          <w:p w14:paraId="03F37B1F" w14:textId="77777777" w:rsidR="00E21D1D" w:rsidRPr="00B66344" w:rsidRDefault="00E21D1D" w:rsidP="00C453D3">
            <w:pPr>
              <w:jc w:val="both"/>
              <w:rPr>
                <w:sz w:val="28"/>
                <w:szCs w:val="28"/>
              </w:rPr>
            </w:pPr>
            <w:r w:rsidRPr="00F238A2">
              <w:rPr>
                <w:sz w:val="28"/>
                <w:szCs w:val="28"/>
              </w:rPr>
              <w:t>ПРН-3</w:t>
            </w:r>
            <w:r>
              <w:rPr>
                <w:sz w:val="28"/>
                <w:szCs w:val="28"/>
              </w:rPr>
              <w:t xml:space="preserve"> </w:t>
            </w:r>
            <w:r w:rsidRPr="00B66344">
              <w:rPr>
                <w:sz w:val="28"/>
                <w:szCs w:val="28"/>
              </w:rPr>
              <w:t>Знати основні процеси, фази та ітерації життєвого циклу програмного забезпечення.</w:t>
            </w:r>
          </w:p>
          <w:p w14:paraId="2EC6FCA6" w14:textId="77777777" w:rsidR="00E21D1D" w:rsidRPr="00B66344" w:rsidRDefault="00E21D1D" w:rsidP="00C453D3">
            <w:pPr>
              <w:jc w:val="both"/>
              <w:rPr>
                <w:sz w:val="28"/>
                <w:szCs w:val="28"/>
              </w:rPr>
            </w:pPr>
            <w:r w:rsidRPr="00F238A2">
              <w:rPr>
                <w:sz w:val="28"/>
                <w:szCs w:val="28"/>
              </w:rPr>
              <w:t>ПРН-4</w:t>
            </w:r>
            <w:r>
              <w:rPr>
                <w:sz w:val="28"/>
                <w:szCs w:val="28"/>
              </w:rPr>
              <w:t xml:space="preserve"> </w:t>
            </w:r>
            <w:r w:rsidRPr="00B66344">
              <w:rPr>
                <w:sz w:val="28"/>
                <w:szCs w:val="28"/>
              </w:rPr>
              <w:t>Знати і застосовувати професійні стандарти та інші нормативно-правові документи в галузі інженерії програмного забезпечення.</w:t>
            </w:r>
          </w:p>
          <w:p w14:paraId="22D74279" w14:textId="77777777" w:rsidR="00E21D1D" w:rsidRPr="00B66344" w:rsidRDefault="00E21D1D" w:rsidP="00C453D3">
            <w:pPr>
              <w:jc w:val="both"/>
              <w:rPr>
                <w:sz w:val="28"/>
                <w:szCs w:val="28"/>
              </w:rPr>
            </w:pPr>
            <w:r w:rsidRPr="00F238A2">
              <w:rPr>
                <w:sz w:val="28"/>
                <w:szCs w:val="28"/>
              </w:rPr>
              <w:t>ПРН-5</w:t>
            </w:r>
            <w:r>
              <w:rPr>
                <w:sz w:val="28"/>
                <w:szCs w:val="28"/>
              </w:rPr>
              <w:t xml:space="preserve"> </w:t>
            </w:r>
            <w:r w:rsidRPr="00B66344">
              <w:rPr>
                <w:sz w:val="28"/>
                <w:szCs w:val="28"/>
              </w:rPr>
              <w:t>Знати і застосовувати відповідні математичні поняття, методи доменного, системного й об’єктно-орієнтованого аналізу та математичного моделювання для розробки програмного забезпечення.</w:t>
            </w:r>
          </w:p>
          <w:p w14:paraId="371DF173" w14:textId="77777777" w:rsidR="00E21D1D" w:rsidRDefault="00E21D1D" w:rsidP="00C453D3">
            <w:pPr>
              <w:jc w:val="both"/>
              <w:rPr>
                <w:sz w:val="28"/>
                <w:szCs w:val="28"/>
                <w:lang w:val="ru-RU"/>
              </w:rPr>
            </w:pPr>
            <w:r w:rsidRPr="00F238A2">
              <w:rPr>
                <w:sz w:val="28"/>
                <w:szCs w:val="28"/>
              </w:rPr>
              <w:t>ПРН-6</w:t>
            </w:r>
            <w:r>
              <w:rPr>
                <w:sz w:val="28"/>
                <w:szCs w:val="28"/>
              </w:rPr>
              <w:t xml:space="preserve"> </w:t>
            </w:r>
            <w:r w:rsidRPr="00B66344">
              <w:rPr>
                <w:sz w:val="28"/>
                <w:szCs w:val="28"/>
              </w:rPr>
              <w:t>Уміння вибирати та використовувати відповідну задачі методологію створення програмного забезпечення.</w:t>
            </w:r>
          </w:p>
          <w:p w14:paraId="12C4AC49" w14:textId="77777777" w:rsidR="00E21D1D" w:rsidRPr="00756418" w:rsidRDefault="00E21D1D" w:rsidP="00C453D3">
            <w:pPr>
              <w:rPr>
                <w:b/>
                <w:sz w:val="28"/>
                <w:szCs w:val="28"/>
              </w:rPr>
            </w:pPr>
          </w:p>
        </w:tc>
      </w:tr>
      <w:tr w:rsidR="00E21D1D" w:rsidRPr="00756418" w14:paraId="5FAF2C69" w14:textId="77777777" w:rsidTr="00C453D3">
        <w:tc>
          <w:tcPr>
            <w:tcW w:w="9911" w:type="dxa"/>
            <w:gridSpan w:val="2"/>
            <w:tcBorders>
              <w:top w:val="nil"/>
              <w:left w:val="single" w:sz="4" w:space="0" w:color="auto"/>
              <w:bottom w:val="single" w:sz="4" w:space="0" w:color="auto"/>
              <w:right w:val="single" w:sz="4" w:space="0" w:color="auto"/>
            </w:tcBorders>
          </w:tcPr>
          <w:p w14:paraId="39A43CD3" w14:textId="77777777" w:rsidR="00E21D1D" w:rsidRPr="00B66344" w:rsidRDefault="00E21D1D" w:rsidP="00C453D3">
            <w:pPr>
              <w:jc w:val="both"/>
              <w:rPr>
                <w:sz w:val="28"/>
                <w:szCs w:val="28"/>
              </w:rPr>
            </w:pPr>
            <w:r w:rsidRPr="00F238A2">
              <w:rPr>
                <w:sz w:val="28"/>
                <w:szCs w:val="28"/>
              </w:rPr>
              <w:t>ПРН-7</w:t>
            </w:r>
            <w:r>
              <w:rPr>
                <w:sz w:val="28"/>
                <w:szCs w:val="28"/>
              </w:rPr>
              <w:t xml:space="preserve"> </w:t>
            </w:r>
            <w:r w:rsidRPr="00B66344">
              <w:rPr>
                <w:sz w:val="28"/>
                <w:szCs w:val="28"/>
              </w:rPr>
              <w:t xml:space="preserve">Знати і застосовувати на практиці фундаментальні концепції, парадигми і основні принципи функціонування </w:t>
            </w:r>
            <w:proofErr w:type="spellStart"/>
            <w:r w:rsidRPr="00B66344">
              <w:rPr>
                <w:sz w:val="28"/>
                <w:szCs w:val="28"/>
              </w:rPr>
              <w:t>мовних</w:t>
            </w:r>
            <w:proofErr w:type="spellEnd"/>
            <w:r w:rsidRPr="00B66344">
              <w:rPr>
                <w:sz w:val="28"/>
                <w:szCs w:val="28"/>
              </w:rPr>
              <w:t>, інструментальних й обчислювальних засобів інженерії програмного забезпечення.</w:t>
            </w:r>
          </w:p>
          <w:p w14:paraId="6CBE42D7" w14:textId="77777777" w:rsidR="00E21D1D" w:rsidRPr="00B66344" w:rsidRDefault="00E21D1D" w:rsidP="00C453D3">
            <w:pPr>
              <w:jc w:val="both"/>
              <w:rPr>
                <w:sz w:val="28"/>
                <w:szCs w:val="28"/>
              </w:rPr>
            </w:pPr>
            <w:r w:rsidRPr="00F238A2">
              <w:rPr>
                <w:sz w:val="28"/>
                <w:szCs w:val="28"/>
              </w:rPr>
              <w:t>ПРН-8</w:t>
            </w:r>
            <w:r>
              <w:rPr>
                <w:sz w:val="28"/>
                <w:szCs w:val="28"/>
              </w:rPr>
              <w:t xml:space="preserve"> </w:t>
            </w:r>
            <w:r w:rsidRPr="00B66344">
              <w:rPr>
                <w:sz w:val="28"/>
                <w:szCs w:val="28"/>
              </w:rPr>
              <w:t>Вміти розробляти людино-машинний інтерфейс.</w:t>
            </w:r>
          </w:p>
          <w:p w14:paraId="5A172A4A" w14:textId="77777777" w:rsidR="00E21D1D" w:rsidRPr="00B66344" w:rsidRDefault="00E21D1D" w:rsidP="00C453D3">
            <w:pPr>
              <w:jc w:val="both"/>
              <w:rPr>
                <w:sz w:val="28"/>
                <w:szCs w:val="28"/>
              </w:rPr>
            </w:pPr>
            <w:r w:rsidRPr="00F238A2">
              <w:rPr>
                <w:sz w:val="28"/>
                <w:szCs w:val="28"/>
              </w:rPr>
              <w:t>ПРН-9</w:t>
            </w:r>
            <w:r>
              <w:rPr>
                <w:sz w:val="28"/>
                <w:szCs w:val="28"/>
              </w:rPr>
              <w:t xml:space="preserve"> </w:t>
            </w:r>
            <w:r w:rsidRPr="00B66344">
              <w:rPr>
                <w:sz w:val="28"/>
                <w:szCs w:val="28"/>
              </w:rPr>
              <w:t>Знати та вміти використовувати методи та засоби збору, формулювання та аналізу вимог до програмного забезпечення.</w:t>
            </w:r>
          </w:p>
          <w:p w14:paraId="45BE4035" w14:textId="77777777" w:rsidR="00E21D1D" w:rsidRPr="00B66344" w:rsidRDefault="00E21D1D" w:rsidP="00C453D3">
            <w:pPr>
              <w:jc w:val="both"/>
              <w:rPr>
                <w:sz w:val="28"/>
                <w:szCs w:val="28"/>
              </w:rPr>
            </w:pPr>
            <w:r w:rsidRPr="00F238A2">
              <w:rPr>
                <w:sz w:val="28"/>
                <w:szCs w:val="28"/>
              </w:rPr>
              <w:t>ПРН-10</w:t>
            </w:r>
            <w:r>
              <w:rPr>
                <w:sz w:val="28"/>
                <w:szCs w:val="28"/>
              </w:rPr>
              <w:t xml:space="preserve"> </w:t>
            </w:r>
            <w:r w:rsidRPr="00B66344">
              <w:rPr>
                <w:sz w:val="28"/>
                <w:szCs w:val="28"/>
              </w:rPr>
              <w:t xml:space="preserve">Проводити </w:t>
            </w:r>
            <w:proofErr w:type="spellStart"/>
            <w:r w:rsidRPr="00B66344">
              <w:rPr>
                <w:sz w:val="28"/>
                <w:szCs w:val="28"/>
              </w:rPr>
              <w:t>передпроектне</w:t>
            </w:r>
            <w:proofErr w:type="spellEnd"/>
            <w:r w:rsidRPr="00B66344">
              <w:rPr>
                <w:sz w:val="28"/>
                <w:szCs w:val="28"/>
              </w:rPr>
              <w:t xml:space="preserve"> обстеження предметної області, системний аналіз об'єкта проектування.</w:t>
            </w:r>
          </w:p>
          <w:p w14:paraId="2EB21D9A" w14:textId="77777777" w:rsidR="00E21D1D" w:rsidRPr="00B66344" w:rsidRDefault="00E21D1D" w:rsidP="00C453D3">
            <w:pPr>
              <w:jc w:val="both"/>
              <w:rPr>
                <w:sz w:val="28"/>
                <w:szCs w:val="28"/>
              </w:rPr>
            </w:pPr>
            <w:r w:rsidRPr="00F238A2">
              <w:rPr>
                <w:sz w:val="28"/>
                <w:szCs w:val="28"/>
              </w:rPr>
              <w:t>ПРН-11</w:t>
            </w:r>
            <w:r>
              <w:rPr>
                <w:sz w:val="28"/>
                <w:szCs w:val="28"/>
              </w:rPr>
              <w:t xml:space="preserve"> </w:t>
            </w:r>
            <w:r w:rsidRPr="00B66344">
              <w:rPr>
                <w:sz w:val="28"/>
                <w:szCs w:val="28"/>
              </w:rPr>
              <w:t>Вибирати вихідні дані для проектування, керуючись формальними методами опису вимог та моделювання.</w:t>
            </w:r>
          </w:p>
          <w:p w14:paraId="02266974" w14:textId="77777777" w:rsidR="00E21D1D" w:rsidRPr="00B66344" w:rsidRDefault="00E21D1D" w:rsidP="00C453D3">
            <w:pPr>
              <w:jc w:val="both"/>
              <w:rPr>
                <w:sz w:val="28"/>
                <w:szCs w:val="28"/>
              </w:rPr>
            </w:pPr>
            <w:r w:rsidRPr="00F238A2">
              <w:rPr>
                <w:sz w:val="28"/>
                <w:szCs w:val="28"/>
              </w:rPr>
              <w:t>ПРН-12</w:t>
            </w:r>
            <w:r>
              <w:rPr>
                <w:sz w:val="28"/>
                <w:szCs w:val="28"/>
              </w:rPr>
              <w:t xml:space="preserve"> </w:t>
            </w:r>
            <w:r w:rsidRPr="00B66344">
              <w:rPr>
                <w:sz w:val="28"/>
                <w:szCs w:val="28"/>
              </w:rPr>
              <w:t>Застосовувати на практиці ефективні підходи щодо проектування програмного забезпечення.</w:t>
            </w:r>
          </w:p>
          <w:p w14:paraId="16A825B7" w14:textId="77777777" w:rsidR="00E21D1D" w:rsidRPr="00B66344" w:rsidRDefault="00E21D1D" w:rsidP="00C453D3">
            <w:pPr>
              <w:jc w:val="both"/>
              <w:rPr>
                <w:sz w:val="28"/>
                <w:szCs w:val="28"/>
              </w:rPr>
            </w:pPr>
            <w:r w:rsidRPr="00F238A2">
              <w:rPr>
                <w:sz w:val="28"/>
                <w:szCs w:val="28"/>
              </w:rPr>
              <w:t>ПРН-13</w:t>
            </w:r>
            <w:r>
              <w:rPr>
                <w:sz w:val="28"/>
                <w:szCs w:val="28"/>
              </w:rPr>
              <w:t xml:space="preserve"> </w:t>
            </w:r>
            <w:r w:rsidRPr="00B66344">
              <w:rPr>
                <w:sz w:val="28"/>
                <w:szCs w:val="28"/>
              </w:rPr>
              <w:t>Знати і застосовувати методи розробки алгоритмів, конструювання програмного забезпечення та структур даних і знань.</w:t>
            </w:r>
          </w:p>
          <w:p w14:paraId="4BBB9527" w14:textId="77777777" w:rsidR="00E21D1D" w:rsidRPr="00B66344" w:rsidRDefault="00E21D1D" w:rsidP="00C453D3">
            <w:pPr>
              <w:jc w:val="both"/>
              <w:rPr>
                <w:sz w:val="28"/>
                <w:szCs w:val="28"/>
              </w:rPr>
            </w:pPr>
            <w:r w:rsidRPr="00F238A2">
              <w:rPr>
                <w:sz w:val="28"/>
                <w:szCs w:val="28"/>
              </w:rPr>
              <w:t>ПРН-14</w:t>
            </w:r>
            <w:r>
              <w:rPr>
                <w:sz w:val="28"/>
                <w:szCs w:val="28"/>
              </w:rPr>
              <w:t xml:space="preserve"> </w:t>
            </w:r>
            <w:r w:rsidRPr="00B66344">
              <w:rPr>
                <w:sz w:val="28"/>
                <w:szCs w:val="28"/>
              </w:rPr>
              <w:t>Застосовувати на практиці інструментальні програмні засоби доменного аналізу, проектування, тестування, візуалізації, вимірювань та документування програмного забезпечення.</w:t>
            </w:r>
          </w:p>
          <w:p w14:paraId="7655E86F" w14:textId="77777777" w:rsidR="00E21D1D" w:rsidRPr="00B66344" w:rsidRDefault="00E21D1D" w:rsidP="00C453D3">
            <w:pPr>
              <w:jc w:val="both"/>
              <w:rPr>
                <w:sz w:val="28"/>
                <w:szCs w:val="28"/>
              </w:rPr>
            </w:pPr>
            <w:r w:rsidRPr="00F238A2">
              <w:rPr>
                <w:sz w:val="28"/>
                <w:szCs w:val="28"/>
              </w:rPr>
              <w:t>ПРН-15</w:t>
            </w:r>
            <w:r>
              <w:rPr>
                <w:sz w:val="28"/>
                <w:szCs w:val="28"/>
              </w:rPr>
              <w:t xml:space="preserve"> </w:t>
            </w:r>
            <w:r w:rsidRPr="00B66344">
              <w:rPr>
                <w:sz w:val="28"/>
                <w:szCs w:val="28"/>
              </w:rPr>
              <w:t>Мотивовано обирати мови програмування та технології розробки для розв’язання завдань створення і супроводження програмного забезпечення.</w:t>
            </w:r>
          </w:p>
          <w:p w14:paraId="58C2E069" w14:textId="77777777" w:rsidR="00E21D1D" w:rsidRPr="00B66344" w:rsidRDefault="00E21D1D" w:rsidP="00C453D3">
            <w:pPr>
              <w:jc w:val="both"/>
              <w:rPr>
                <w:sz w:val="28"/>
                <w:szCs w:val="28"/>
              </w:rPr>
            </w:pPr>
            <w:r w:rsidRPr="00F238A2">
              <w:rPr>
                <w:sz w:val="28"/>
                <w:szCs w:val="28"/>
              </w:rPr>
              <w:t>ПРН-16</w:t>
            </w:r>
            <w:r>
              <w:rPr>
                <w:sz w:val="28"/>
                <w:szCs w:val="28"/>
              </w:rPr>
              <w:t xml:space="preserve"> </w:t>
            </w:r>
            <w:r w:rsidRPr="00B66344">
              <w:rPr>
                <w:sz w:val="28"/>
                <w:szCs w:val="28"/>
              </w:rPr>
              <w:t>Мати навички командної розробки, погодження, оформлення і випуску всіх видів програмної документації.</w:t>
            </w:r>
          </w:p>
          <w:p w14:paraId="4728002C" w14:textId="77777777" w:rsidR="00E21D1D" w:rsidRPr="00B66344" w:rsidRDefault="00E21D1D" w:rsidP="00C453D3">
            <w:pPr>
              <w:jc w:val="both"/>
              <w:rPr>
                <w:sz w:val="28"/>
                <w:szCs w:val="28"/>
              </w:rPr>
            </w:pPr>
            <w:r w:rsidRPr="00F238A2">
              <w:rPr>
                <w:sz w:val="28"/>
                <w:szCs w:val="28"/>
              </w:rPr>
              <w:t>ПРН-17</w:t>
            </w:r>
            <w:r>
              <w:rPr>
                <w:sz w:val="28"/>
                <w:szCs w:val="28"/>
              </w:rPr>
              <w:t xml:space="preserve"> </w:t>
            </w:r>
            <w:r w:rsidRPr="00B66344">
              <w:rPr>
                <w:sz w:val="28"/>
                <w:szCs w:val="28"/>
              </w:rPr>
              <w:t>Вміти застосовувати методи компонентної розробки програмного забезпечення.</w:t>
            </w:r>
          </w:p>
          <w:p w14:paraId="649B84A1" w14:textId="77777777" w:rsidR="00E21D1D" w:rsidRPr="00B66344" w:rsidRDefault="00E21D1D" w:rsidP="00C453D3">
            <w:pPr>
              <w:jc w:val="both"/>
              <w:rPr>
                <w:sz w:val="28"/>
                <w:szCs w:val="28"/>
              </w:rPr>
            </w:pPr>
            <w:r w:rsidRPr="00F238A2">
              <w:rPr>
                <w:sz w:val="28"/>
                <w:szCs w:val="28"/>
              </w:rPr>
              <w:t>ПРН-18</w:t>
            </w:r>
            <w:r>
              <w:rPr>
                <w:sz w:val="28"/>
                <w:szCs w:val="28"/>
              </w:rPr>
              <w:t xml:space="preserve"> </w:t>
            </w:r>
            <w:r w:rsidRPr="00B66344">
              <w:rPr>
                <w:sz w:val="28"/>
                <w:szCs w:val="28"/>
              </w:rPr>
              <w:t>Знати та вміти застосовувати інформаційні технології обробки, зберігання та передачі даних.</w:t>
            </w:r>
          </w:p>
          <w:p w14:paraId="3D3BFCDD" w14:textId="77777777" w:rsidR="00E21D1D" w:rsidRPr="00B66344" w:rsidRDefault="00E21D1D" w:rsidP="00C453D3">
            <w:pPr>
              <w:jc w:val="both"/>
              <w:rPr>
                <w:sz w:val="28"/>
                <w:szCs w:val="28"/>
              </w:rPr>
            </w:pPr>
            <w:r w:rsidRPr="00F238A2">
              <w:rPr>
                <w:sz w:val="28"/>
                <w:szCs w:val="28"/>
              </w:rPr>
              <w:t>ПРН-19</w:t>
            </w:r>
            <w:r>
              <w:rPr>
                <w:sz w:val="28"/>
                <w:szCs w:val="28"/>
              </w:rPr>
              <w:t xml:space="preserve"> </w:t>
            </w:r>
            <w:r w:rsidRPr="00B66344">
              <w:rPr>
                <w:sz w:val="28"/>
                <w:szCs w:val="28"/>
              </w:rPr>
              <w:t>Знати та вміти застосовувати методи верифікації та валідації програмного забезпечення.</w:t>
            </w:r>
          </w:p>
          <w:p w14:paraId="41608519" w14:textId="77777777" w:rsidR="00E21D1D" w:rsidRPr="00B66344" w:rsidRDefault="00E21D1D" w:rsidP="00C453D3">
            <w:pPr>
              <w:jc w:val="both"/>
              <w:rPr>
                <w:sz w:val="28"/>
                <w:szCs w:val="28"/>
              </w:rPr>
            </w:pPr>
            <w:r w:rsidRPr="00F238A2">
              <w:rPr>
                <w:sz w:val="28"/>
                <w:szCs w:val="28"/>
              </w:rPr>
              <w:t>ПРН-20</w:t>
            </w:r>
            <w:r>
              <w:rPr>
                <w:sz w:val="28"/>
                <w:szCs w:val="28"/>
              </w:rPr>
              <w:t xml:space="preserve"> </w:t>
            </w:r>
            <w:r w:rsidRPr="00B66344">
              <w:rPr>
                <w:sz w:val="28"/>
                <w:szCs w:val="28"/>
              </w:rPr>
              <w:t>Знати підходи щодо оцінки та забезпечення якості програмного забезпечення.</w:t>
            </w:r>
          </w:p>
          <w:p w14:paraId="2EDEEF9E" w14:textId="77777777" w:rsidR="00E21D1D" w:rsidRPr="00B66344" w:rsidRDefault="00E21D1D" w:rsidP="00C453D3">
            <w:pPr>
              <w:pBdr>
                <w:top w:val="single" w:sz="4" w:space="1" w:color="auto"/>
                <w:left w:val="single" w:sz="4" w:space="4" w:color="auto"/>
                <w:bottom w:val="single" w:sz="4" w:space="1" w:color="auto"/>
                <w:right w:val="single" w:sz="4" w:space="4" w:color="auto"/>
              </w:pBdr>
              <w:jc w:val="both"/>
              <w:rPr>
                <w:sz w:val="28"/>
                <w:szCs w:val="28"/>
              </w:rPr>
            </w:pPr>
            <w:r w:rsidRPr="00F238A2">
              <w:rPr>
                <w:sz w:val="28"/>
                <w:szCs w:val="28"/>
              </w:rPr>
              <w:lastRenderedPageBreak/>
              <w:t>ПРН-21</w:t>
            </w:r>
            <w:r>
              <w:rPr>
                <w:sz w:val="28"/>
                <w:szCs w:val="28"/>
              </w:rPr>
              <w:t xml:space="preserve"> </w:t>
            </w:r>
            <w:r w:rsidRPr="00B66344">
              <w:rPr>
                <w:sz w:val="28"/>
                <w:szCs w:val="28"/>
              </w:rPr>
              <w:t>Знати, аналізувати, вибирати, кваліфіковано застосовувати засоби забезпечення інформаційної безпеки (в тому числі кібербезпеки) і цілісності даних відповідно до розв’язуваних прикладних завдань та створюваних програмних систем.</w:t>
            </w:r>
          </w:p>
          <w:p w14:paraId="399B4A94" w14:textId="77777777" w:rsidR="00E21D1D" w:rsidRPr="00B66344" w:rsidRDefault="00E21D1D" w:rsidP="00C453D3">
            <w:pPr>
              <w:pBdr>
                <w:top w:val="single" w:sz="4" w:space="1" w:color="auto"/>
                <w:left w:val="single" w:sz="4" w:space="4" w:color="auto"/>
                <w:bottom w:val="single" w:sz="4" w:space="1" w:color="auto"/>
                <w:right w:val="single" w:sz="4" w:space="4" w:color="auto"/>
              </w:pBdr>
              <w:jc w:val="both"/>
              <w:rPr>
                <w:sz w:val="28"/>
                <w:szCs w:val="28"/>
              </w:rPr>
            </w:pPr>
            <w:r w:rsidRPr="00F238A2">
              <w:rPr>
                <w:sz w:val="28"/>
                <w:szCs w:val="28"/>
              </w:rPr>
              <w:t>ПРН-22</w:t>
            </w:r>
            <w:r>
              <w:rPr>
                <w:sz w:val="28"/>
                <w:szCs w:val="28"/>
              </w:rPr>
              <w:t xml:space="preserve"> </w:t>
            </w:r>
            <w:r w:rsidRPr="00B66344">
              <w:rPr>
                <w:sz w:val="28"/>
                <w:szCs w:val="28"/>
              </w:rPr>
              <w:t>Знати та вміти застосовувати методи та засоби управління проектами.</w:t>
            </w:r>
          </w:p>
          <w:p w14:paraId="1588E2DD" w14:textId="77777777" w:rsidR="00E21D1D" w:rsidRPr="00B66344" w:rsidRDefault="00E21D1D" w:rsidP="00C453D3">
            <w:pPr>
              <w:pBdr>
                <w:top w:val="single" w:sz="4" w:space="1" w:color="auto"/>
                <w:left w:val="single" w:sz="4" w:space="4" w:color="auto"/>
                <w:bottom w:val="single" w:sz="4" w:space="1" w:color="auto"/>
                <w:right w:val="single" w:sz="4" w:space="4" w:color="auto"/>
              </w:pBdr>
              <w:jc w:val="both"/>
              <w:rPr>
                <w:sz w:val="28"/>
                <w:szCs w:val="28"/>
              </w:rPr>
            </w:pPr>
            <w:r w:rsidRPr="00F238A2">
              <w:rPr>
                <w:sz w:val="28"/>
                <w:szCs w:val="28"/>
              </w:rPr>
              <w:t>ПРН-23</w:t>
            </w:r>
            <w:r>
              <w:rPr>
                <w:sz w:val="28"/>
                <w:szCs w:val="28"/>
              </w:rPr>
              <w:t xml:space="preserve"> </w:t>
            </w:r>
            <w:r w:rsidRPr="00B66344">
              <w:rPr>
                <w:sz w:val="28"/>
                <w:szCs w:val="28"/>
              </w:rPr>
              <w:t>Вміти документувати та презентувати результати розробки програмного забезпечення.</w:t>
            </w:r>
          </w:p>
          <w:p w14:paraId="3F73FC9F" w14:textId="77777777" w:rsidR="00E21D1D" w:rsidRDefault="00E21D1D" w:rsidP="00C453D3">
            <w:pPr>
              <w:pBdr>
                <w:top w:val="single" w:sz="4" w:space="1" w:color="auto"/>
                <w:left w:val="single" w:sz="4" w:space="4" w:color="auto"/>
                <w:bottom w:val="single" w:sz="4" w:space="1" w:color="auto"/>
                <w:right w:val="single" w:sz="4" w:space="4" w:color="auto"/>
              </w:pBdr>
              <w:jc w:val="both"/>
              <w:rPr>
                <w:sz w:val="28"/>
                <w:szCs w:val="28"/>
                <w:lang w:val="ru-RU"/>
              </w:rPr>
            </w:pPr>
            <w:r w:rsidRPr="00F238A2">
              <w:rPr>
                <w:sz w:val="28"/>
                <w:szCs w:val="28"/>
              </w:rPr>
              <w:t>ПРН-24</w:t>
            </w:r>
            <w:r>
              <w:rPr>
                <w:sz w:val="28"/>
                <w:szCs w:val="28"/>
              </w:rPr>
              <w:t xml:space="preserve"> </w:t>
            </w:r>
            <w:r w:rsidRPr="00B66344">
              <w:rPr>
                <w:sz w:val="28"/>
                <w:szCs w:val="28"/>
              </w:rPr>
              <w:t>Вміти проводити розрахунок економічної ефективності програмних систем.</w:t>
            </w:r>
          </w:p>
        </w:tc>
      </w:tr>
      <w:tr w:rsidR="00E21D1D" w:rsidRPr="00756418" w14:paraId="7F6CAC07" w14:textId="77777777" w:rsidTr="00C453D3">
        <w:tc>
          <w:tcPr>
            <w:tcW w:w="9911" w:type="dxa"/>
            <w:gridSpan w:val="2"/>
          </w:tcPr>
          <w:p w14:paraId="5E47B161" w14:textId="77777777" w:rsidR="00E21D1D" w:rsidRPr="00756418" w:rsidRDefault="00E21D1D" w:rsidP="00C453D3">
            <w:pPr>
              <w:jc w:val="center"/>
              <w:rPr>
                <w:b/>
                <w:sz w:val="28"/>
                <w:szCs w:val="28"/>
              </w:rPr>
            </w:pPr>
            <w:r>
              <w:rPr>
                <w:b/>
                <w:sz w:val="28"/>
                <w:szCs w:val="28"/>
              </w:rPr>
              <w:lastRenderedPageBreak/>
              <w:t>8</w:t>
            </w:r>
            <w:r w:rsidRPr="00B66344">
              <w:rPr>
                <w:b/>
                <w:sz w:val="28"/>
                <w:szCs w:val="28"/>
              </w:rPr>
              <w:t xml:space="preserve"> – Ресурсне забезпечення реалізації програми</w:t>
            </w:r>
          </w:p>
        </w:tc>
      </w:tr>
      <w:tr w:rsidR="00E21D1D" w:rsidRPr="00756418" w14:paraId="6083F1DB" w14:textId="77777777" w:rsidTr="00C453D3">
        <w:tc>
          <w:tcPr>
            <w:tcW w:w="2972" w:type="dxa"/>
          </w:tcPr>
          <w:p w14:paraId="071087ED" w14:textId="77777777" w:rsidR="00E21D1D" w:rsidRPr="00B66344" w:rsidRDefault="00E21D1D" w:rsidP="00C453D3">
            <w:pPr>
              <w:rPr>
                <w:b/>
                <w:sz w:val="28"/>
                <w:szCs w:val="28"/>
              </w:rPr>
            </w:pPr>
            <w:r w:rsidRPr="00B66344">
              <w:rPr>
                <w:b/>
                <w:sz w:val="28"/>
                <w:szCs w:val="28"/>
              </w:rPr>
              <w:t>Кадрове забезпечення</w:t>
            </w:r>
          </w:p>
          <w:p w14:paraId="203B3A7C" w14:textId="77777777" w:rsidR="00E21D1D" w:rsidRPr="00E21D1D" w:rsidRDefault="00E21D1D" w:rsidP="00C453D3">
            <w:pPr>
              <w:rPr>
                <w:b/>
                <w:sz w:val="28"/>
                <w:szCs w:val="28"/>
              </w:rPr>
            </w:pPr>
          </w:p>
        </w:tc>
        <w:tc>
          <w:tcPr>
            <w:tcW w:w="6939" w:type="dxa"/>
          </w:tcPr>
          <w:p w14:paraId="1B3F610B" w14:textId="77777777" w:rsidR="00E21D1D" w:rsidRPr="00B66344" w:rsidRDefault="00E21D1D" w:rsidP="00C453D3">
            <w:pPr>
              <w:spacing w:after="17" w:line="243" w:lineRule="auto"/>
              <w:ind w:left="5" w:right="5"/>
              <w:jc w:val="both"/>
              <w:rPr>
                <w:sz w:val="28"/>
                <w:szCs w:val="28"/>
              </w:rPr>
            </w:pPr>
            <w:r w:rsidRPr="00B66344">
              <w:rPr>
                <w:sz w:val="28"/>
                <w:szCs w:val="28"/>
              </w:rPr>
              <w:t>Реалізація програми забезпечується кадрами високої кваліфікації, які мають значний досвід навчально-методичної, науково-дослідної та практичної роботи, є визнаними професіоналами за фахом.</w:t>
            </w:r>
          </w:p>
          <w:p w14:paraId="697AAD19" w14:textId="77777777" w:rsidR="00E21D1D" w:rsidRPr="00B66344" w:rsidRDefault="00E21D1D" w:rsidP="00C453D3">
            <w:pPr>
              <w:spacing w:after="17" w:line="243" w:lineRule="auto"/>
              <w:ind w:left="5" w:right="5"/>
              <w:jc w:val="both"/>
              <w:rPr>
                <w:sz w:val="28"/>
                <w:szCs w:val="28"/>
              </w:rPr>
            </w:pPr>
            <w:r w:rsidRPr="00B66344">
              <w:rPr>
                <w:sz w:val="28"/>
                <w:szCs w:val="28"/>
              </w:rPr>
              <w:t>Реалізована система професійного розвитку викладачів, у тому числі у співпраці з провідними ІТ-компаніями.</w:t>
            </w:r>
          </w:p>
          <w:p w14:paraId="224F8A93" w14:textId="77777777" w:rsidR="00E21D1D" w:rsidRPr="00756418" w:rsidRDefault="00E21D1D" w:rsidP="00C453D3">
            <w:pPr>
              <w:jc w:val="both"/>
              <w:rPr>
                <w:b/>
                <w:sz w:val="28"/>
                <w:szCs w:val="28"/>
              </w:rPr>
            </w:pPr>
            <w:r w:rsidRPr="00B66344">
              <w:rPr>
                <w:sz w:val="28"/>
                <w:szCs w:val="28"/>
              </w:rPr>
              <w:t>До освітнього процесу залучаються роботодавці ІТ-сфери та професіонали-практики в галузі інженерії програмного забезпечення.</w:t>
            </w:r>
          </w:p>
        </w:tc>
      </w:tr>
      <w:tr w:rsidR="00E21D1D" w:rsidRPr="00756418" w14:paraId="76D6475F" w14:textId="77777777" w:rsidTr="00C453D3">
        <w:tc>
          <w:tcPr>
            <w:tcW w:w="2972" w:type="dxa"/>
          </w:tcPr>
          <w:p w14:paraId="40E25133" w14:textId="77777777" w:rsidR="00E21D1D" w:rsidRPr="00B66344" w:rsidRDefault="00E21D1D" w:rsidP="00C453D3">
            <w:pPr>
              <w:rPr>
                <w:b/>
                <w:sz w:val="28"/>
                <w:szCs w:val="28"/>
              </w:rPr>
            </w:pPr>
            <w:r w:rsidRPr="00B66344">
              <w:rPr>
                <w:b/>
                <w:sz w:val="28"/>
                <w:szCs w:val="28"/>
              </w:rPr>
              <w:t>Матеріально-технічне забезпечення</w:t>
            </w:r>
          </w:p>
          <w:p w14:paraId="4551E7EB" w14:textId="77777777" w:rsidR="00E21D1D" w:rsidRPr="00B66344" w:rsidRDefault="00E21D1D" w:rsidP="00C453D3">
            <w:pPr>
              <w:rPr>
                <w:b/>
                <w:sz w:val="28"/>
                <w:szCs w:val="28"/>
              </w:rPr>
            </w:pPr>
          </w:p>
          <w:p w14:paraId="723B0CC4" w14:textId="77777777" w:rsidR="00E21D1D" w:rsidRDefault="00E21D1D" w:rsidP="00C453D3">
            <w:pPr>
              <w:rPr>
                <w:b/>
                <w:sz w:val="28"/>
                <w:szCs w:val="28"/>
                <w:lang w:val="ru-RU"/>
              </w:rPr>
            </w:pPr>
          </w:p>
        </w:tc>
        <w:tc>
          <w:tcPr>
            <w:tcW w:w="6939" w:type="dxa"/>
          </w:tcPr>
          <w:p w14:paraId="5E65B8B5" w14:textId="77777777" w:rsidR="00E21D1D" w:rsidRPr="00B66344" w:rsidRDefault="00E21D1D" w:rsidP="00C453D3">
            <w:pPr>
              <w:jc w:val="both"/>
              <w:rPr>
                <w:sz w:val="28"/>
                <w:szCs w:val="28"/>
              </w:rPr>
            </w:pPr>
            <w:r w:rsidRPr="00B66344">
              <w:rPr>
                <w:sz w:val="28"/>
                <w:szCs w:val="28"/>
              </w:rPr>
              <w:t>Забезпеченість приміщеннями для проведення навчальних занять та контрольних заходів відповідає нормативним вимогам ліцензійних вимог. Забезпеченість здобувачів вищої освіти гуртожитком 100%.</w:t>
            </w:r>
          </w:p>
          <w:p w14:paraId="7F6BDB2E" w14:textId="77777777" w:rsidR="00E21D1D" w:rsidRPr="00B66344" w:rsidRDefault="00E21D1D" w:rsidP="00C453D3">
            <w:pPr>
              <w:jc w:val="both"/>
              <w:rPr>
                <w:sz w:val="28"/>
                <w:szCs w:val="28"/>
              </w:rPr>
            </w:pPr>
            <w:r w:rsidRPr="00B66344">
              <w:rPr>
                <w:sz w:val="28"/>
                <w:szCs w:val="28"/>
              </w:rPr>
              <w:t xml:space="preserve"> Соціальна-побутова інфраструктура: бібліотека, зокрема і читальна зала; два пункти харчування; актова зала; спортивна зала.</w:t>
            </w:r>
          </w:p>
          <w:p w14:paraId="67C47556" w14:textId="77777777" w:rsidR="00E21D1D" w:rsidRPr="00756418" w:rsidRDefault="00E21D1D" w:rsidP="00C453D3">
            <w:pPr>
              <w:jc w:val="both"/>
              <w:rPr>
                <w:b/>
                <w:sz w:val="28"/>
                <w:szCs w:val="28"/>
              </w:rPr>
            </w:pPr>
            <w:r w:rsidRPr="00B66344">
              <w:rPr>
                <w:sz w:val="28"/>
                <w:szCs w:val="28"/>
              </w:rPr>
              <w:t>Забезпеченість комп’ютерними робочими місцями, лабораторіями, обладнанням, устаткуванням наявні в достатній кількості, що необхідно для виконання навча</w:t>
            </w:r>
            <w:r>
              <w:rPr>
                <w:sz w:val="28"/>
                <w:szCs w:val="28"/>
              </w:rPr>
              <w:t>льних планів.</w:t>
            </w:r>
          </w:p>
        </w:tc>
      </w:tr>
      <w:tr w:rsidR="00E21D1D" w:rsidRPr="00756418" w14:paraId="1128A8D1" w14:textId="77777777" w:rsidTr="00C453D3">
        <w:tc>
          <w:tcPr>
            <w:tcW w:w="2972" w:type="dxa"/>
          </w:tcPr>
          <w:p w14:paraId="157CED44" w14:textId="77777777" w:rsidR="00E21D1D" w:rsidRPr="00B66344" w:rsidRDefault="00E21D1D" w:rsidP="00C453D3">
            <w:pPr>
              <w:rPr>
                <w:b/>
                <w:sz w:val="28"/>
                <w:szCs w:val="28"/>
              </w:rPr>
            </w:pPr>
            <w:r w:rsidRPr="00B66344">
              <w:rPr>
                <w:b/>
                <w:sz w:val="28"/>
                <w:szCs w:val="28"/>
              </w:rPr>
              <w:t>Інформаційне й навчально-методичне забезпечення</w:t>
            </w:r>
          </w:p>
          <w:p w14:paraId="74A716F4" w14:textId="77777777" w:rsidR="00E21D1D" w:rsidRDefault="00E21D1D" w:rsidP="00C453D3">
            <w:pPr>
              <w:rPr>
                <w:b/>
                <w:sz w:val="28"/>
                <w:szCs w:val="28"/>
                <w:lang w:val="ru-RU"/>
              </w:rPr>
            </w:pPr>
          </w:p>
        </w:tc>
        <w:tc>
          <w:tcPr>
            <w:tcW w:w="6939" w:type="dxa"/>
          </w:tcPr>
          <w:p w14:paraId="492872E5" w14:textId="77777777" w:rsidR="00E21D1D" w:rsidRPr="006119B8" w:rsidRDefault="00E21D1D" w:rsidP="00C453D3">
            <w:pPr>
              <w:jc w:val="both"/>
              <w:rPr>
                <w:sz w:val="28"/>
                <w:szCs w:val="28"/>
              </w:rPr>
            </w:pPr>
            <w:r w:rsidRPr="00B66344">
              <w:rPr>
                <w:sz w:val="28"/>
                <w:szCs w:val="28"/>
              </w:rPr>
              <w:t xml:space="preserve">Інформаційне та навчально-методичне забезпечення освітньої програми відповідає ліцензійним вимогам, має актуальний і змістовний контент. Інформаційне забезпечення освітньої програми здійснюється </w:t>
            </w:r>
            <w:r w:rsidRPr="006119B8">
              <w:rPr>
                <w:sz w:val="28"/>
                <w:szCs w:val="28"/>
              </w:rPr>
              <w:t xml:space="preserve">бібліотекою, </w:t>
            </w:r>
            <w:proofErr w:type="spellStart"/>
            <w:r w:rsidRPr="006119B8">
              <w:rPr>
                <w:sz w:val="28"/>
                <w:szCs w:val="28"/>
              </w:rPr>
              <w:t>репозитарієм</w:t>
            </w:r>
            <w:proofErr w:type="spellEnd"/>
            <w:r w:rsidRPr="006119B8">
              <w:rPr>
                <w:sz w:val="28"/>
                <w:szCs w:val="28"/>
              </w:rPr>
              <w:t xml:space="preserve"> та онлайн ресурсами (</w:t>
            </w:r>
            <w:hyperlink r:id="rId8" w:history="1">
              <w:r w:rsidRPr="006119B8">
                <w:rPr>
                  <w:rStyle w:val="a9"/>
                  <w:sz w:val="28"/>
                  <w:szCs w:val="28"/>
                </w:rPr>
                <w:t>https://suitt.edu.ua/library</w:t>
              </w:r>
            </w:hyperlink>
            <w:r w:rsidRPr="006119B8">
              <w:rPr>
                <w:sz w:val="28"/>
                <w:szCs w:val="28"/>
              </w:rPr>
              <w:t xml:space="preserve">; </w:t>
            </w:r>
            <w:hyperlink r:id="rId9" w:history="1">
              <w:r w:rsidRPr="006119B8">
                <w:rPr>
                  <w:rStyle w:val="a9"/>
                  <w:sz w:val="28"/>
                  <w:szCs w:val="28"/>
                </w:rPr>
                <w:t>https://suitt.edu.ua/naukometrichni-bazi-danih</w:t>
              </w:r>
            </w:hyperlink>
            <w:r w:rsidRPr="006119B8">
              <w:rPr>
                <w:rStyle w:val="a9"/>
                <w:sz w:val="28"/>
                <w:szCs w:val="28"/>
              </w:rPr>
              <w:t xml:space="preserve">; </w:t>
            </w:r>
            <w:hyperlink r:id="rId10" w:history="1">
              <w:r w:rsidRPr="006119B8">
                <w:rPr>
                  <w:rStyle w:val="a9"/>
                  <w:sz w:val="28"/>
                  <w:szCs w:val="28"/>
                </w:rPr>
                <w:t>https://metod.suitt.edu.ua</w:t>
              </w:r>
            </w:hyperlink>
            <w:r w:rsidRPr="006119B8">
              <w:rPr>
                <w:sz w:val="28"/>
                <w:szCs w:val="28"/>
              </w:rPr>
              <w:t>).</w:t>
            </w:r>
          </w:p>
          <w:p w14:paraId="2FCC9688" w14:textId="77777777" w:rsidR="00E21D1D" w:rsidRPr="00B66344" w:rsidRDefault="00E21D1D" w:rsidP="00C453D3">
            <w:pPr>
              <w:jc w:val="both"/>
              <w:rPr>
                <w:sz w:val="28"/>
                <w:szCs w:val="28"/>
              </w:rPr>
            </w:pPr>
            <w:r w:rsidRPr="006119B8">
              <w:rPr>
                <w:sz w:val="28"/>
                <w:szCs w:val="28"/>
              </w:rPr>
              <w:t>Забезпеченість бібліотеки</w:t>
            </w:r>
            <w:r w:rsidRPr="00B66344">
              <w:rPr>
                <w:sz w:val="28"/>
                <w:szCs w:val="28"/>
              </w:rPr>
              <w:t xml:space="preserve"> вітчизняними та іноземними періодичними фаховими виданнями відповідного або спорідненого профілю, в тому числі в електронному вигляді є достатньою для ефективної реалізації освітньої програми. Наявність доступу до баз даних періодичних наукових видань англійською мовою відповідного або спорідненого профілю.</w:t>
            </w:r>
            <w:r>
              <w:rPr>
                <w:sz w:val="28"/>
                <w:szCs w:val="28"/>
                <w:lang w:val="ru-RU"/>
              </w:rPr>
              <w:t xml:space="preserve"> </w:t>
            </w:r>
            <w:r w:rsidRPr="00B66344">
              <w:rPr>
                <w:sz w:val="28"/>
                <w:szCs w:val="28"/>
              </w:rPr>
              <w:t xml:space="preserve">Наявність </w:t>
            </w:r>
            <w:r w:rsidRPr="00B66344">
              <w:rPr>
                <w:sz w:val="28"/>
                <w:szCs w:val="28"/>
              </w:rPr>
              <w:lastRenderedPageBreak/>
              <w:t>офіційного веб-сайту Університету (</w:t>
            </w:r>
            <w:hyperlink r:id="rId11" w:history="1">
              <w:r w:rsidRPr="00B66344">
                <w:rPr>
                  <w:rStyle w:val="a9"/>
                  <w:sz w:val="28"/>
                  <w:szCs w:val="28"/>
                </w:rPr>
                <w:t>https://suitt.edu.ua</w:t>
              </w:r>
            </w:hyperlink>
            <w:r w:rsidRPr="00B66344">
              <w:rPr>
                <w:sz w:val="28"/>
                <w:szCs w:val="28"/>
              </w:rPr>
              <w:t>), на якому розміщено основну інформацію про його діяльність (структура; ліцензії; сертифікати про акредитацію; освітня, наукова, міжнародна, організаційна діяльність; структурні підрозділи та їх склад; правила прийому, контактна інформація і т. ін.).</w:t>
            </w:r>
            <w:r w:rsidRPr="00A92072">
              <w:rPr>
                <w:sz w:val="28"/>
                <w:szCs w:val="28"/>
              </w:rPr>
              <w:t xml:space="preserve"> </w:t>
            </w:r>
            <w:r w:rsidRPr="00B66344">
              <w:rPr>
                <w:sz w:val="28"/>
                <w:szCs w:val="28"/>
              </w:rPr>
              <w:t>Наявність в Університеті електронного ресурсу, що містить 100% навчально-методичних матеріалів з дисциплін навчального плану освітньо-професійної програми.</w:t>
            </w:r>
          </w:p>
          <w:p w14:paraId="56B7A2FE" w14:textId="77777777" w:rsidR="00E21D1D" w:rsidRPr="00B66344" w:rsidRDefault="00E21D1D" w:rsidP="00C453D3">
            <w:pPr>
              <w:jc w:val="both"/>
              <w:rPr>
                <w:sz w:val="28"/>
                <w:szCs w:val="28"/>
              </w:rPr>
            </w:pPr>
            <w:r w:rsidRPr="00B66344">
              <w:rPr>
                <w:sz w:val="28"/>
                <w:szCs w:val="28"/>
              </w:rPr>
              <w:t xml:space="preserve">Наявність авторських розробок науково-педагогічних працівників, які долучені до групи забезпечення освітньо-професійної програми. </w:t>
            </w:r>
          </w:p>
          <w:p w14:paraId="5DF4BDF8" w14:textId="77777777" w:rsidR="00E21D1D" w:rsidRPr="00756418" w:rsidRDefault="00E21D1D" w:rsidP="00C453D3">
            <w:pPr>
              <w:jc w:val="both"/>
              <w:rPr>
                <w:b/>
                <w:sz w:val="28"/>
                <w:szCs w:val="28"/>
              </w:rPr>
            </w:pPr>
            <w:r w:rsidRPr="00B66344">
              <w:rPr>
                <w:sz w:val="28"/>
                <w:szCs w:val="28"/>
              </w:rPr>
              <w:t xml:space="preserve">Навчально-методичне забезпечення освітньо-професійної програми складається з: навчального плану, </w:t>
            </w:r>
            <w:proofErr w:type="spellStart"/>
            <w:r w:rsidRPr="00B66344">
              <w:rPr>
                <w:sz w:val="28"/>
                <w:szCs w:val="28"/>
              </w:rPr>
              <w:t>силабусів</w:t>
            </w:r>
            <w:proofErr w:type="spellEnd"/>
            <w:r w:rsidRPr="00B66344">
              <w:rPr>
                <w:sz w:val="28"/>
                <w:szCs w:val="28"/>
              </w:rPr>
              <w:t xml:space="preserve"> навчальних дисциплін, робочих програм навчальних дисциплін; навчально-методичних матеріалів до навчальних дисциплін; програми та методичних матеріалів до практичної підготовки, методичні матеріали до виконання кваліфікаційних робіт. Наявність доступу до української науково-освітньої мережі «УРАН», підключення до Європейської мережі науки і освіти «GEANT».</w:t>
            </w:r>
          </w:p>
        </w:tc>
      </w:tr>
      <w:tr w:rsidR="00E21D1D" w:rsidRPr="00756418" w14:paraId="56A1078A" w14:textId="77777777" w:rsidTr="00C453D3">
        <w:tc>
          <w:tcPr>
            <w:tcW w:w="9911" w:type="dxa"/>
            <w:gridSpan w:val="2"/>
          </w:tcPr>
          <w:p w14:paraId="5FE1059B" w14:textId="77777777" w:rsidR="00E21D1D" w:rsidRPr="00756418" w:rsidRDefault="00E21D1D" w:rsidP="00C453D3">
            <w:pPr>
              <w:jc w:val="center"/>
              <w:rPr>
                <w:b/>
                <w:sz w:val="28"/>
                <w:szCs w:val="28"/>
              </w:rPr>
            </w:pPr>
            <w:r>
              <w:rPr>
                <w:b/>
                <w:sz w:val="28"/>
                <w:szCs w:val="28"/>
              </w:rPr>
              <w:lastRenderedPageBreak/>
              <w:t>9</w:t>
            </w:r>
            <w:r w:rsidRPr="00B66344">
              <w:rPr>
                <w:b/>
                <w:sz w:val="28"/>
                <w:szCs w:val="28"/>
              </w:rPr>
              <w:t xml:space="preserve"> – Академічна мобільність</w:t>
            </w:r>
          </w:p>
        </w:tc>
      </w:tr>
      <w:tr w:rsidR="00E21D1D" w:rsidRPr="00756418" w14:paraId="5EAACFDA" w14:textId="77777777" w:rsidTr="00C453D3">
        <w:tc>
          <w:tcPr>
            <w:tcW w:w="2972" w:type="dxa"/>
          </w:tcPr>
          <w:p w14:paraId="7AAB191D" w14:textId="77777777" w:rsidR="00E21D1D" w:rsidRPr="00B66344" w:rsidRDefault="00E21D1D" w:rsidP="00C453D3">
            <w:pPr>
              <w:rPr>
                <w:b/>
                <w:sz w:val="28"/>
                <w:szCs w:val="28"/>
              </w:rPr>
            </w:pPr>
            <w:r w:rsidRPr="00B66344">
              <w:rPr>
                <w:b/>
                <w:sz w:val="28"/>
                <w:szCs w:val="28"/>
              </w:rPr>
              <w:t>Національна кредитна мобільність</w:t>
            </w:r>
          </w:p>
          <w:p w14:paraId="10EF6187" w14:textId="77777777" w:rsidR="00E21D1D" w:rsidRPr="00E21D1D" w:rsidRDefault="00E21D1D" w:rsidP="00C453D3">
            <w:pPr>
              <w:rPr>
                <w:b/>
                <w:sz w:val="28"/>
                <w:szCs w:val="28"/>
              </w:rPr>
            </w:pPr>
          </w:p>
        </w:tc>
        <w:tc>
          <w:tcPr>
            <w:tcW w:w="6939" w:type="dxa"/>
          </w:tcPr>
          <w:p w14:paraId="4A7D3269" w14:textId="77777777" w:rsidR="00E21D1D" w:rsidRPr="00B66344" w:rsidRDefault="00E21D1D" w:rsidP="00C453D3">
            <w:pPr>
              <w:jc w:val="both"/>
              <w:rPr>
                <w:sz w:val="28"/>
                <w:szCs w:val="28"/>
              </w:rPr>
            </w:pPr>
            <w:r w:rsidRPr="00B66344">
              <w:rPr>
                <w:sz w:val="28"/>
                <w:szCs w:val="28"/>
              </w:rPr>
              <w:t xml:space="preserve">З метою забезпечення права здобувача вищої освіти на індивідуальну освітню траєкторію (Положення про індивідуальний навчальний план здобувача вищої освіти </w:t>
            </w:r>
            <w:hyperlink r:id="rId12" w:history="1">
              <w:r w:rsidRPr="00B66344">
                <w:rPr>
                  <w:rStyle w:val="a9"/>
                  <w:sz w:val="28"/>
                  <w:szCs w:val="28"/>
                </w:rPr>
                <w:t>https://suitt.edu.ua/</w:t>
              </w:r>
            </w:hyperlink>
            <w:r w:rsidRPr="00B66344">
              <w:rPr>
                <w:color w:val="0070C0"/>
                <w:sz w:val="28"/>
                <w:szCs w:val="28"/>
              </w:rPr>
              <w:t>polozennja-duitz</w:t>
            </w:r>
            <w:r w:rsidRPr="00B66344">
              <w:rPr>
                <w:sz w:val="28"/>
                <w:szCs w:val="28"/>
              </w:rPr>
              <w:t xml:space="preserve">) в Державному університеті інтелектуальних технологій і зв’язку надається можливість на основі відповідних нормативних документів (Положення про визнання в ДУІТЗ результатів навчання за програмами академічної мобільності </w:t>
            </w:r>
            <w:hyperlink r:id="rId13" w:history="1">
              <w:r w:rsidRPr="00B66344">
                <w:rPr>
                  <w:rStyle w:val="a9"/>
                  <w:sz w:val="28"/>
                  <w:szCs w:val="28"/>
                </w:rPr>
                <w:t>https://suitt.edu.ua/polozennja-duitz</w:t>
              </w:r>
            </w:hyperlink>
            <w:r w:rsidRPr="00B66344">
              <w:rPr>
                <w:sz w:val="28"/>
                <w:szCs w:val="28"/>
              </w:rPr>
              <w:t xml:space="preserve">; </w:t>
            </w:r>
            <w:r w:rsidRPr="00B66344">
              <w:rPr>
                <w:color w:val="0070C0"/>
                <w:sz w:val="28"/>
                <w:szCs w:val="28"/>
              </w:rPr>
              <w:t>https://suitt.edu.ua/polozennja-duitz</w:t>
            </w:r>
            <w:r w:rsidRPr="00B66344">
              <w:rPr>
                <w:b/>
                <w:color w:val="0070C0"/>
                <w:sz w:val="28"/>
                <w:szCs w:val="28"/>
              </w:rPr>
              <w:t xml:space="preserve">; </w:t>
            </w:r>
            <w:r w:rsidRPr="00B66344">
              <w:rPr>
                <w:sz w:val="28"/>
                <w:szCs w:val="28"/>
              </w:rPr>
              <w:t xml:space="preserve">Положення про академічну мобільність ДУІТЗ </w:t>
            </w:r>
            <w:r w:rsidRPr="00B66344">
              <w:rPr>
                <w:color w:val="0070C0"/>
                <w:sz w:val="28"/>
                <w:szCs w:val="28"/>
              </w:rPr>
              <w:t>https://suitt.edu.ua/polozennja-duitz</w:t>
            </w:r>
            <w:r w:rsidRPr="00B66344">
              <w:rPr>
                <w:sz w:val="28"/>
                <w:szCs w:val="28"/>
              </w:rPr>
              <w:t xml:space="preserve"> скористатися освітніми пропозиціями вітчизняних ЗВО. </w:t>
            </w:r>
          </w:p>
          <w:p w14:paraId="4003D317" w14:textId="77777777" w:rsidR="00E21D1D" w:rsidRPr="00B66344" w:rsidRDefault="00E21D1D" w:rsidP="00C453D3">
            <w:pPr>
              <w:jc w:val="both"/>
              <w:rPr>
                <w:sz w:val="28"/>
                <w:szCs w:val="28"/>
              </w:rPr>
            </w:pPr>
            <w:r w:rsidRPr="00B66344">
              <w:rPr>
                <w:sz w:val="28"/>
                <w:szCs w:val="28"/>
              </w:rPr>
              <w:t xml:space="preserve">Розглядається можливість про укладання договорів про програми академічного обміну з іншими партнерами. Визначення результатів навчання за програмами кредитної мобільності здійснюється на основі узгоджених з університетами-партнерами навчальних планів та/або їх окремих частин (кредитних модулів, навчальних дисциплін) та на основі Європейської кредитної </w:t>
            </w:r>
            <w:proofErr w:type="spellStart"/>
            <w:r w:rsidRPr="00B66344">
              <w:rPr>
                <w:sz w:val="28"/>
                <w:szCs w:val="28"/>
              </w:rPr>
              <w:t>трансферно</w:t>
            </w:r>
            <w:proofErr w:type="spellEnd"/>
            <w:r w:rsidRPr="00B66344">
              <w:rPr>
                <w:sz w:val="28"/>
                <w:szCs w:val="28"/>
              </w:rPr>
              <w:t>-накопичувальної системи.</w:t>
            </w:r>
          </w:p>
          <w:p w14:paraId="6DC5F73D" w14:textId="77777777" w:rsidR="00E21D1D" w:rsidRPr="00756418" w:rsidRDefault="00E21D1D" w:rsidP="00C453D3">
            <w:pPr>
              <w:rPr>
                <w:b/>
                <w:sz w:val="28"/>
                <w:szCs w:val="28"/>
              </w:rPr>
            </w:pPr>
            <w:r w:rsidRPr="00B66344">
              <w:rPr>
                <w:sz w:val="28"/>
                <w:szCs w:val="28"/>
              </w:rPr>
              <w:t xml:space="preserve">На загальних підставах в межах України. На  основі  </w:t>
            </w:r>
            <w:r w:rsidRPr="00B66344">
              <w:rPr>
                <w:sz w:val="28"/>
                <w:szCs w:val="28"/>
              </w:rPr>
              <w:lastRenderedPageBreak/>
              <w:t xml:space="preserve">двосторонніх  договорів  між  Державним університетом інтелектуальних технологій і зв’язку та закладами вищої освіти України. </w:t>
            </w:r>
          </w:p>
        </w:tc>
      </w:tr>
      <w:tr w:rsidR="00E21D1D" w:rsidRPr="00756418" w14:paraId="1FC4EF3E" w14:textId="77777777" w:rsidTr="00C453D3">
        <w:tc>
          <w:tcPr>
            <w:tcW w:w="2972" w:type="dxa"/>
          </w:tcPr>
          <w:p w14:paraId="59F4BF3A" w14:textId="77777777" w:rsidR="00E21D1D" w:rsidRPr="00B66344" w:rsidRDefault="00E21D1D" w:rsidP="00C453D3">
            <w:pPr>
              <w:rPr>
                <w:b/>
                <w:sz w:val="28"/>
                <w:szCs w:val="28"/>
              </w:rPr>
            </w:pPr>
            <w:r w:rsidRPr="00B66344">
              <w:rPr>
                <w:b/>
                <w:sz w:val="28"/>
                <w:szCs w:val="28"/>
              </w:rPr>
              <w:lastRenderedPageBreak/>
              <w:t>Міжнародна кредитна мобільність</w:t>
            </w:r>
          </w:p>
          <w:p w14:paraId="1D58F687" w14:textId="77777777" w:rsidR="00E21D1D" w:rsidRDefault="00E21D1D" w:rsidP="00C453D3">
            <w:pPr>
              <w:rPr>
                <w:b/>
                <w:sz w:val="28"/>
                <w:szCs w:val="28"/>
                <w:lang w:val="ru-RU"/>
              </w:rPr>
            </w:pPr>
          </w:p>
        </w:tc>
        <w:tc>
          <w:tcPr>
            <w:tcW w:w="6939" w:type="dxa"/>
          </w:tcPr>
          <w:p w14:paraId="78F66671" w14:textId="77777777" w:rsidR="00E21D1D" w:rsidRPr="00756418" w:rsidRDefault="00E21D1D" w:rsidP="00C453D3">
            <w:pPr>
              <w:jc w:val="both"/>
              <w:rPr>
                <w:b/>
                <w:sz w:val="28"/>
                <w:szCs w:val="28"/>
              </w:rPr>
            </w:pPr>
            <w:r w:rsidRPr="00B66344">
              <w:rPr>
                <w:sz w:val="28"/>
                <w:szCs w:val="28"/>
              </w:rPr>
              <w:t xml:space="preserve">У Державному університеті інтелектуальних технологій і зв’язку міжнародна кредитна мобільність здійснюється відповідно до нормативно-правових документів з цієї діяльності (постанов КМУ, наказів МОН, меморандумів (угод/договорів) з міжнародними університетами-партнерами та </w:t>
            </w:r>
            <w:proofErr w:type="spellStart"/>
            <w:r w:rsidRPr="00B66344">
              <w:rPr>
                <w:sz w:val="28"/>
                <w:szCs w:val="28"/>
              </w:rPr>
              <w:t>стейкхолдерами</w:t>
            </w:r>
            <w:proofErr w:type="spellEnd"/>
            <w:r w:rsidRPr="00B66344">
              <w:rPr>
                <w:sz w:val="28"/>
                <w:szCs w:val="28"/>
              </w:rPr>
              <w:t xml:space="preserve"> </w:t>
            </w:r>
            <w:proofErr w:type="spellStart"/>
            <w:r w:rsidRPr="00B66344">
              <w:rPr>
                <w:sz w:val="28"/>
                <w:szCs w:val="28"/>
              </w:rPr>
              <w:t>проєктів</w:t>
            </w:r>
            <w:proofErr w:type="spellEnd"/>
            <w:r w:rsidRPr="00B66344">
              <w:rPr>
                <w:sz w:val="28"/>
                <w:szCs w:val="28"/>
              </w:rPr>
              <w:t xml:space="preserve"> і програм технічної допомоги Україні, наказів ректора тощо), за такими напрямками: </w:t>
            </w:r>
            <w:r w:rsidRPr="00B66344">
              <w:rPr>
                <w:rStyle w:val="aa"/>
                <w:b w:val="0"/>
                <w:color w:val="333333"/>
                <w:sz w:val="28"/>
                <w:szCs w:val="28"/>
              </w:rPr>
              <w:t xml:space="preserve">програми обміну, подвійного диплому, стипендіальні програми, програми стажування/практики, </w:t>
            </w:r>
            <w:proofErr w:type="spellStart"/>
            <w:r w:rsidRPr="00B66344">
              <w:rPr>
                <w:rStyle w:val="aa"/>
                <w:b w:val="0"/>
                <w:color w:val="333333"/>
                <w:sz w:val="28"/>
                <w:szCs w:val="28"/>
              </w:rPr>
              <w:t>проєктна</w:t>
            </w:r>
            <w:proofErr w:type="spellEnd"/>
            <w:r w:rsidRPr="00B66344">
              <w:rPr>
                <w:rStyle w:val="aa"/>
                <w:b w:val="0"/>
                <w:color w:val="333333"/>
                <w:sz w:val="28"/>
                <w:szCs w:val="28"/>
              </w:rPr>
              <w:t xml:space="preserve"> діяльність і т. ін.</w:t>
            </w:r>
          </w:p>
        </w:tc>
      </w:tr>
      <w:tr w:rsidR="00E21D1D" w:rsidRPr="00756418" w14:paraId="3AB55FF4" w14:textId="77777777" w:rsidTr="00C453D3">
        <w:tc>
          <w:tcPr>
            <w:tcW w:w="2972" w:type="dxa"/>
          </w:tcPr>
          <w:p w14:paraId="611AF078" w14:textId="77777777" w:rsidR="00E21D1D" w:rsidRPr="002A0869" w:rsidRDefault="00E21D1D" w:rsidP="00C453D3">
            <w:pPr>
              <w:rPr>
                <w:b/>
                <w:sz w:val="28"/>
                <w:szCs w:val="28"/>
              </w:rPr>
            </w:pPr>
            <w:r w:rsidRPr="00B66344">
              <w:rPr>
                <w:b/>
                <w:sz w:val="28"/>
                <w:szCs w:val="28"/>
              </w:rPr>
              <w:t>Навчання іноземних здобувачів вищої освіти</w:t>
            </w:r>
          </w:p>
        </w:tc>
        <w:tc>
          <w:tcPr>
            <w:tcW w:w="6939" w:type="dxa"/>
          </w:tcPr>
          <w:p w14:paraId="6188085A" w14:textId="77777777" w:rsidR="00E21D1D" w:rsidRPr="00756418" w:rsidRDefault="00E21D1D" w:rsidP="00C453D3">
            <w:pPr>
              <w:rPr>
                <w:b/>
                <w:sz w:val="28"/>
                <w:szCs w:val="28"/>
              </w:rPr>
            </w:pPr>
            <w:r w:rsidRPr="00B66344">
              <w:rPr>
                <w:sz w:val="28"/>
                <w:szCs w:val="28"/>
              </w:rPr>
              <w:t xml:space="preserve">Прийом на навчання іноземних здобувачів здійснюється за «Правилами прийому на навчання для здобуття вищої освіти в Державному університеті інтелектуальних технологій і зв’язку» </w:t>
            </w:r>
            <w:hyperlink r:id="rId14" w:history="1">
              <w:r w:rsidRPr="00B66344">
                <w:rPr>
                  <w:rStyle w:val="a9"/>
                  <w:sz w:val="28"/>
                  <w:szCs w:val="28"/>
                </w:rPr>
                <w:t>https://suitt.edu.ua/pravyla-pryjomu</w:t>
              </w:r>
            </w:hyperlink>
            <w:r w:rsidRPr="00B66344">
              <w:rPr>
                <w:sz w:val="28"/>
                <w:szCs w:val="28"/>
              </w:rPr>
              <w:t xml:space="preserve">.   </w:t>
            </w:r>
          </w:p>
        </w:tc>
      </w:tr>
    </w:tbl>
    <w:p w14:paraId="5B2EE5C3" w14:textId="77777777" w:rsidR="00E21D1D" w:rsidRPr="002A0869" w:rsidRDefault="00E21D1D" w:rsidP="00E21D1D">
      <w:pPr>
        <w:spacing w:after="0" w:line="240" w:lineRule="auto"/>
        <w:ind w:firstLine="709"/>
        <w:jc w:val="center"/>
        <w:rPr>
          <w:rFonts w:ascii="Times New Roman" w:hAnsi="Times New Roman" w:cs="Times New Roman"/>
          <w:b/>
          <w:sz w:val="28"/>
          <w:szCs w:val="28"/>
          <w:lang w:eastAsia="uk-UA"/>
        </w:rPr>
      </w:pPr>
    </w:p>
    <w:p w14:paraId="313146AD"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4A7136B6"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744CB21D"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3D5A061C"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41A93883"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13E9D95A"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0D440A6B"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0650719B"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57230CC4"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76ADA3A6"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7E6C1F72"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14FF5A45"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2336B44D"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04AFC066"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6574B509"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49520C03"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6BA39E96"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7F07D5FA"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6AA8D0D4"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69603C57"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2BF7C1F4"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5AD87A24"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3DD2A260"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54AC1AE9"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699134E8" w14:textId="77777777" w:rsidR="00E21D1D" w:rsidRDefault="00E21D1D" w:rsidP="00E21D1D">
      <w:pPr>
        <w:spacing w:after="0" w:line="240" w:lineRule="auto"/>
        <w:ind w:firstLine="709"/>
        <w:jc w:val="center"/>
        <w:rPr>
          <w:rFonts w:ascii="Times New Roman" w:hAnsi="Times New Roman" w:cs="Times New Roman"/>
          <w:b/>
          <w:sz w:val="28"/>
          <w:szCs w:val="28"/>
          <w:lang w:eastAsia="uk-UA"/>
        </w:rPr>
      </w:pPr>
    </w:p>
    <w:p w14:paraId="02A7A770" w14:textId="77777777" w:rsidR="00E21D1D" w:rsidRPr="00626A71" w:rsidRDefault="00E21D1D" w:rsidP="00E21D1D">
      <w:pPr>
        <w:spacing w:after="0" w:line="240" w:lineRule="auto"/>
        <w:ind w:firstLine="709"/>
        <w:jc w:val="center"/>
        <w:rPr>
          <w:rFonts w:ascii="Times New Roman" w:hAnsi="Times New Roman" w:cs="Times New Roman"/>
          <w:b/>
          <w:sz w:val="28"/>
          <w:szCs w:val="28"/>
          <w:lang w:eastAsia="uk-UA"/>
        </w:rPr>
      </w:pPr>
    </w:p>
    <w:p w14:paraId="74CF3087" w14:textId="77777777" w:rsidR="00E21D1D" w:rsidRPr="00B66344" w:rsidRDefault="00E21D1D" w:rsidP="00E21D1D">
      <w:pPr>
        <w:spacing w:after="0" w:line="240" w:lineRule="auto"/>
        <w:jc w:val="center"/>
        <w:rPr>
          <w:rFonts w:cs="Times New Roman"/>
          <w:b/>
          <w:bCs/>
          <w:color w:val="000000"/>
          <w:sz w:val="28"/>
          <w:szCs w:val="28"/>
        </w:rPr>
      </w:pPr>
      <w:r w:rsidRPr="00B66344">
        <w:rPr>
          <w:rFonts w:ascii="Times New Roman" w:hAnsi="Times New Roman" w:cs="Times New Roman"/>
          <w:b/>
          <w:sz w:val="28"/>
          <w:szCs w:val="28"/>
        </w:rPr>
        <w:lastRenderedPageBreak/>
        <w:t>2. </w:t>
      </w:r>
      <w:r w:rsidRPr="00B66344">
        <w:rPr>
          <w:rFonts w:ascii="Times New Roman Полужирный" w:hAnsi="Times New Roman Полужирный" w:cs="Times New Roman"/>
          <w:b/>
          <w:bCs/>
          <w:color w:val="000000"/>
          <w:sz w:val="28"/>
          <w:szCs w:val="28"/>
        </w:rPr>
        <w:t>Перелік компонент освітньо-професійної програми</w:t>
      </w:r>
    </w:p>
    <w:p w14:paraId="4B8597C4" w14:textId="77777777" w:rsidR="00E21D1D" w:rsidRPr="006119B8" w:rsidRDefault="00E21D1D" w:rsidP="00E21D1D">
      <w:pPr>
        <w:spacing w:after="0" w:line="240" w:lineRule="auto"/>
        <w:jc w:val="center"/>
        <w:rPr>
          <w:rFonts w:ascii="Times New Roman" w:hAnsi="Times New Roman" w:cs="Times New Roman"/>
          <w:b/>
          <w:sz w:val="28"/>
          <w:szCs w:val="28"/>
        </w:rPr>
      </w:pPr>
      <w:r>
        <w:rPr>
          <w:rFonts w:ascii="Times New Roman" w:hAnsi="Times New Roman" w:cs="Times New Roman"/>
          <w:b/>
          <w:bCs/>
          <w:color w:val="000000"/>
          <w:sz w:val="28"/>
          <w:szCs w:val="28"/>
          <w:lang w:val="ru-RU"/>
        </w:rPr>
        <w:t xml:space="preserve"> </w:t>
      </w:r>
      <w:r w:rsidRPr="006119B8">
        <w:rPr>
          <w:rFonts w:ascii="Times New Roman" w:hAnsi="Times New Roman" w:cs="Times New Roman"/>
          <w:b/>
          <w:sz w:val="28"/>
          <w:szCs w:val="28"/>
        </w:rPr>
        <w:t>«Інженерія програмного забезпечення»</w:t>
      </w:r>
    </w:p>
    <w:p w14:paraId="5F1C1A2F" w14:textId="77777777" w:rsidR="00E21D1D" w:rsidRPr="006119B8" w:rsidRDefault="00E21D1D" w:rsidP="00E21D1D">
      <w:pPr>
        <w:spacing w:after="0" w:line="240" w:lineRule="auto"/>
        <w:jc w:val="center"/>
        <w:rPr>
          <w:rFonts w:ascii="Times New Roman" w:hAnsi="Times New Roman" w:cs="Times New Roman"/>
          <w:b/>
          <w:sz w:val="28"/>
          <w:szCs w:val="28"/>
        </w:rPr>
      </w:pPr>
      <w:r w:rsidRPr="006119B8">
        <w:rPr>
          <w:rFonts w:ascii="Times New Roman" w:hAnsi="Times New Roman" w:cs="Times New Roman"/>
          <w:b/>
          <w:bCs/>
          <w:sz w:val="28"/>
          <w:szCs w:val="28"/>
        </w:rPr>
        <w:t xml:space="preserve"> та їх логічна послідовність</w:t>
      </w:r>
    </w:p>
    <w:p w14:paraId="54257110" w14:textId="77777777" w:rsidR="00E21D1D" w:rsidRPr="00B66344" w:rsidRDefault="00E21D1D" w:rsidP="00E21D1D">
      <w:pPr>
        <w:spacing w:after="0" w:line="240" w:lineRule="auto"/>
        <w:jc w:val="center"/>
        <w:rPr>
          <w:rFonts w:ascii="Times New Roman" w:hAnsi="Times New Roman" w:cs="Times New Roman"/>
          <w:b/>
          <w:sz w:val="28"/>
          <w:szCs w:val="28"/>
        </w:rPr>
      </w:pPr>
    </w:p>
    <w:p w14:paraId="3B6F538C" w14:textId="77777777" w:rsidR="00E21D1D" w:rsidRPr="00B66344" w:rsidRDefault="00E21D1D" w:rsidP="00E21D1D">
      <w:pPr>
        <w:spacing w:after="0" w:line="240" w:lineRule="auto"/>
        <w:ind w:firstLine="709"/>
        <w:jc w:val="both"/>
        <w:rPr>
          <w:rFonts w:ascii="Times New Roman" w:hAnsi="Times New Roman" w:cs="Times New Roman"/>
          <w:b/>
          <w:sz w:val="28"/>
          <w:szCs w:val="28"/>
        </w:rPr>
      </w:pPr>
      <w:r w:rsidRPr="00B66344">
        <w:rPr>
          <w:rFonts w:ascii="Times New Roman" w:hAnsi="Times New Roman" w:cs="Times New Roman"/>
          <w:b/>
          <w:sz w:val="28"/>
          <w:szCs w:val="28"/>
        </w:rPr>
        <w:t>2.1. Перелік освітніх компонент освітньо-професійної програми</w:t>
      </w:r>
    </w:p>
    <w:p w14:paraId="38E4E871" w14:textId="77777777" w:rsidR="00E21D1D" w:rsidRPr="00B66344" w:rsidRDefault="00E21D1D" w:rsidP="00E21D1D">
      <w:pPr>
        <w:spacing w:after="0" w:line="240" w:lineRule="auto"/>
        <w:ind w:firstLine="709"/>
        <w:jc w:val="both"/>
        <w:rPr>
          <w:rFonts w:ascii="Times New Roman" w:hAnsi="Times New Roman" w:cs="Times New Roman"/>
          <w:b/>
          <w:sz w:val="28"/>
          <w:szCs w:val="28"/>
        </w:rPr>
      </w:pPr>
    </w:p>
    <w:tbl>
      <w:tblPr>
        <w:tblStyle w:val="a3"/>
        <w:tblW w:w="10031" w:type="dxa"/>
        <w:tblLook w:val="04A0" w:firstRow="1" w:lastRow="0" w:firstColumn="1" w:lastColumn="0" w:noHBand="0" w:noVBand="1"/>
      </w:tblPr>
      <w:tblGrid>
        <w:gridCol w:w="970"/>
        <w:gridCol w:w="6260"/>
        <w:gridCol w:w="1165"/>
        <w:gridCol w:w="1636"/>
      </w:tblGrid>
      <w:tr w:rsidR="00E21D1D" w:rsidRPr="00B66344" w14:paraId="1EDB2508" w14:textId="77777777" w:rsidTr="00D429D3">
        <w:tc>
          <w:tcPr>
            <w:tcW w:w="970" w:type="dxa"/>
            <w:shd w:val="clear" w:color="auto" w:fill="F2F2F2" w:themeFill="background1" w:themeFillShade="F2"/>
          </w:tcPr>
          <w:p w14:paraId="40B614F0" w14:textId="77777777" w:rsidR="00E21D1D" w:rsidRPr="00B66344" w:rsidRDefault="00E21D1D" w:rsidP="00C453D3">
            <w:pPr>
              <w:jc w:val="center"/>
              <w:rPr>
                <w:b/>
                <w:sz w:val="24"/>
                <w:szCs w:val="24"/>
              </w:rPr>
            </w:pPr>
            <w:r w:rsidRPr="00B66344">
              <w:rPr>
                <w:b/>
                <w:bCs/>
                <w:color w:val="000000"/>
                <w:sz w:val="24"/>
                <w:szCs w:val="24"/>
              </w:rPr>
              <w:t>Код н/д</w:t>
            </w:r>
          </w:p>
        </w:tc>
        <w:tc>
          <w:tcPr>
            <w:tcW w:w="6260" w:type="dxa"/>
            <w:shd w:val="clear" w:color="auto" w:fill="F2F2F2" w:themeFill="background1" w:themeFillShade="F2"/>
          </w:tcPr>
          <w:p w14:paraId="244E0585" w14:textId="77777777" w:rsidR="00E21D1D" w:rsidRPr="00B66344" w:rsidRDefault="00E21D1D" w:rsidP="00C453D3">
            <w:pPr>
              <w:jc w:val="center"/>
              <w:rPr>
                <w:b/>
                <w:bCs/>
                <w:color w:val="000000"/>
                <w:sz w:val="24"/>
                <w:szCs w:val="24"/>
              </w:rPr>
            </w:pPr>
            <w:r w:rsidRPr="00B66344">
              <w:rPr>
                <w:b/>
                <w:bCs/>
                <w:color w:val="000000"/>
                <w:sz w:val="24"/>
                <w:szCs w:val="24"/>
              </w:rPr>
              <w:t>Компоненти освітньої програми</w:t>
            </w:r>
          </w:p>
          <w:p w14:paraId="603679FC" w14:textId="77777777" w:rsidR="00E21D1D" w:rsidRPr="00B66344" w:rsidRDefault="00E21D1D" w:rsidP="00C453D3">
            <w:pPr>
              <w:jc w:val="center"/>
              <w:rPr>
                <w:b/>
                <w:sz w:val="24"/>
                <w:szCs w:val="24"/>
              </w:rPr>
            </w:pPr>
            <w:r w:rsidRPr="00B66344">
              <w:rPr>
                <w:b/>
                <w:bCs/>
                <w:color w:val="000000"/>
                <w:sz w:val="24"/>
                <w:szCs w:val="24"/>
              </w:rPr>
              <w:t>(навчальні дисципліни, курсові проекти (роботи), практики, кваліфікаційна робота)</w:t>
            </w:r>
          </w:p>
        </w:tc>
        <w:tc>
          <w:tcPr>
            <w:tcW w:w="1165" w:type="dxa"/>
            <w:shd w:val="clear" w:color="auto" w:fill="F2F2F2" w:themeFill="background1" w:themeFillShade="F2"/>
          </w:tcPr>
          <w:p w14:paraId="24F29B01" w14:textId="77777777" w:rsidR="00E21D1D" w:rsidRPr="00B66344" w:rsidRDefault="00E21D1D" w:rsidP="00C453D3">
            <w:pPr>
              <w:jc w:val="center"/>
              <w:rPr>
                <w:b/>
              </w:rPr>
            </w:pPr>
            <w:r w:rsidRPr="00B66344">
              <w:rPr>
                <w:b/>
              </w:rPr>
              <w:t>Кількість кредитів ЄКТС</w:t>
            </w:r>
          </w:p>
        </w:tc>
        <w:tc>
          <w:tcPr>
            <w:tcW w:w="1636" w:type="dxa"/>
            <w:shd w:val="clear" w:color="auto" w:fill="F2F2F2" w:themeFill="background1" w:themeFillShade="F2"/>
          </w:tcPr>
          <w:p w14:paraId="0A3142C5" w14:textId="77777777" w:rsidR="00E21D1D" w:rsidRPr="00B66344" w:rsidRDefault="00E21D1D" w:rsidP="00C453D3">
            <w:pPr>
              <w:jc w:val="center"/>
              <w:rPr>
                <w:b/>
              </w:rPr>
            </w:pPr>
            <w:r w:rsidRPr="00B66344">
              <w:rPr>
                <w:b/>
              </w:rPr>
              <w:t xml:space="preserve">Форма </w:t>
            </w:r>
            <w:proofErr w:type="spellStart"/>
            <w:r w:rsidRPr="00B66344">
              <w:rPr>
                <w:b/>
              </w:rPr>
              <w:t>підсумк</w:t>
            </w:r>
            <w:proofErr w:type="spellEnd"/>
            <w:r w:rsidRPr="00B66344">
              <w:rPr>
                <w:b/>
              </w:rPr>
              <w:t>. контролю</w:t>
            </w:r>
          </w:p>
        </w:tc>
      </w:tr>
      <w:tr w:rsidR="00E21D1D" w:rsidRPr="00B66344" w14:paraId="018D6AB0" w14:textId="77777777" w:rsidTr="00D429D3">
        <w:tc>
          <w:tcPr>
            <w:tcW w:w="970" w:type="dxa"/>
          </w:tcPr>
          <w:p w14:paraId="582876DA" w14:textId="77777777" w:rsidR="00E21D1D" w:rsidRPr="00B66344" w:rsidRDefault="00E21D1D" w:rsidP="00C453D3">
            <w:pPr>
              <w:jc w:val="center"/>
              <w:rPr>
                <w:i/>
                <w:sz w:val="24"/>
                <w:szCs w:val="24"/>
              </w:rPr>
            </w:pPr>
            <w:r w:rsidRPr="00B66344">
              <w:rPr>
                <w:i/>
                <w:sz w:val="24"/>
                <w:szCs w:val="24"/>
              </w:rPr>
              <w:t>1</w:t>
            </w:r>
          </w:p>
        </w:tc>
        <w:tc>
          <w:tcPr>
            <w:tcW w:w="6260" w:type="dxa"/>
          </w:tcPr>
          <w:p w14:paraId="236465F5" w14:textId="77777777" w:rsidR="00E21D1D" w:rsidRPr="00B66344" w:rsidRDefault="00E21D1D" w:rsidP="00C453D3">
            <w:pPr>
              <w:jc w:val="center"/>
              <w:rPr>
                <w:i/>
                <w:sz w:val="24"/>
                <w:szCs w:val="24"/>
              </w:rPr>
            </w:pPr>
            <w:r w:rsidRPr="00B66344">
              <w:rPr>
                <w:i/>
                <w:sz w:val="24"/>
                <w:szCs w:val="24"/>
              </w:rPr>
              <w:t>2</w:t>
            </w:r>
          </w:p>
        </w:tc>
        <w:tc>
          <w:tcPr>
            <w:tcW w:w="1165" w:type="dxa"/>
          </w:tcPr>
          <w:p w14:paraId="5DA83CE5" w14:textId="77777777" w:rsidR="00E21D1D" w:rsidRPr="00B66344" w:rsidRDefault="00E21D1D" w:rsidP="00C453D3">
            <w:pPr>
              <w:jc w:val="center"/>
              <w:rPr>
                <w:i/>
                <w:sz w:val="24"/>
                <w:szCs w:val="24"/>
              </w:rPr>
            </w:pPr>
            <w:r w:rsidRPr="00B66344">
              <w:rPr>
                <w:i/>
                <w:sz w:val="24"/>
                <w:szCs w:val="24"/>
              </w:rPr>
              <w:t>3</w:t>
            </w:r>
          </w:p>
        </w:tc>
        <w:tc>
          <w:tcPr>
            <w:tcW w:w="1636" w:type="dxa"/>
          </w:tcPr>
          <w:p w14:paraId="1A3515AE" w14:textId="77777777" w:rsidR="00E21D1D" w:rsidRPr="00B66344" w:rsidRDefault="00E21D1D" w:rsidP="00C453D3">
            <w:pPr>
              <w:jc w:val="center"/>
              <w:rPr>
                <w:i/>
                <w:sz w:val="24"/>
                <w:szCs w:val="24"/>
              </w:rPr>
            </w:pPr>
            <w:r w:rsidRPr="00B66344">
              <w:rPr>
                <w:i/>
                <w:sz w:val="24"/>
                <w:szCs w:val="24"/>
              </w:rPr>
              <w:t>4</w:t>
            </w:r>
          </w:p>
        </w:tc>
      </w:tr>
      <w:tr w:rsidR="00E21D1D" w:rsidRPr="00B66344" w14:paraId="7AB871B0" w14:textId="77777777" w:rsidTr="00D429D3">
        <w:tc>
          <w:tcPr>
            <w:tcW w:w="10031" w:type="dxa"/>
            <w:gridSpan w:val="4"/>
          </w:tcPr>
          <w:p w14:paraId="29429770" w14:textId="77777777" w:rsidR="00E21D1D" w:rsidRPr="00B66344" w:rsidRDefault="00E21D1D" w:rsidP="00C453D3">
            <w:pPr>
              <w:jc w:val="center"/>
              <w:rPr>
                <w:b/>
                <w:sz w:val="24"/>
                <w:szCs w:val="24"/>
              </w:rPr>
            </w:pPr>
            <w:r w:rsidRPr="00B66344">
              <w:rPr>
                <w:rFonts w:ascii="Times New Roman Полужирный" w:hAnsi="Times New Roman Полужирный"/>
                <w:b/>
                <w:caps/>
                <w:sz w:val="24"/>
                <w:szCs w:val="24"/>
              </w:rPr>
              <w:t>Обов’язкові компоненти освітньої програми</w:t>
            </w:r>
            <w:r w:rsidRPr="00B66344">
              <w:rPr>
                <w:b/>
                <w:sz w:val="24"/>
                <w:szCs w:val="24"/>
              </w:rPr>
              <w:t xml:space="preserve"> (ОК)</w:t>
            </w:r>
          </w:p>
        </w:tc>
      </w:tr>
      <w:tr w:rsidR="00E21D1D" w:rsidRPr="00B66344" w14:paraId="1B134F03" w14:textId="77777777" w:rsidTr="00D429D3">
        <w:tc>
          <w:tcPr>
            <w:tcW w:w="970" w:type="dxa"/>
          </w:tcPr>
          <w:p w14:paraId="10EE55A7" w14:textId="77777777" w:rsidR="00E21D1D" w:rsidRPr="00B66344" w:rsidRDefault="00E21D1D" w:rsidP="00C453D3">
            <w:pPr>
              <w:rPr>
                <w:sz w:val="24"/>
                <w:szCs w:val="24"/>
              </w:rPr>
            </w:pPr>
            <w:r w:rsidRPr="00B66344">
              <w:rPr>
                <w:sz w:val="24"/>
                <w:szCs w:val="24"/>
              </w:rPr>
              <w:t>ОК-1</w:t>
            </w:r>
          </w:p>
        </w:tc>
        <w:tc>
          <w:tcPr>
            <w:tcW w:w="6260" w:type="dxa"/>
            <w:shd w:val="clear" w:color="auto" w:fill="auto"/>
          </w:tcPr>
          <w:p w14:paraId="2258A855" w14:textId="77777777" w:rsidR="00E21D1D" w:rsidRPr="00B66344" w:rsidRDefault="00E21D1D" w:rsidP="00C453D3">
            <w:pPr>
              <w:rPr>
                <w:sz w:val="24"/>
                <w:szCs w:val="24"/>
              </w:rPr>
            </w:pPr>
            <w:r w:rsidRPr="00B66344">
              <w:rPr>
                <w:sz w:val="24"/>
                <w:szCs w:val="24"/>
              </w:rPr>
              <w:t>Ділова українська мова</w:t>
            </w:r>
          </w:p>
        </w:tc>
        <w:tc>
          <w:tcPr>
            <w:tcW w:w="1165" w:type="dxa"/>
          </w:tcPr>
          <w:p w14:paraId="3E3E955A" w14:textId="77777777" w:rsidR="00E21D1D" w:rsidRPr="00B66344" w:rsidRDefault="00E21D1D" w:rsidP="00C453D3">
            <w:pPr>
              <w:jc w:val="center"/>
              <w:rPr>
                <w:sz w:val="24"/>
                <w:szCs w:val="24"/>
              </w:rPr>
            </w:pPr>
            <w:r>
              <w:rPr>
                <w:sz w:val="24"/>
                <w:szCs w:val="24"/>
              </w:rPr>
              <w:t>4</w:t>
            </w:r>
          </w:p>
        </w:tc>
        <w:tc>
          <w:tcPr>
            <w:tcW w:w="1636" w:type="dxa"/>
          </w:tcPr>
          <w:p w14:paraId="01F47AAF" w14:textId="77777777" w:rsidR="00E21D1D" w:rsidRPr="00B66344" w:rsidRDefault="00E21D1D" w:rsidP="00C453D3">
            <w:pPr>
              <w:rPr>
                <w:sz w:val="24"/>
                <w:szCs w:val="24"/>
              </w:rPr>
            </w:pPr>
            <w:r w:rsidRPr="00B66344">
              <w:rPr>
                <w:sz w:val="24"/>
                <w:szCs w:val="24"/>
              </w:rPr>
              <w:t>екзамен</w:t>
            </w:r>
          </w:p>
        </w:tc>
      </w:tr>
      <w:tr w:rsidR="00E21D1D" w:rsidRPr="00B66344" w14:paraId="69EAB95C" w14:textId="77777777" w:rsidTr="00D429D3">
        <w:tc>
          <w:tcPr>
            <w:tcW w:w="970" w:type="dxa"/>
          </w:tcPr>
          <w:p w14:paraId="4ECAEBDA" w14:textId="77777777" w:rsidR="00E21D1D" w:rsidRPr="00B66344" w:rsidRDefault="00E21D1D" w:rsidP="00C453D3">
            <w:pPr>
              <w:rPr>
                <w:sz w:val="24"/>
                <w:szCs w:val="24"/>
              </w:rPr>
            </w:pPr>
            <w:r w:rsidRPr="00B66344">
              <w:rPr>
                <w:sz w:val="24"/>
                <w:szCs w:val="24"/>
              </w:rPr>
              <w:t>ОК-2</w:t>
            </w:r>
          </w:p>
        </w:tc>
        <w:tc>
          <w:tcPr>
            <w:tcW w:w="6260" w:type="dxa"/>
            <w:shd w:val="clear" w:color="auto" w:fill="auto"/>
          </w:tcPr>
          <w:p w14:paraId="59C6D8CB" w14:textId="77777777" w:rsidR="00E21D1D" w:rsidRPr="00B66344" w:rsidRDefault="00E21D1D" w:rsidP="00C453D3">
            <w:pPr>
              <w:rPr>
                <w:sz w:val="24"/>
                <w:szCs w:val="24"/>
              </w:rPr>
            </w:pPr>
            <w:r w:rsidRPr="00810525">
              <w:rPr>
                <w:sz w:val="24"/>
                <w:szCs w:val="24"/>
              </w:rPr>
              <w:t xml:space="preserve">Історія </w:t>
            </w:r>
            <w:r>
              <w:rPr>
                <w:sz w:val="24"/>
                <w:szCs w:val="24"/>
              </w:rPr>
              <w:t>у</w:t>
            </w:r>
            <w:r w:rsidRPr="00810525">
              <w:rPr>
                <w:sz w:val="24"/>
                <w:szCs w:val="24"/>
              </w:rPr>
              <w:t>країн</w:t>
            </w:r>
            <w:r>
              <w:rPr>
                <w:sz w:val="24"/>
                <w:szCs w:val="24"/>
              </w:rPr>
              <w:t>ського</w:t>
            </w:r>
            <w:r w:rsidRPr="00810525">
              <w:rPr>
                <w:sz w:val="24"/>
                <w:szCs w:val="24"/>
              </w:rPr>
              <w:t xml:space="preserve"> державотворення</w:t>
            </w:r>
          </w:p>
        </w:tc>
        <w:tc>
          <w:tcPr>
            <w:tcW w:w="1165" w:type="dxa"/>
          </w:tcPr>
          <w:p w14:paraId="3C77D257" w14:textId="77777777" w:rsidR="00E21D1D" w:rsidRPr="00B66344" w:rsidRDefault="00E21D1D" w:rsidP="00C453D3">
            <w:pPr>
              <w:jc w:val="center"/>
              <w:rPr>
                <w:sz w:val="24"/>
                <w:szCs w:val="24"/>
              </w:rPr>
            </w:pPr>
            <w:r>
              <w:rPr>
                <w:sz w:val="24"/>
                <w:szCs w:val="24"/>
              </w:rPr>
              <w:t>4</w:t>
            </w:r>
          </w:p>
        </w:tc>
        <w:tc>
          <w:tcPr>
            <w:tcW w:w="1636" w:type="dxa"/>
          </w:tcPr>
          <w:p w14:paraId="5BCD3157" w14:textId="77777777" w:rsidR="00E21D1D" w:rsidRPr="00B66344" w:rsidRDefault="00E21D1D" w:rsidP="00C453D3">
            <w:pPr>
              <w:rPr>
                <w:sz w:val="24"/>
                <w:szCs w:val="24"/>
              </w:rPr>
            </w:pPr>
            <w:r>
              <w:rPr>
                <w:sz w:val="24"/>
                <w:szCs w:val="24"/>
              </w:rPr>
              <w:t>залік</w:t>
            </w:r>
          </w:p>
        </w:tc>
      </w:tr>
      <w:tr w:rsidR="00E21D1D" w:rsidRPr="00B66344" w14:paraId="4C3A2069" w14:textId="77777777" w:rsidTr="00D429D3">
        <w:tc>
          <w:tcPr>
            <w:tcW w:w="970" w:type="dxa"/>
          </w:tcPr>
          <w:p w14:paraId="6CD5E7B2" w14:textId="77777777" w:rsidR="00E21D1D" w:rsidRPr="00B66344" w:rsidRDefault="00E21D1D" w:rsidP="00C453D3">
            <w:pPr>
              <w:rPr>
                <w:sz w:val="24"/>
                <w:szCs w:val="24"/>
              </w:rPr>
            </w:pPr>
            <w:r w:rsidRPr="00B66344">
              <w:rPr>
                <w:sz w:val="24"/>
                <w:szCs w:val="24"/>
              </w:rPr>
              <w:t>ОК-</w:t>
            </w:r>
            <w:r>
              <w:rPr>
                <w:sz w:val="24"/>
                <w:szCs w:val="24"/>
              </w:rPr>
              <w:t>3</w:t>
            </w:r>
          </w:p>
        </w:tc>
        <w:tc>
          <w:tcPr>
            <w:tcW w:w="6260" w:type="dxa"/>
            <w:shd w:val="clear" w:color="auto" w:fill="auto"/>
          </w:tcPr>
          <w:p w14:paraId="6526795E" w14:textId="77777777" w:rsidR="00E21D1D" w:rsidRPr="00B66344" w:rsidRDefault="00E21D1D" w:rsidP="00C453D3">
            <w:pPr>
              <w:rPr>
                <w:sz w:val="24"/>
                <w:szCs w:val="24"/>
              </w:rPr>
            </w:pPr>
            <w:r>
              <w:rPr>
                <w:sz w:val="24"/>
                <w:szCs w:val="24"/>
              </w:rPr>
              <w:t>Філософія</w:t>
            </w:r>
          </w:p>
        </w:tc>
        <w:tc>
          <w:tcPr>
            <w:tcW w:w="1165" w:type="dxa"/>
          </w:tcPr>
          <w:p w14:paraId="100B05F6" w14:textId="77777777" w:rsidR="00E21D1D" w:rsidRPr="00B66344" w:rsidRDefault="00E21D1D" w:rsidP="00C453D3">
            <w:pPr>
              <w:jc w:val="center"/>
              <w:rPr>
                <w:sz w:val="24"/>
                <w:szCs w:val="24"/>
              </w:rPr>
            </w:pPr>
            <w:r>
              <w:rPr>
                <w:sz w:val="24"/>
                <w:szCs w:val="24"/>
              </w:rPr>
              <w:t>4</w:t>
            </w:r>
          </w:p>
        </w:tc>
        <w:tc>
          <w:tcPr>
            <w:tcW w:w="1636" w:type="dxa"/>
          </w:tcPr>
          <w:p w14:paraId="11F056AF" w14:textId="77777777" w:rsidR="00E21D1D" w:rsidRPr="00B66344" w:rsidRDefault="00E21D1D" w:rsidP="00C453D3">
            <w:pPr>
              <w:rPr>
                <w:sz w:val="24"/>
                <w:szCs w:val="24"/>
              </w:rPr>
            </w:pPr>
            <w:r>
              <w:rPr>
                <w:sz w:val="24"/>
                <w:szCs w:val="24"/>
              </w:rPr>
              <w:t>залік</w:t>
            </w:r>
          </w:p>
        </w:tc>
      </w:tr>
      <w:tr w:rsidR="00E21D1D" w:rsidRPr="00B66344" w14:paraId="7C36A936" w14:textId="77777777" w:rsidTr="00D429D3">
        <w:tc>
          <w:tcPr>
            <w:tcW w:w="970" w:type="dxa"/>
          </w:tcPr>
          <w:p w14:paraId="6CFA35C2" w14:textId="77777777" w:rsidR="00E21D1D" w:rsidRPr="00B66344" w:rsidRDefault="00E21D1D" w:rsidP="00C453D3">
            <w:pPr>
              <w:rPr>
                <w:sz w:val="24"/>
                <w:szCs w:val="24"/>
              </w:rPr>
            </w:pPr>
            <w:r w:rsidRPr="00B66344">
              <w:rPr>
                <w:sz w:val="24"/>
                <w:szCs w:val="24"/>
              </w:rPr>
              <w:t>ОК-4</w:t>
            </w:r>
          </w:p>
        </w:tc>
        <w:tc>
          <w:tcPr>
            <w:tcW w:w="6260" w:type="dxa"/>
            <w:shd w:val="clear" w:color="auto" w:fill="auto"/>
          </w:tcPr>
          <w:p w14:paraId="55ED369B" w14:textId="77777777" w:rsidR="00E21D1D" w:rsidRPr="00B66344" w:rsidRDefault="00E21D1D" w:rsidP="00C453D3">
            <w:pPr>
              <w:rPr>
                <w:sz w:val="24"/>
                <w:szCs w:val="24"/>
              </w:rPr>
            </w:pPr>
            <w:r w:rsidRPr="00810525">
              <w:rPr>
                <w:sz w:val="24"/>
                <w:szCs w:val="24"/>
              </w:rPr>
              <w:t>Іноземна  мова (за професійним спрямуванням)</w:t>
            </w:r>
          </w:p>
        </w:tc>
        <w:tc>
          <w:tcPr>
            <w:tcW w:w="1165" w:type="dxa"/>
          </w:tcPr>
          <w:p w14:paraId="0854BE24" w14:textId="77777777" w:rsidR="00E21D1D" w:rsidRPr="002A0869" w:rsidRDefault="00E21D1D" w:rsidP="00C453D3">
            <w:pPr>
              <w:jc w:val="center"/>
              <w:rPr>
                <w:sz w:val="24"/>
                <w:szCs w:val="24"/>
                <w:lang w:val="ru-RU"/>
              </w:rPr>
            </w:pPr>
            <w:r>
              <w:rPr>
                <w:sz w:val="24"/>
                <w:szCs w:val="24"/>
              </w:rPr>
              <w:t>1</w:t>
            </w:r>
            <w:r>
              <w:rPr>
                <w:sz w:val="24"/>
                <w:szCs w:val="24"/>
                <w:lang w:val="ru-RU"/>
              </w:rPr>
              <w:t>0</w:t>
            </w:r>
          </w:p>
        </w:tc>
        <w:tc>
          <w:tcPr>
            <w:tcW w:w="1636" w:type="dxa"/>
          </w:tcPr>
          <w:p w14:paraId="360F18C9" w14:textId="77777777" w:rsidR="00E21D1D" w:rsidRPr="00C453D3" w:rsidRDefault="00C453D3" w:rsidP="00C453D3">
            <w:pPr>
              <w:rPr>
                <w:sz w:val="24"/>
                <w:szCs w:val="24"/>
              </w:rPr>
            </w:pPr>
            <w:r>
              <w:rPr>
                <w:sz w:val="24"/>
                <w:szCs w:val="24"/>
              </w:rPr>
              <w:t>е</w:t>
            </w:r>
            <w:r w:rsidR="00E21D1D" w:rsidRPr="00B66344">
              <w:rPr>
                <w:sz w:val="24"/>
                <w:szCs w:val="24"/>
              </w:rPr>
              <w:t>кзамен</w:t>
            </w:r>
            <w:r>
              <w:rPr>
                <w:sz w:val="24"/>
                <w:szCs w:val="24"/>
                <w:lang w:val="ru-RU"/>
              </w:rPr>
              <w:t>, за</w:t>
            </w:r>
            <w:r>
              <w:rPr>
                <w:sz w:val="24"/>
                <w:szCs w:val="24"/>
              </w:rPr>
              <w:t>лік</w:t>
            </w:r>
          </w:p>
        </w:tc>
      </w:tr>
      <w:tr w:rsidR="00E21D1D" w:rsidRPr="00B66344" w14:paraId="3EA89838" w14:textId="77777777" w:rsidTr="00D429D3">
        <w:tc>
          <w:tcPr>
            <w:tcW w:w="970" w:type="dxa"/>
          </w:tcPr>
          <w:p w14:paraId="580686C9" w14:textId="77777777" w:rsidR="00E21D1D" w:rsidRPr="00B66344" w:rsidRDefault="00E21D1D" w:rsidP="00C453D3">
            <w:pPr>
              <w:rPr>
                <w:sz w:val="24"/>
                <w:szCs w:val="24"/>
              </w:rPr>
            </w:pPr>
            <w:r w:rsidRPr="00B66344">
              <w:rPr>
                <w:sz w:val="24"/>
                <w:szCs w:val="24"/>
              </w:rPr>
              <w:t>ОК-5</w:t>
            </w:r>
          </w:p>
        </w:tc>
        <w:tc>
          <w:tcPr>
            <w:tcW w:w="6260" w:type="dxa"/>
            <w:shd w:val="clear" w:color="auto" w:fill="auto"/>
          </w:tcPr>
          <w:p w14:paraId="0D6DA4C4" w14:textId="77777777" w:rsidR="00E21D1D" w:rsidRPr="00B66344" w:rsidRDefault="00E21D1D" w:rsidP="00C453D3">
            <w:pPr>
              <w:rPr>
                <w:sz w:val="24"/>
                <w:szCs w:val="24"/>
              </w:rPr>
            </w:pPr>
            <w:r w:rsidRPr="002A0869">
              <w:rPr>
                <w:sz w:val="24"/>
                <w:szCs w:val="24"/>
              </w:rPr>
              <w:t>Основи організації інфокомунікаційних мереж</w:t>
            </w:r>
          </w:p>
        </w:tc>
        <w:tc>
          <w:tcPr>
            <w:tcW w:w="1165" w:type="dxa"/>
          </w:tcPr>
          <w:p w14:paraId="42569B37" w14:textId="77777777" w:rsidR="00E21D1D" w:rsidRPr="002A0869" w:rsidRDefault="00E21D1D" w:rsidP="00C453D3">
            <w:pPr>
              <w:jc w:val="center"/>
              <w:rPr>
                <w:sz w:val="24"/>
                <w:szCs w:val="24"/>
                <w:lang w:val="ru-RU"/>
              </w:rPr>
            </w:pPr>
            <w:r>
              <w:rPr>
                <w:sz w:val="24"/>
                <w:szCs w:val="24"/>
                <w:lang w:val="ru-RU"/>
              </w:rPr>
              <w:t>5</w:t>
            </w:r>
          </w:p>
        </w:tc>
        <w:tc>
          <w:tcPr>
            <w:tcW w:w="1636" w:type="dxa"/>
          </w:tcPr>
          <w:p w14:paraId="0F8D66AC" w14:textId="77777777" w:rsidR="00E21D1D" w:rsidRPr="00B66344" w:rsidRDefault="00E21D1D" w:rsidP="00C453D3">
            <w:pPr>
              <w:rPr>
                <w:sz w:val="24"/>
                <w:szCs w:val="24"/>
              </w:rPr>
            </w:pPr>
            <w:r>
              <w:rPr>
                <w:sz w:val="24"/>
                <w:szCs w:val="24"/>
              </w:rPr>
              <w:t>залік</w:t>
            </w:r>
          </w:p>
        </w:tc>
      </w:tr>
      <w:tr w:rsidR="00E21D1D" w:rsidRPr="00B66344" w14:paraId="611D3271" w14:textId="77777777" w:rsidTr="00D429D3">
        <w:tc>
          <w:tcPr>
            <w:tcW w:w="970" w:type="dxa"/>
          </w:tcPr>
          <w:p w14:paraId="64E47DF9" w14:textId="77777777" w:rsidR="00E21D1D" w:rsidRPr="00B66344" w:rsidRDefault="00E21D1D" w:rsidP="00C453D3">
            <w:pPr>
              <w:rPr>
                <w:sz w:val="24"/>
                <w:szCs w:val="24"/>
              </w:rPr>
            </w:pPr>
            <w:r w:rsidRPr="00B66344">
              <w:rPr>
                <w:sz w:val="24"/>
                <w:szCs w:val="24"/>
              </w:rPr>
              <w:t>ОК-6</w:t>
            </w:r>
          </w:p>
        </w:tc>
        <w:tc>
          <w:tcPr>
            <w:tcW w:w="6260" w:type="dxa"/>
            <w:shd w:val="clear" w:color="auto" w:fill="auto"/>
          </w:tcPr>
          <w:p w14:paraId="2CC1AD4C" w14:textId="77777777" w:rsidR="00E21D1D" w:rsidRPr="00B66344" w:rsidRDefault="00E21D1D" w:rsidP="00C453D3">
            <w:pPr>
              <w:rPr>
                <w:sz w:val="24"/>
                <w:szCs w:val="24"/>
              </w:rPr>
            </w:pPr>
            <w:r w:rsidRPr="00810525">
              <w:rPr>
                <w:sz w:val="24"/>
                <w:szCs w:val="24"/>
              </w:rPr>
              <w:t>Вища математика</w:t>
            </w:r>
          </w:p>
        </w:tc>
        <w:tc>
          <w:tcPr>
            <w:tcW w:w="1165" w:type="dxa"/>
          </w:tcPr>
          <w:p w14:paraId="1D220F68" w14:textId="77777777" w:rsidR="00E21D1D" w:rsidRPr="00B66344" w:rsidRDefault="00E21D1D" w:rsidP="00C453D3">
            <w:pPr>
              <w:jc w:val="center"/>
              <w:rPr>
                <w:sz w:val="24"/>
                <w:szCs w:val="24"/>
              </w:rPr>
            </w:pPr>
            <w:r>
              <w:rPr>
                <w:sz w:val="24"/>
                <w:szCs w:val="24"/>
              </w:rPr>
              <w:t>8</w:t>
            </w:r>
          </w:p>
        </w:tc>
        <w:tc>
          <w:tcPr>
            <w:tcW w:w="1636" w:type="dxa"/>
          </w:tcPr>
          <w:p w14:paraId="3EB5D79B" w14:textId="77777777" w:rsidR="00E21D1D" w:rsidRPr="00B66344" w:rsidRDefault="00E21D1D" w:rsidP="00C453D3">
            <w:pPr>
              <w:rPr>
                <w:sz w:val="24"/>
                <w:szCs w:val="24"/>
              </w:rPr>
            </w:pPr>
            <w:r w:rsidRPr="00B66344">
              <w:rPr>
                <w:sz w:val="24"/>
                <w:szCs w:val="24"/>
              </w:rPr>
              <w:t>екзамен</w:t>
            </w:r>
          </w:p>
        </w:tc>
      </w:tr>
      <w:tr w:rsidR="00E21D1D" w:rsidRPr="00B66344" w14:paraId="57680E88" w14:textId="77777777" w:rsidTr="00D429D3">
        <w:tc>
          <w:tcPr>
            <w:tcW w:w="970" w:type="dxa"/>
          </w:tcPr>
          <w:p w14:paraId="382510C9" w14:textId="77777777" w:rsidR="00E21D1D" w:rsidRPr="00B66344" w:rsidRDefault="00E21D1D" w:rsidP="00C453D3">
            <w:pPr>
              <w:rPr>
                <w:sz w:val="24"/>
                <w:szCs w:val="24"/>
              </w:rPr>
            </w:pPr>
            <w:r w:rsidRPr="00B66344">
              <w:rPr>
                <w:sz w:val="24"/>
                <w:szCs w:val="24"/>
              </w:rPr>
              <w:t>ОК-7</w:t>
            </w:r>
          </w:p>
        </w:tc>
        <w:tc>
          <w:tcPr>
            <w:tcW w:w="6260" w:type="dxa"/>
            <w:shd w:val="clear" w:color="auto" w:fill="auto"/>
          </w:tcPr>
          <w:p w14:paraId="0101D2E7" w14:textId="77777777" w:rsidR="00E21D1D" w:rsidRPr="00B66344" w:rsidRDefault="00E21D1D" w:rsidP="00C453D3">
            <w:pPr>
              <w:rPr>
                <w:sz w:val="24"/>
                <w:szCs w:val="24"/>
              </w:rPr>
            </w:pPr>
            <w:r w:rsidRPr="00810525">
              <w:rPr>
                <w:sz w:val="24"/>
                <w:szCs w:val="24"/>
              </w:rPr>
              <w:t>Фізика</w:t>
            </w:r>
          </w:p>
        </w:tc>
        <w:tc>
          <w:tcPr>
            <w:tcW w:w="1165" w:type="dxa"/>
          </w:tcPr>
          <w:p w14:paraId="3E04A044" w14:textId="77777777" w:rsidR="00E21D1D" w:rsidRPr="00B66344" w:rsidRDefault="00E21D1D" w:rsidP="00C453D3">
            <w:pPr>
              <w:jc w:val="center"/>
              <w:rPr>
                <w:sz w:val="24"/>
                <w:szCs w:val="24"/>
              </w:rPr>
            </w:pPr>
            <w:r>
              <w:rPr>
                <w:sz w:val="24"/>
                <w:szCs w:val="24"/>
              </w:rPr>
              <w:t>8</w:t>
            </w:r>
          </w:p>
        </w:tc>
        <w:tc>
          <w:tcPr>
            <w:tcW w:w="1636" w:type="dxa"/>
          </w:tcPr>
          <w:p w14:paraId="52851AF5" w14:textId="77777777" w:rsidR="00E21D1D" w:rsidRPr="00B66344" w:rsidRDefault="00C453D3" w:rsidP="00C453D3">
            <w:pPr>
              <w:rPr>
                <w:sz w:val="24"/>
                <w:szCs w:val="24"/>
              </w:rPr>
            </w:pPr>
            <w:r>
              <w:rPr>
                <w:sz w:val="24"/>
                <w:szCs w:val="24"/>
              </w:rPr>
              <w:t>е</w:t>
            </w:r>
            <w:r w:rsidR="00E21D1D" w:rsidRPr="00B66344">
              <w:rPr>
                <w:sz w:val="24"/>
                <w:szCs w:val="24"/>
              </w:rPr>
              <w:t>кзамен</w:t>
            </w:r>
            <w:r>
              <w:rPr>
                <w:sz w:val="24"/>
                <w:szCs w:val="24"/>
              </w:rPr>
              <w:t>, залік</w:t>
            </w:r>
          </w:p>
        </w:tc>
      </w:tr>
      <w:tr w:rsidR="00E21D1D" w:rsidRPr="00B66344" w14:paraId="0FDDFC62" w14:textId="77777777" w:rsidTr="00D429D3">
        <w:tc>
          <w:tcPr>
            <w:tcW w:w="970" w:type="dxa"/>
          </w:tcPr>
          <w:p w14:paraId="4E0255F7" w14:textId="77777777" w:rsidR="00E21D1D" w:rsidRPr="00B66344" w:rsidRDefault="00E21D1D" w:rsidP="00C453D3">
            <w:pPr>
              <w:rPr>
                <w:sz w:val="24"/>
                <w:szCs w:val="24"/>
              </w:rPr>
            </w:pPr>
            <w:r w:rsidRPr="00B66344">
              <w:rPr>
                <w:sz w:val="24"/>
                <w:szCs w:val="24"/>
              </w:rPr>
              <w:t>ОК-8</w:t>
            </w:r>
          </w:p>
        </w:tc>
        <w:tc>
          <w:tcPr>
            <w:tcW w:w="6260" w:type="dxa"/>
            <w:shd w:val="clear" w:color="auto" w:fill="auto"/>
          </w:tcPr>
          <w:p w14:paraId="4AA8C769" w14:textId="77777777" w:rsidR="00E21D1D" w:rsidRPr="00B66344" w:rsidRDefault="00E21D1D" w:rsidP="00C453D3">
            <w:pPr>
              <w:rPr>
                <w:sz w:val="24"/>
                <w:szCs w:val="24"/>
              </w:rPr>
            </w:pPr>
            <w:r w:rsidRPr="00810525">
              <w:rPr>
                <w:sz w:val="24"/>
                <w:szCs w:val="24"/>
              </w:rPr>
              <w:t>Вступ до фаху</w:t>
            </w:r>
          </w:p>
        </w:tc>
        <w:tc>
          <w:tcPr>
            <w:tcW w:w="1165" w:type="dxa"/>
          </w:tcPr>
          <w:p w14:paraId="47F6E973" w14:textId="77777777" w:rsidR="00E21D1D" w:rsidRPr="00B66344" w:rsidRDefault="00E21D1D" w:rsidP="00C453D3">
            <w:pPr>
              <w:jc w:val="center"/>
              <w:rPr>
                <w:sz w:val="24"/>
                <w:szCs w:val="24"/>
              </w:rPr>
            </w:pPr>
            <w:r>
              <w:rPr>
                <w:sz w:val="24"/>
                <w:szCs w:val="24"/>
              </w:rPr>
              <w:t>4</w:t>
            </w:r>
          </w:p>
        </w:tc>
        <w:tc>
          <w:tcPr>
            <w:tcW w:w="1636" w:type="dxa"/>
          </w:tcPr>
          <w:p w14:paraId="6666C69A" w14:textId="77777777" w:rsidR="00E21D1D" w:rsidRPr="00B66344" w:rsidRDefault="00E21D1D" w:rsidP="00C453D3">
            <w:pPr>
              <w:rPr>
                <w:sz w:val="24"/>
                <w:szCs w:val="24"/>
              </w:rPr>
            </w:pPr>
            <w:r w:rsidRPr="00B66344">
              <w:rPr>
                <w:sz w:val="24"/>
                <w:szCs w:val="24"/>
              </w:rPr>
              <w:t>екзамен</w:t>
            </w:r>
          </w:p>
        </w:tc>
      </w:tr>
      <w:tr w:rsidR="00E21D1D" w:rsidRPr="00B66344" w14:paraId="6C89BA63" w14:textId="77777777" w:rsidTr="00D429D3">
        <w:tc>
          <w:tcPr>
            <w:tcW w:w="970" w:type="dxa"/>
          </w:tcPr>
          <w:p w14:paraId="5227E76F" w14:textId="77777777" w:rsidR="00E21D1D" w:rsidRPr="00B66344" w:rsidRDefault="00E21D1D" w:rsidP="00C453D3">
            <w:pPr>
              <w:rPr>
                <w:sz w:val="24"/>
                <w:szCs w:val="24"/>
              </w:rPr>
            </w:pPr>
            <w:r w:rsidRPr="00B66344">
              <w:rPr>
                <w:sz w:val="24"/>
                <w:szCs w:val="24"/>
              </w:rPr>
              <w:t>ОК-9</w:t>
            </w:r>
          </w:p>
        </w:tc>
        <w:tc>
          <w:tcPr>
            <w:tcW w:w="6260" w:type="dxa"/>
            <w:shd w:val="clear" w:color="auto" w:fill="auto"/>
          </w:tcPr>
          <w:p w14:paraId="5FE67121" w14:textId="77777777" w:rsidR="00E21D1D" w:rsidRPr="00B66344" w:rsidRDefault="00E21D1D" w:rsidP="00C453D3">
            <w:pPr>
              <w:rPr>
                <w:sz w:val="24"/>
                <w:szCs w:val="24"/>
              </w:rPr>
            </w:pPr>
            <w:r w:rsidRPr="00810525">
              <w:rPr>
                <w:sz w:val="24"/>
                <w:szCs w:val="24"/>
              </w:rPr>
              <w:t>Основи  програмування</w:t>
            </w:r>
          </w:p>
        </w:tc>
        <w:tc>
          <w:tcPr>
            <w:tcW w:w="1165" w:type="dxa"/>
          </w:tcPr>
          <w:p w14:paraId="268ED6BB" w14:textId="77777777" w:rsidR="00E21D1D" w:rsidRPr="00B66344" w:rsidRDefault="00E21D1D" w:rsidP="00C453D3">
            <w:pPr>
              <w:jc w:val="center"/>
              <w:rPr>
                <w:sz w:val="24"/>
                <w:szCs w:val="24"/>
              </w:rPr>
            </w:pPr>
            <w:r>
              <w:rPr>
                <w:sz w:val="24"/>
                <w:szCs w:val="24"/>
              </w:rPr>
              <w:t>8</w:t>
            </w:r>
          </w:p>
        </w:tc>
        <w:tc>
          <w:tcPr>
            <w:tcW w:w="1636" w:type="dxa"/>
          </w:tcPr>
          <w:p w14:paraId="50D0924F" w14:textId="77777777" w:rsidR="00E21D1D" w:rsidRPr="00B66344" w:rsidRDefault="00C453D3" w:rsidP="00C453D3">
            <w:pPr>
              <w:rPr>
                <w:sz w:val="24"/>
                <w:szCs w:val="24"/>
              </w:rPr>
            </w:pPr>
            <w:r>
              <w:rPr>
                <w:sz w:val="24"/>
                <w:szCs w:val="24"/>
              </w:rPr>
              <w:t>е</w:t>
            </w:r>
            <w:r w:rsidR="00E21D1D" w:rsidRPr="00B66344">
              <w:rPr>
                <w:sz w:val="24"/>
                <w:szCs w:val="24"/>
              </w:rPr>
              <w:t>кзамен</w:t>
            </w:r>
            <w:r>
              <w:rPr>
                <w:sz w:val="24"/>
                <w:szCs w:val="24"/>
              </w:rPr>
              <w:t>, КР</w:t>
            </w:r>
          </w:p>
        </w:tc>
      </w:tr>
      <w:tr w:rsidR="00E21D1D" w:rsidRPr="00B66344" w14:paraId="2F20E2D7" w14:textId="77777777" w:rsidTr="00D429D3">
        <w:tc>
          <w:tcPr>
            <w:tcW w:w="970" w:type="dxa"/>
          </w:tcPr>
          <w:p w14:paraId="7AC0520F" w14:textId="77777777" w:rsidR="00E21D1D" w:rsidRPr="00B66344" w:rsidRDefault="00E21D1D" w:rsidP="00C453D3">
            <w:pPr>
              <w:rPr>
                <w:sz w:val="24"/>
                <w:szCs w:val="24"/>
              </w:rPr>
            </w:pPr>
            <w:r w:rsidRPr="00B66344">
              <w:rPr>
                <w:sz w:val="24"/>
                <w:szCs w:val="24"/>
              </w:rPr>
              <w:t>ОК-10</w:t>
            </w:r>
          </w:p>
        </w:tc>
        <w:tc>
          <w:tcPr>
            <w:tcW w:w="6260" w:type="dxa"/>
            <w:shd w:val="clear" w:color="auto" w:fill="auto"/>
          </w:tcPr>
          <w:p w14:paraId="3F191172" w14:textId="77777777" w:rsidR="00E21D1D" w:rsidRPr="00B66344" w:rsidRDefault="00E21D1D" w:rsidP="00C453D3">
            <w:pPr>
              <w:rPr>
                <w:sz w:val="24"/>
                <w:szCs w:val="24"/>
              </w:rPr>
            </w:pPr>
            <w:r w:rsidRPr="00810525">
              <w:rPr>
                <w:sz w:val="24"/>
                <w:szCs w:val="24"/>
              </w:rPr>
              <w:t>Комп'ютерна дискретна математика</w:t>
            </w:r>
          </w:p>
        </w:tc>
        <w:tc>
          <w:tcPr>
            <w:tcW w:w="1165" w:type="dxa"/>
          </w:tcPr>
          <w:p w14:paraId="3FBF0FF7" w14:textId="77777777" w:rsidR="00E21D1D" w:rsidRPr="00B66344" w:rsidRDefault="00E21D1D" w:rsidP="00C453D3">
            <w:pPr>
              <w:jc w:val="center"/>
              <w:rPr>
                <w:sz w:val="24"/>
                <w:szCs w:val="24"/>
              </w:rPr>
            </w:pPr>
            <w:r>
              <w:rPr>
                <w:sz w:val="24"/>
                <w:szCs w:val="24"/>
              </w:rPr>
              <w:t>5</w:t>
            </w:r>
          </w:p>
        </w:tc>
        <w:tc>
          <w:tcPr>
            <w:tcW w:w="1636" w:type="dxa"/>
          </w:tcPr>
          <w:p w14:paraId="1FD4507F" w14:textId="77777777" w:rsidR="00E21D1D" w:rsidRPr="00B66344" w:rsidRDefault="00E21D1D" w:rsidP="00C453D3">
            <w:pPr>
              <w:rPr>
                <w:sz w:val="24"/>
                <w:szCs w:val="24"/>
              </w:rPr>
            </w:pPr>
            <w:r w:rsidRPr="00B66344">
              <w:rPr>
                <w:sz w:val="24"/>
                <w:szCs w:val="24"/>
              </w:rPr>
              <w:t>екзамен</w:t>
            </w:r>
          </w:p>
        </w:tc>
      </w:tr>
      <w:tr w:rsidR="00E21D1D" w:rsidRPr="00B66344" w14:paraId="01CAC65A" w14:textId="77777777" w:rsidTr="00D429D3">
        <w:tc>
          <w:tcPr>
            <w:tcW w:w="970" w:type="dxa"/>
          </w:tcPr>
          <w:p w14:paraId="1BAB2F9E" w14:textId="77777777" w:rsidR="00E21D1D" w:rsidRPr="00B66344" w:rsidRDefault="00E21D1D" w:rsidP="00C453D3">
            <w:pPr>
              <w:rPr>
                <w:sz w:val="24"/>
                <w:szCs w:val="24"/>
              </w:rPr>
            </w:pPr>
            <w:r w:rsidRPr="00B66344">
              <w:rPr>
                <w:sz w:val="24"/>
                <w:szCs w:val="24"/>
              </w:rPr>
              <w:t>ОК-11</w:t>
            </w:r>
          </w:p>
        </w:tc>
        <w:tc>
          <w:tcPr>
            <w:tcW w:w="6260" w:type="dxa"/>
            <w:shd w:val="clear" w:color="auto" w:fill="auto"/>
          </w:tcPr>
          <w:p w14:paraId="114E8E41" w14:textId="77777777" w:rsidR="00E21D1D" w:rsidRPr="00B66344" w:rsidRDefault="00E21D1D" w:rsidP="00C453D3">
            <w:pPr>
              <w:rPr>
                <w:sz w:val="24"/>
                <w:szCs w:val="24"/>
              </w:rPr>
            </w:pPr>
            <w:r w:rsidRPr="00810525">
              <w:rPr>
                <w:sz w:val="24"/>
                <w:szCs w:val="24"/>
              </w:rPr>
              <w:t>ІТ-право</w:t>
            </w:r>
          </w:p>
        </w:tc>
        <w:tc>
          <w:tcPr>
            <w:tcW w:w="1165" w:type="dxa"/>
          </w:tcPr>
          <w:p w14:paraId="0DB3FC87" w14:textId="77777777" w:rsidR="00E21D1D" w:rsidRPr="002A0869" w:rsidRDefault="00E21D1D" w:rsidP="00C453D3">
            <w:pPr>
              <w:jc w:val="center"/>
              <w:rPr>
                <w:sz w:val="24"/>
                <w:szCs w:val="24"/>
                <w:lang w:val="ru-RU"/>
              </w:rPr>
            </w:pPr>
            <w:r>
              <w:rPr>
                <w:sz w:val="24"/>
                <w:szCs w:val="24"/>
                <w:lang w:val="ru-RU"/>
              </w:rPr>
              <w:t>4</w:t>
            </w:r>
          </w:p>
        </w:tc>
        <w:tc>
          <w:tcPr>
            <w:tcW w:w="1636" w:type="dxa"/>
          </w:tcPr>
          <w:p w14:paraId="4CEB8143" w14:textId="77777777" w:rsidR="00E21D1D" w:rsidRPr="00B66344" w:rsidRDefault="00E21D1D" w:rsidP="00C453D3">
            <w:pPr>
              <w:rPr>
                <w:sz w:val="24"/>
                <w:szCs w:val="24"/>
              </w:rPr>
            </w:pPr>
            <w:r>
              <w:rPr>
                <w:sz w:val="24"/>
                <w:szCs w:val="24"/>
              </w:rPr>
              <w:t>залік</w:t>
            </w:r>
          </w:p>
        </w:tc>
      </w:tr>
      <w:tr w:rsidR="00E21D1D" w:rsidRPr="00B66344" w14:paraId="29339992" w14:textId="77777777" w:rsidTr="00D429D3">
        <w:tc>
          <w:tcPr>
            <w:tcW w:w="970" w:type="dxa"/>
          </w:tcPr>
          <w:p w14:paraId="5B282A75" w14:textId="77777777" w:rsidR="00E21D1D" w:rsidRPr="00B66344" w:rsidRDefault="00E21D1D" w:rsidP="00C453D3">
            <w:pPr>
              <w:rPr>
                <w:sz w:val="24"/>
                <w:szCs w:val="24"/>
              </w:rPr>
            </w:pPr>
            <w:r w:rsidRPr="00B66344">
              <w:rPr>
                <w:sz w:val="24"/>
                <w:szCs w:val="24"/>
              </w:rPr>
              <w:t>ОК-12</w:t>
            </w:r>
          </w:p>
        </w:tc>
        <w:tc>
          <w:tcPr>
            <w:tcW w:w="6260" w:type="dxa"/>
            <w:shd w:val="clear" w:color="auto" w:fill="auto"/>
          </w:tcPr>
          <w:p w14:paraId="2EF1BA73" w14:textId="77777777" w:rsidR="00E21D1D" w:rsidRPr="00B66344" w:rsidRDefault="00E21D1D" w:rsidP="00C453D3">
            <w:pPr>
              <w:rPr>
                <w:sz w:val="24"/>
                <w:szCs w:val="24"/>
              </w:rPr>
            </w:pPr>
            <w:r w:rsidRPr="00810525">
              <w:rPr>
                <w:sz w:val="24"/>
                <w:szCs w:val="24"/>
              </w:rPr>
              <w:t>Цифрова економіка</w:t>
            </w:r>
          </w:p>
        </w:tc>
        <w:tc>
          <w:tcPr>
            <w:tcW w:w="1165" w:type="dxa"/>
          </w:tcPr>
          <w:p w14:paraId="0A8AA67F" w14:textId="77777777" w:rsidR="00E21D1D" w:rsidRPr="002A0869" w:rsidRDefault="00E21D1D" w:rsidP="00C453D3">
            <w:pPr>
              <w:jc w:val="center"/>
              <w:rPr>
                <w:sz w:val="24"/>
                <w:szCs w:val="24"/>
                <w:lang w:val="ru-RU"/>
              </w:rPr>
            </w:pPr>
            <w:r>
              <w:rPr>
                <w:sz w:val="24"/>
                <w:szCs w:val="24"/>
                <w:lang w:val="ru-RU"/>
              </w:rPr>
              <w:t>4</w:t>
            </w:r>
          </w:p>
        </w:tc>
        <w:tc>
          <w:tcPr>
            <w:tcW w:w="1636" w:type="dxa"/>
          </w:tcPr>
          <w:p w14:paraId="04220C04" w14:textId="77777777" w:rsidR="00E21D1D" w:rsidRPr="00B66344" w:rsidRDefault="00C453D3" w:rsidP="00C453D3">
            <w:pPr>
              <w:rPr>
                <w:sz w:val="24"/>
                <w:szCs w:val="24"/>
              </w:rPr>
            </w:pPr>
            <w:r>
              <w:rPr>
                <w:sz w:val="24"/>
                <w:szCs w:val="24"/>
              </w:rPr>
              <w:t>з</w:t>
            </w:r>
            <w:r w:rsidR="00E21D1D">
              <w:rPr>
                <w:sz w:val="24"/>
                <w:szCs w:val="24"/>
              </w:rPr>
              <w:t>алік</w:t>
            </w:r>
            <w:r>
              <w:rPr>
                <w:sz w:val="24"/>
                <w:szCs w:val="24"/>
              </w:rPr>
              <w:t xml:space="preserve">, </w:t>
            </w:r>
            <w:proofErr w:type="spellStart"/>
            <w:r>
              <w:rPr>
                <w:sz w:val="24"/>
                <w:szCs w:val="24"/>
              </w:rPr>
              <w:t>кЗ</w:t>
            </w:r>
            <w:proofErr w:type="spellEnd"/>
          </w:p>
        </w:tc>
      </w:tr>
      <w:tr w:rsidR="00E21D1D" w:rsidRPr="00B66344" w14:paraId="381E8D85" w14:textId="77777777" w:rsidTr="00D429D3">
        <w:tc>
          <w:tcPr>
            <w:tcW w:w="970" w:type="dxa"/>
          </w:tcPr>
          <w:p w14:paraId="3B973EA5" w14:textId="77777777" w:rsidR="00E21D1D" w:rsidRPr="00B66344" w:rsidRDefault="00E21D1D" w:rsidP="00C453D3">
            <w:pPr>
              <w:rPr>
                <w:sz w:val="24"/>
                <w:szCs w:val="24"/>
              </w:rPr>
            </w:pPr>
            <w:r w:rsidRPr="00B66344">
              <w:rPr>
                <w:sz w:val="24"/>
                <w:szCs w:val="24"/>
              </w:rPr>
              <w:t>ОК-13</w:t>
            </w:r>
          </w:p>
        </w:tc>
        <w:tc>
          <w:tcPr>
            <w:tcW w:w="6260" w:type="dxa"/>
            <w:shd w:val="clear" w:color="auto" w:fill="auto"/>
          </w:tcPr>
          <w:p w14:paraId="344B1A28" w14:textId="77777777" w:rsidR="00E21D1D" w:rsidRPr="00B66344" w:rsidRDefault="00E21D1D" w:rsidP="00C453D3">
            <w:pPr>
              <w:rPr>
                <w:sz w:val="24"/>
                <w:szCs w:val="24"/>
              </w:rPr>
            </w:pPr>
            <w:r w:rsidRPr="00810525">
              <w:rPr>
                <w:sz w:val="24"/>
                <w:szCs w:val="24"/>
              </w:rPr>
              <w:t>Політологія</w:t>
            </w:r>
          </w:p>
        </w:tc>
        <w:tc>
          <w:tcPr>
            <w:tcW w:w="1165" w:type="dxa"/>
            <w:shd w:val="clear" w:color="auto" w:fill="auto"/>
          </w:tcPr>
          <w:p w14:paraId="40373EAF" w14:textId="77777777" w:rsidR="00E21D1D" w:rsidRPr="002A0869" w:rsidRDefault="00C453D3" w:rsidP="00C453D3">
            <w:pPr>
              <w:jc w:val="center"/>
              <w:rPr>
                <w:sz w:val="24"/>
                <w:szCs w:val="24"/>
                <w:lang w:val="ru-RU"/>
              </w:rPr>
            </w:pPr>
            <w:r>
              <w:rPr>
                <w:sz w:val="24"/>
                <w:szCs w:val="24"/>
                <w:lang w:val="ru-RU"/>
              </w:rPr>
              <w:t>4</w:t>
            </w:r>
          </w:p>
        </w:tc>
        <w:tc>
          <w:tcPr>
            <w:tcW w:w="1636" w:type="dxa"/>
          </w:tcPr>
          <w:p w14:paraId="226C845C" w14:textId="77777777" w:rsidR="00E21D1D" w:rsidRPr="00B66344" w:rsidRDefault="00E21D1D" w:rsidP="00C453D3">
            <w:pPr>
              <w:rPr>
                <w:sz w:val="24"/>
                <w:szCs w:val="24"/>
              </w:rPr>
            </w:pPr>
            <w:r>
              <w:rPr>
                <w:sz w:val="24"/>
                <w:szCs w:val="24"/>
              </w:rPr>
              <w:t>залік</w:t>
            </w:r>
          </w:p>
        </w:tc>
      </w:tr>
      <w:tr w:rsidR="00E21D1D" w:rsidRPr="00B66344" w14:paraId="575F3845" w14:textId="77777777" w:rsidTr="00D429D3">
        <w:tc>
          <w:tcPr>
            <w:tcW w:w="970" w:type="dxa"/>
          </w:tcPr>
          <w:p w14:paraId="072807D4" w14:textId="77777777" w:rsidR="00E21D1D" w:rsidRPr="00B66344" w:rsidRDefault="00E21D1D" w:rsidP="00C453D3">
            <w:pPr>
              <w:rPr>
                <w:sz w:val="24"/>
                <w:szCs w:val="24"/>
              </w:rPr>
            </w:pPr>
            <w:r w:rsidRPr="00B66344">
              <w:rPr>
                <w:sz w:val="24"/>
                <w:szCs w:val="24"/>
              </w:rPr>
              <w:t>ОК-14</w:t>
            </w:r>
          </w:p>
        </w:tc>
        <w:tc>
          <w:tcPr>
            <w:tcW w:w="6260" w:type="dxa"/>
            <w:shd w:val="clear" w:color="auto" w:fill="auto"/>
          </w:tcPr>
          <w:p w14:paraId="25C101B2" w14:textId="77777777" w:rsidR="00E21D1D" w:rsidRPr="00B66344" w:rsidRDefault="00E21D1D" w:rsidP="00C453D3">
            <w:pPr>
              <w:rPr>
                <w:sz w:val="24"/>
                <w:szCs w:val="24"/>
              </w:rPr>
            </w:pPr>
            <w:r w:rsidRPr="00810525">
              <w:rPr>
                <w:sz w:val="24"/>
                <w:szCs w:val="24"/>
              </w:rPr>
              <w:t>Соціальна психологія</w:t>
            </w:r>
          </w:p>
        </w:tc>
        <w:tc>
          <w:tcPr>
            <w:tcW w:w="1165" w:type="dxa"/>
            <w:shd w:val="clear" w:color="auto" w:fill="auto"/>
          </w:tcPr>
          <w:p w14:paraId="786ACD8C" w14:textId="77777777" w:rsidR="00E21D1D" w:rsidRPr="002A0869" w:rsidRDefault="00E21D1D" w:rsidP="00C453D3">
            <w:pPr>
              <w:jc w:val="center"/>
              <w:rPr>
                <w:sz w:val="24"/>
                <w:szCs w:val="24"/>
                <w:lang w:val="ru-RU"/>
              </w:rPr>
            </w:pPr>
            <w:r>
              <w:rPr>
                <w:sz w:val="24"/>
                <w:szCs w:val="24"/>
                <w:lang w:val="ru-RU"/>
              </w:rPr>
              <w:t>4</w:t>
            </w:r>
          </w:p>
        </w:tc>
        <w:tc>
          <w:tcPr>
            <w:tcW w:w="1636" w:type="dxa"/>
          </w:tcPr>
          <w:p w14:paraId="345C636E" w14:textId="77777777" w:rsidR="00E21D1D" w:rsidRPr="00B66344" w:rsidRDefault="00E21D1D" w:rsidP="00C453D3">
            <w:pPr>
              <w:rPr>
                <w:sz w:val="24"/>
                <w:szCs w:val="24"/>
              </w:rPr>
            </w:pPr>
            <w:r>
              <w:rPr>
                <w:sz w:val="24"/>
                <w:szCs w:val="24"/>
              </w:rPr>
              <w:t>залік</w:t>
            </w:r>
          </w:p>
        </w:tc>
      </w:tr>
      <w:tr w:rsidR="00E21D1D" w:rsidRPr="00B66344" w14:paraId="6E256850" w14:textId="77777777" w:rsidTr="00D429D3">
        <w:tc>
          <w:tcPr>
            <w:tcW w:w="970" w:type="dxa"/>
          </w:tcPr>
          <w:p w14:paraId="7AFE8994" w14:textId="77777777" w:rsidR="00E21D1D" w:rsidRPr="00B66344" w:rsidRDefault="00E21D1D" w:rsidP="00C453D3">
            <w:pPr>
              <w:rPr>
                <w:sz w:val="24"/>
                <w:szCs w:val="24"/>
              </w:rPr>
            </w:pPr>
            <w:r w:rsidRPr="00B66344">
              <w:rPr>
                <w:sz w:val="24"/>
                <w:szCs w:val="24"/>
              </w:rPr>
              <w:t>ОК-15</w:t>
            </w:r>
          </w:p>
        </w:tc>
        <w:tc>
          <w:tcPr>
            <w:tcW w:w="6260" w:type="dxa"/>
            <w:shd w:val="clear" w:color="auto" w:fill="auto"/>
          </w:tcPr>
          <w:p w14:paraId="11F0DCCB" w14:textId="77777777" w:rsidR="00E21D1D" w:rsidRPr="00B66344" w:rsidRDefault="00E21D1D" w:rsidP="00C453D3">
            <w:pPr>
              <w:rPr>
                <w:sz w:val="24"/>
                <w:szCs w:val="24"/>
              </w:rPr>
            </w:pPr>
            <w:r w:rsidRPr="002F2259">
              <w:rPr>
                <w:sz w:val="24"/>
                <w:szCs w:val="24"/>
              </w:rPr>
              <w:t>Об'єктно орієнтоване програмування</w:t>
            </w:r>
          </w:p>
        </w:tc>
        <w:tc>
          <w:tcPr>
            <w:tcW w:w="1165" w:type="dxa"/>
          </w:tcPr>
          <w:p w14:paraId="60530C1F" w14:textId="77777777" w:rsidR="00E21D1D" w:rsidRPr="00B66344" w:rsidRDefault="00E21D1D" w:rsidP="00C453D3">
            <w:pPr>
              <w:jc w:val="center"/>
              <w:rPr>
                <w:sz w:val="24"/>
                <w:szCs w:val="24"/>
              </w:rPr>
            </w:pPr>
            <w:r>
              <w:rPr>
                <w:sz w:val="24"/>
                <w:szCs w:val="24"/>
              </w:rPr>
              <w:t>8</w:t>
            </w:r>
          </w:p>
        </w:tc>
        <w:tc>
          <w:tcPr>
            <w:tcW w:w="1636" w:type="dxa"/>
          </w:tcPr>
          <w:p w14:paraId="6D04D9D3" w14:textId="20D74146" w:rsidR="00E21D1D" w:rsidRPr="00B66344" w:rsidRDefault="00E21D1D" w:rsidP="00C453D3">
            <w:pPr>
              <w:rPr>
                <w:sz w:val="24"/>
                <w:szCs w:val="24"/>
              </w:rPr>
            </w:pPr>
            <w:r w:rsidRPr="00B66344">
              <w:rPr>
                <w:sz w:val="24"/>
                <w:szCs w:val="24"/>
              </w:rPr>
              <w:t>екзамен</w:t>
            </w:r>
            <w:r w:rsidR="009F65B3">
              <w:rPr>
                <w:sz w:val="24"/>
                <w:szCs w:val="24"/>
              </w:rPr>
              <w:t>, КР</w:t>
            </w:r>
          </w:p>
        </w:tc>
      </w:tr>
      <w:tr w:rsidR="00E21D1D" w:rsidRPr="00B66344" w14:paraId="2D5FF2CF" w14:textId="77777777" w:rsidTr="00D429D3">
        <w:tc>
          <w:tcPr>
            <w:tcW w:w="970" w:type="dxa"/>
          </w:tcPr>
          <w:p w14:paraId="2C1FBE39" w14:textId="77777777" w:rsidR="00E21D1D" w:rsidRPr="00B66344" w:rsidRDefault="00E21D1D" w:rsidP="00C453D3">
            <w:pPr>
              <w:rPr>
                <w:sz w:val="24"/>
                <w:szCs w:val="24"/>
              </w:rPr>
            </w:pPr>
            <w:r w:rsidRPr="00B66344">
              <w:rPr>
                <w:sz w:val="24"/>
                <w:szCs w:val="24"/>
              </w:rPr>
              <w:t>ОК-16</w:t>
            </w:r>
          </w:p>
        </w:tc>
        <w:tc>
          <w:tcPr>
            <w:tcW w:w="6260" w:type="dxa"/>
            <w:shd w:val="clear" w:color="auto" w:fill="auto"/>
          </w:tcPr>
          <w:p w14:paraId="58D15F9B" w14:textId="77777777" w:rsidR="00E21D1D" w:rsidRPr="00B66344" w:rsidRDefault="00E21D1D" w:rsidP="00C453D3">
            <w:pPr>
              <w:jc w:val="both"/>
              <w:rPr>
                <w:sz w:val="24"/>
                <w:szCs w:val="24"/>
              </w:rPr>
            </w:pPr>
            <w:r w:rsidRPr="002F2259">
              <w:rPr>
                <w:sz w:val="24"/>
                <w:szCs w:val="24"/>
              </w:rPr>
              <w:t>Алгоритми та структури даних</w:t>
            </w:r>
          </w:p>
        </w:tc>
        <w:tc>
          <w:tcPr>
            <w:tcW w:w="1165" w:type="dxa"/>
          </w:tcPr>
          <w:p w14:paraId="734DA169" w14:textId="77777777" w:rsidR="00E21D1D" w:rsidRPr="00B66344" w:rsidRDefault="00C453D3" w:rsidP="00C453D3">
            <w:pPr>
              <w:jc w:val="center"/>
              <w:rPr>
                <w:sz w:val="24"/>
                <w:szCs w:val="24"/>
              </w:rPr>
            </w:pPr>
            <w:r>
              <w:rPr>
                <w:sz w:val="24"/>
                <w:szCs w:val="24"/>
              </w:rPr>
              <w:t>5</w:t>
            </w:r>
          </w:p>
        </w:tc>
        <w:tc>
          <w:tcPr>
            <w:tcW w:w="1636" w:type="dxa"/>
          </w:tcPr>
          <w:p w14:paraId="04362CC3" w14:textId="77777777" w:rsidR="00E21D1D" w:rsidRPr="00B66344" w:rsidRDefault="00E21D1D" w:rsidP="00C453D3">
            <w:pPr>
              <w:rPr>
                <w:sz w:val="24"/>
                <w:szCs w:val="24"/>
              </w:rPr>
            </w:pPr>
            <w:r w:rsidRPr="00B66344">
              <w:rPr>
                <w:sz w:val="24"/>
                <w:szCs w:val="24"/>
              </w:rPr>
              <w:t>екзамен</w:t>
            </w:r>
          </w:p>
        </w:tc>
      </w:tr>
      <w:tr w:rsidR="00E21D1D" w:rsidRPr="00B66344" w14:paraId="5DBC1AE5" w14:textId="77777777" w:rsidTr="00D429D3">
        <w:tc>
          <w:tcPr>
            <w:tcW w:w="970" w:type="dxa"/>
          </w:tcPr>
          <w:p w14:paraId="54F2AAFE" w14:textId="77777777" w:rsidR="00E21D1D" w:rsidRPr="00B66344" w:rsidRDefault="00E21D1D" w:rsidP="00C453D3">
            <w:pPr>
              <w:rPr>
                <w:sz w:val="24"/>
                <w:szCs w:val="24"/>
              </w:rPr>
            </w:pPr>
            <w:r w:rsidRPr="00B66344">
              <w:rPr>
                <w:sz w:val="24"/>
                <w:szCs w:val="24"/>
              </w:rPr>
              <w:t>ОК-17</w:t>
            </w:r>
          </w:p>
        </w:tc>
        <w:tc>
          <w:tcPr>
            <w:tcW w:w="6260" w:type="dxa"/>
            <w:shd w:val="clear" w:color="auto" w:fill="auto"/>
          </w:tcPr>
          <w:p w14:paraId="7C96AA29" w14:textId="77777777" w:rsidR="00E21D1D" w:rsidRPr="00B66344" w:rsidRDefault="00E21D1D" w:rsidP="00C453D3">
            <w:pPr>
              <w:rPr>
                <w:sz w:val="24"/>
                <w:szCs w:val="24"/>
              </w:rPr>
            </w:pPr>
            <w:r w:rsidRPr="002F2259">
              <w:rPr>
                <w:sz w:val="24"/>
                <w:szCs w:val="24"/>
              </w:rPr>
              <w:t>Веб-технології</w:t>
            </w:r>
          </w:p>
        </w:tc>
        <w:tc>
          <w:tcPr>
            <w:tcW w:w="1165" w:type="dxa"/>
          </w:tcPr>
          <w:p w14:paraId="3B0AE992" w14:textId="77777777" w:rsidR="00E21D1D" w:rsidRPr="00B66344" w:rsidRDefault="00E21D1D" w:rsidP="00C453D3">
            <w:pPr>
              <w:jc w:val="center"/>
              <w:rPr>
                <w:sz w:val="24"/>
                <w:szCs w:val="24"/>
              </w:rPr>
            </w:pPr>
            <w:r>
              <w:rPr>
                <w:sz w:val="24"/>
                <w:szCs w:val="24"/>
              </w:rPr>
              <w:t>8</w:t>
            </w:r>
          </w:p>
        </w:tc>
        <w:tc>
          <w:tcPr>
            <w:tcW w:w="1636" w:type="dxa"/>
          </w:tcPr>
          <w:p w14:paraId="2CAF577D" w14:textId="77777777" w:rsidR="00E21D1D" w:rsidRPr="00B66344" w:rsidRDefault="00C453D3" w:rsidP="00C453D3">
            <w:pPr>
              <w:rPr>
                <w:sz w:val="24"/>
                <w:szCs w:val="24"/>
              </w:rPr>
            </w:pPr>
            <w:r>
              <w:rPr>
                <w:sz w:val="24"/>
                <w:szCs w:val="24"/>
              </w:rPr>
              <w:t>е</w:t>
            </w:r>
            <w:r w:rsidR="00E21D1D" w:rsidRPr="00B66344">
              <w:rPr>
                <w:sz w:val="24"/>
                <w:szCs w:val="24"/>
              </w:rPr>
              <w:t>кзамен</w:t>
            </w:r>
            <w:r>
              <w:rPr>
                <w:sz w:val="24"/>
                <w:szCs w:val="24"/>
              </w:rPr>
              <w:t xml:space="preserve">, </w:t>
            </w:r>
            <w:proofErr w:type="spellStart"/>
            <w:r>
              <w:rPr>
                <w:sz w:val="24"/>
                <w:szCs w:val="24"/>
              </w:rPr>
              <w:t>кЗ</w:t>
            </w:r>
            <w:proofErr w:type="spellEnd"/>
          </w:p>
        </w:tc>
      </w:tr>
      <w:tr w:rsidR="00E21D1D" w:rsidRPr="00B66344" w14:paraId="49AB23EB" w14:textId="77777777" w:rsidTr="00D429D3">
        <w:tc>
          <w:tcPr>
            <w:tcW w:w="970" w:type="dxa"/>
          </w:tcPr>
          <w:p w14:paraId="14609DC8" w14:textId="77777777" w:rsidR="00E21D1D" w:rsidRPr="00B66344" w:rsidRDefault="00E21D1D" w:rsidP="00C453D3">
            <w:pPr>
              <w:rPr>
                <w:sz w:val="24"/>
                <w:szCs w:val="24"/>
              </w:rPr>
            </w:pPr>
            <w:r w:rsidRPr="00B66344">
              <w:rPr>
                <w:sz w:val="24"/>
                <w:szCs w:val="24"/>
              </w:rPr>
              <w:t>ОК-18</w:t>
            </w:r>
          </w:p>
        </w:tc>
        <w:tc>
          <w:tcPr>
            <w:tcW w:w="6260" w:type="dxa"/>
            <w:shd w:val="clear" w:color="auto" w:fill="auto"/>
          </w:tcPr>
          <w:p w14:paraId="5991CC49" w14:textId="77777777" w:rsidR="00E21D1D" w:rsidRPr="00B66344" w:rsidRDefault="00E21D1D" w:rsidP="00C453D3">
            <w:pPr>
              <w:rPr>
                <w:sz w:val="24"/>
                <w:szCs w:val="24"/>
              </w:rPr>
            </w:pPr>
            <w:r w:rsidRPr="002F2259">
              <w:rPr>
                <w:sz w:val="24"/>
                <w:szCs w:val="24"/>
              </w:rPr>
              <w:t>Бази даних</w:t>
            </w:r>
          </w:p>
        </w:tc>
        <w:tc>
          <w:tcPr>
            <w:tcW w:w="1165" w:type="dxa"/>
          </w:tcPr>
          <w:p w14:paraId="4956E310" w14:textId="77777777" w:rsidR="00E21D1D" w:rsidRPr="00B66344" w:rsidRDefault="00E21D1D" w:rsidP="00C453D3">
            <w:pPr>
              <w:jc w:val="center"/>
              <w:rPr>
                <w:sz w:val="24"/>
                <w:szCs w:val="24"/>
              </w:rPr>
            </w:pPr>
            <w:r>
              <w:rPr>
                <w:sz w:val="24"/>
                <w:szCs w:val="24"/>
              </w:rPr>
              <w:t>10</w:t>
            </w:r>
          </w:p>
        </w:tc>
        <w:tc>
          <w:tcPr>
            <w:tcW w:w="1636" w:type="dxa"/>
          </w:tcPr>
          <w:p w14:paraId="2551AEC9" w14:textId="77777777" w:rsidR="00E21D1D" w:rsidRPr="00B66344" w:rsidRDefault="00C453D3" w:rsidP="00C453D3">
            <w:pPr>
              <w:rPr>
                <w:sz w:val="24"/>
                <w:szCs w:val="24"/>
              </w:rPr>
            </w:pPr>
            <w:r>
              <w:rPr>
                <w:sz w:val="24"/>
                <w:szCs w:val="24"/>
              </w:rPr>
              <w:t>е</w:t>
            </w:r>
            <w:r w:rsidR="00E21D1D" w:rsidRPr="00B66344">
              <w:rPr>
                <w:sz w:val="24"/>
                <w:szCs w:val="24"/>
              </w:rPr>
              <w:t>кзамен</w:t>
            </w:r>
            <w:r>
              <w:rPr>
                <w:sz w:val="24"/>
                <w:szCs w:val="24"/>
              </w:rPr>
              <w:t>, КП</w:t>
            </w:r>
          </w:p>
        </w:tc>
      </w:tr>
      <w:tr w:rsidR="00E21D1D" w:rsidRPr="00B66344" w14:paraId="327B7E14" w14:textId="77777777" w:rsidTr="00D429D3">
        <w:tc>
          <w:tcPr>
            <w:tcW w:w="970" w:type="dxa"/>
          </w:tcPr>
          <w:p w14:paraId="458DD27A" w14:textId="77777777" w:rsidR="00E21D1D" w:rsidRPr="00B66344" w:rsidRDefault="00E21D1D" w:rsidP="00C453D3">
            <w:pPr>
              <w:rPr>
                <w:sz w:val="24"/>
                <w:szCs w:val="24"/>
              </w:rPr>
            </w:pPr>
            <w:r w:rsidRPr="00B66344">
              <w:rPr>
                <w:sz w:val="24"/>
                <w:szCs w:val="24"/>
              </w:rPr>
              <w:t>ОК-19</w:t>
            </w:r>
          </w:p>
        </w:tc>
        <w:tc>
          <w:tcPr>
            <w:tcW w:w="6260" w:type="dxa"/>
            <w:shd w:val="clear" w:color="auto" w:fill="auto"/>
          </w:tcPr>
          <w:p w14:paraId="6CD05F92" w14:textId="77777777" w:rsidR="00E21D1D" w:rsidRPr="00B66344" w:rsidRDefault="00E21D1D" w:rsidP="00C453D3">
            <w:pPr>
              <w:rPr>
                <w:sz w:val="24"/>
                <w:szCs w:val="24"/>
              </w:rPr>
            </w:pPr>
            <w:r w:rsidRPr="002F2259">
              <w:rPr>
                <w:sz w:val="24"/>
                <w:szCs w:val="24"/>
              </w:rPr>
              <w:t xml:space="preserve">Комп'ютерна </w:t>
            </w:r>
            <w:r>
              <w:rPr>
                <w:sz w:val="24"/>
                <w:szCs w:val="24"/>
              </w:rPr>
              <w:t>е</w:t>
            </w:r>
            <w:r w:rsidRPr="002F2259">
              <w:rPr>
                <w:sz w:val="24"/>
                <w:szCs w:val="24"/>
              </w:rPr>
              <w:t>лектрон</w:t>
            </w:r>
            <w:r>
              <w:rPr>
                <w:sz w:val="24"/>
                <w:szCs w:val="24"/>
              </w:rPr>
              <w:t>і</w:t>
            </w:r>
            <w:r w:rsidRPr="002F2259">
              <w:rPr>
                <w:sz w:val="24"/>
                <w:szCs w:val="24"/>
              </w:rPr>
              <w:t>ка</w:t>
            </w:r>
          </w:p>
        </w:tc>
        <w:tc>
          <w:tcPr>
            <w:tcW w:w="1165" w:type="dxa"/>
          </w:tcPr>
          <w:p w14:paraId="10EF484C" w14:textId="77777777" w:rsidR="00E21D1D" w:rsidRPr="00B66344" w:rsidRDefault="00E21D1D" w:rsidP="00C453D3">
            <w:pPr>
              <w:jc w:val="center"/>
              <w:rPr>
                <w:sz w:val="24"/>
                <w:szCs w:val="24"/>
              </w:rPr>
            </w:pPr>
            <w:r w:rsidRPr="00B66344">
              <w:rPr>
                <w:sz w:val="24"/>
                <w:szCs w:val="24"/>
              </w:rPr>
              <w:t>6</w:t>
            </w:r>
          </w:p>
        </w:tc>
        <w:tc>
          <w:tcPr>
            <w:tcW w:w="1636" w:type="dxa"/>
          </w:tcPr>
          <w:p w14:paraId="46B54095" w14:textId="77777777" w:rsidR="00E21D1D" w:rsidRPr="00B66344" w:rsidRDefault="00E21D1D" w:rsidP="00C453D3">
            <w:pPr>
              <w:rPr>
                <w:sz w:val="24"/>
                <w:szCs w:val="24"/>
              </w:rPr>
            </w:pPr>
            <w:r w:rsidRPr="00B66344">
              <w:rPr>
                <w:sz w:val="24"/>
                <w:szCs w:val="24"/>
              </w:rPr>
              <w:t>екзамен</w:t>
            </w:r>
          </w:p>
        </w:tc>
      </w:tr>
      <w:tr w:rsidR="00E21D1D" w:rsidRPr="00B66344" w14:paraId="42D5147C" w14:textId="77777777" w:rsidTr="00D429D3">
        <w:tc>
          <w:tcPr>
            <w:tcW w:w="970" w:type="dxa"/>
          </w:tcPr>
          <w:p w14:paraId="46A098F6" w14:textId="77777777" w:rsidR="00E21D1D" w:rsidRPr="00B66344" w:rsidRDefault="00E21D1D" w:rsidP="00C453D3">
            <w:pPr>
              <w:rPr>
                <w:sz w:val="24"/>
                <w:szCs w:val="24"/>
              </w:rPr>
            </w:pPr>
            <w:r w:rsidRPr="00B66344">
              <w:rPr>
                <w:sz w:val="24"/>
                <w:szCs w:val="24"/>
              </w:rPr>
              <w:t>ОК-20</w:t>
            </w:r>
          </w:p>
        </w:tc>
        <w:tc>
          <w:tcPr>
            <w:tcW w:w="6260" w:type="dxa"/>
            <w:shd w:val="clear" w:color="auto" w:fill="auto"/>
          </w:tcPr>
          <w:p w14:paraId="1A18EB16" w14:textId="77777777" w:rsidR="00E21D1D" w:rsidRPr="00B66344" w:rsidRDefault="00E21D1D" w:rsidP="00C453D3">
            <w:pPr>
              <w:rPr>
                <w:sz w:val="24"/>
                <w:szCs w:val="24"/>
              </w:rPr>
            </w:pPr>
            <w:r w:rsidRPr="002F2259">
              <w:rPr>
                <w:sz w:val="24"/>
                <w:szCs w:val="24"/>
              </w:rPr>
              <w:t>Аналіз вимог до програмного забезпечення</w:t>
            </w:r>
          </w:p>
        </w:tc>
        <w:tc>
          <w:tcPr>
            <w:tcW w:w="1165" w:type="dxa"/>
          </w:tcPr>
          <w:p w14:paraId="48FF7D0A" w14:textId="77777777" w:rsidR="00E21D1D" w:rsidRPr="00B66344" w:rsidRDefault="00E21D1D" w:rsidP="00C453D3">
            <w:pPr>
              <w:jc w:val="center"/>
              <w:rPr>
                <w:sz w:val="24"/>
                <w:szCs w:val="24"/>
              </w:rPr>
            </w:pPr>
            <w:r w:rsidRPr="00B66344">
              <w:rPr>
                <w:sz w:val="24"/>
                <w:szCs w:val="24"/>
              </w:rPr>
              <w:t>6</w:t>
            </w:r>
          </w:p>
        </w:tc>
        <w:tc>
          <w:tcPr>
            <w:tcW w:w="1636" w:type="dxa"/>
          </w:tcPr>
          <w:p w14:paraId="0C6CBE81" w14:textId="77777777" w:rsidR="00E21D1D" w:rsidRPr="00B66344" w:rsidRDefault="00C453D3" w:rsidP="00C453D3">
            <w:pPr>
              <w:rPr>
                <w:sz w:val="24"/>
                <w:szCs w:val="24"/>
              </w:rPr>
            </w:pPr>
            <w:r>
              <w:rPr>
                <w:sz w:val="24"/>
                <w:szCs w:val="24"/>
              </w:rPr>
              <w:t>е</w:t>
            </w:r>
            <w:r w:rsidR="00E21D1D" w:rsidRPr="00B66344">
              <w:rPr>
                <w:sz w:val="24"/>
                <w:szCs w:val="24"/>
              </w:rPr>
              <w:t>кзамен</w:t>
            </w:r>
            <w:r>
              <w:rPr>
                <w:sz w:val="24"/>
                <w:szCs w:val="24"/>
              </w:rPr>
              <w:t>, КР</w:t>
            </w:r>
          </w:p>
        </w:tc>
      </w:tr>
      <w:tr w:rsidR="00E21D1D" w:rsidRPr="00B66344" w14:paraId="3A058DE0" w14:textId="77777777" w:rsidTr="00D429D3">
        <w:tc>
          <w:tcPr>
            <w:tcW w:w="970" w:type="dxa"/>
          </w:tcPr>
          <w:p w14:paraId="037FA6AD" w14:textId="77777777" w:rsidR="00E21D1D" w:rsidRPr="00B66344" w:rsidRDefault="00E21D1D" w:rsidP="00C453D3">
            <w:pPr>
              <w:rPr>
                <w:sz w:val="24"/>
                <w:szCs w:val="24"/>
              </w:rPr>
            </w:pPr>
            <w:r w:rsidRPr="00B66344">
              <w:rPr>
                <w:sz w:val="24"/>
                <w:szCs w:val="24"/>
              </w:rPr>
              <w:t>ОК-21</w:t>
            </w:r>
          </w:p>
        </w:tc>
        <w:tc>
          <w:tcPr>
            <w:tcW w:w="6260" w:type="dxa"/>
            <w:shd w:val="clear" w:color="auto" w:fill="auto"/>
          </w:tcPr>
          <w:p w14:paraId="5329F537" w14:textId="77777777" w:rsidR="00E21D1D" w:rsidRPr="00B66344" w:rsidRDefault="00E21D1D" w:rsidP="00C453D3">
            <w:pPr>
              <w:rPr>
                <w:sz w:val="24"/>
                <w:szCs w:val="24"/>
              </w:rPr>
            </w:pPr>
            <w:r w:rsidRPr="002F2259">
              <w:rPr>
                <w:sz w:val="24"/>
                <w:szCs w:val="24"/>
              </w:rPr>
              <w:t>Конструювання програмного забезпечення</w:t>
            </w:r>
          </w:p>
        </w:tc>
        <w:tc>
          <w:tcPr>
            <w:tcW w:w="1165" w:type="dxa"/>
          </w:tcPr>
          <w:p w14:paraId="0BB12BEE" w14:textId="77777777" w:rsidR="00E21D1D" w:rsidRPr="00B66344" w:rsidRDefault="00E21D1D" w:rsidP="00C453D3">
            <w:pPr>
              <w:jc w:val="center"/>
              <w:rPr>
                <w:sz w:val="24"/>
                <w:szCs w:val="24"/>
              </w:rPr>
            </w:pPr>
            <w:r w:rsidRPr="00B66344">
              <w:rPr>
                <w:sz w:val="24"/>
                <w:szCs w:val="24"/>
              </w:rPr>
              <w:t>6</w:t>
            </w:r>
          </w:p>
        </w:tc>
        <w:tc>
          <w:tcPr>
            <w:tcW w:w="1636" w:type="dxa"/>
          </w:tcPr>
          <w:p w14:paraId="26EF00FC" w14:textId="77777777" w:rsidR="00E21D1D" w:rsidRPr="00B66344" w:rsidRDefault="00E21D1D" w:rsidP="00C453D3">
            <w:pPr>
              <w:rPr>
                <w:sz w:val="24"/>
                <w:szCs w:val="24"/>
              </w:rPr>
            </w:pPr>
            <w:r w:rsidRPr="00B66344">
              <w:rPr>
                <w:sz w:val="24"/>
                <w:szCs w:val="24"/>
              </w:rPr>
              <w:t>екзамен</w:t>
            </w:r>
          </w:p>
        </w:tc>
      </w:tr>
      <w:tr w:rsidR="00E21D1D" w:rsidRPr="00B66344" w14:paraId="492FBC52" w14:textId="77777777" w:rsidTr="00D429D3">
        <w:tc>
          <w:tcPr>
            <w:tcW w:w="970" w:type="dxa"/>
          </w:tcPr>
          <w:p w14:paraId="0220AB69" w14:textId="77777777" w:rsidR="00E21D1D" w:rsidRPr="00B66344" w:rsidRDefault="00E21D1D" w:rsidP="00C453D3">
            <w:pPr>
              <w:rPr>
                <w:sz w:val="24"/>
                <w:szCs w:val="24"/>
              </w:rPr>
            </w:pPr>
            <w:r w:rsidRPr="00B66344">
              <w:rPr>
                <w:sz w:val="24"/>
                <w:szCs w:val="24"/>
              </w:rPr>
              <w:t>ОК-22</w:t>
            </w:r>
          </w:p>
        </w:tc>
        <w:tc>
          <w:tcPr>
            <w:tcW w:w="6260" w:type="dxa"/>
            <w:shd w:val="clear" w:color="auto" w:fill="auto"/>
          </w:tcPr>
          <w:p w14:paraId="3A5C973D" w14:textId="77777777" w:rsidR="00E21D1D" w:rsidRPr="00B66344" w:rsidRDefault="00E21D1D" w:rsidP="00C453D3">
            <w:pPr>
              <w:rPr>
                <w:sz w:val="24"/>
                <w:szCs w:val="24"/>
              </w:rPr>
            </w:pPr>
            <w:r w:rsidRPr="002F2259">
              <w:rPr>
                <w:sz w:val="24"/>
                <w:szCs w:val="24"/>
              </w:rPr>
              <w:t>Проекту</w:t>
            </w:r>
            <w:r w:rsidR="00C453D3">
              <w:rPr>
                <w:sz w:val="24"/>
                <w:szCs w:val="24"/>
              </w:rPr>
              <w:t>в</w:t>
            </w:r>
            <w:r w:rsidRPr="002F2259">
              <w:rPr>
                <w:sz w:val="24"/>
                <w:szCs w:val="24"/>
              </w:rPr>
              <w:t>ання архітектури програмного забезпечення</w:t>
            </w:r>
          </w:p>
        </w:tc>
        <w:tc>
          <w:tcPr>
            <w:tcW w:w="1165" w:type="dxa"/>
          </w:tcPr>
          <w:p w14:paraId="0D22CC91" w14:textId="77777777" w:rsidR="00E21D1D" w:rsidRPr="00B66344" w:rsidRDefault="00E21D1D" w:rsidP="00C453D3">
            <w:pPr>
              <w:jc w:val="center"/>
              <w:rPr>
                <w:sz w:val="24"/>
                <w:szCs w:val="24"/>
              </w:rPr>
            </w:pPr>
            <w:r w:rsidRPr="00B66344">
              <w:rPr>
                <w:sz w:val="24"/>
                <w:szCs w:val="24"/>
              </w:rPr>
              <w:t>6</w:t>
            </w:r>
          </w:p>
        </w:tc>
        <w:tc>
          <w:tcPr>
            <w:tcW w:w="1636" w:type="dxa"/>
          </w:tcPr>
          <w:p w14:paraId="0B0E9325" w14:textId="77777777" w:rsidR="00E21D1D" w:rsidRPr="00B66344" w:rsidRDefault="00E21D1D" w:rsidP="00C453D3">
            <w:pPr>
              <w:rPr>
                <w:sz w:val="24"/>
                <w:szCs w:val="24"/>
              </w:rPr>
            </w:pPr>
            <w:r w:rsidRPr="00B66344">
              <w:rPr>
                <w:sz w:val="24"/>
                <w:szCs w:val="24"/>
              </w:rPr>
              <w:t>екзамен</w:t>
            </w:r>
          </w:p>
        </w:tc>
      </w:tr>
      <w:tr w:rsidR="00E21D1D" w:rsidRPr="00B66344" w14:paraId="1C7B4897" w14:textId="77777777" w:rsidTr="00D429D3">
        <w:tc>
          <w:tcPr>
            <w:tcW w:w="970" w:type="dxa"/>
          </w:tcPr>
          <w:p w14:paraId="47587360" w14:textId="77777777" w:rsidR="00E21D1D" w:rsidRPr="00B66344" w:rsidRDefault="00E21D1D" w:rsidP="00C453D3">
            <w:pPr>
              <w:rPr>
                <w:sz w:val="24"/>
                <w:szCs w:val="24"/>
              </w:rPr>
            </w:pPr>
            <w:r w:rsidRPr="00B66344">
              <w:rPr>
                <w:sz w:val="24"/>
                <w:szCs w:val="24"/>
              </w:rPr>
              <w:t>ОК-23</w:t>
            </w:r>
          </w:p>
        </w:tc>
        <w:tc>
          <w:tcPr>
            <w:tcW w:w="6260" w:type="dxa"/>
            <w:shd w:val="clear" w:color="auto" w:fill="auto"/>
          </w:tcPr>
          <w:p w14:paraId="274EFEB2" w14:textId="77777777" w:rsidR="00E21D1D" w:rsidRPr="002F2259" w:rsidRDefault="00E21D1D" w:rsidP="00C453D3">
            <w:pPr>
              <w:rPr>
                <w:color w:val="000000"/>
              </w:rPr>
            </w:pPr>
            <w:r>
              <w:rPr>
                <w:color w:val="000000"/>
                <w:sz w:val="22"/>
                <w:szCs w:val="22"/>
              </w:rPr>
              <w:t>Управління ІТ-проектами</w:t>
            </w:r>
          </w:p>
        </w:tc>
        <w:tc>
          <w:tcPr>
            <w:tcW w:w="1165" w:type="dxa"/>
          </w:tcPr>
          <w:p w14:paraId="1C8DBDD2" w14:textId="77777777" w:rsidR="00E21D1D" w:rsidRPr="00B66344" w:rsidRDefault="00E21D1D" w:rsidP="00C453D3">
            <w:pPr>
              <w:jc w:val="center"/>
              <w:rPr>
                <w:sz w:val="24"/>
                <w:szCs w:val="24"/>
              </w:rPr>
            </w:pPr>
            <w:r w:rsidRPr="00B66344">
              <w:rPr>
                <w:sz w:val="24"/>
                <w:szCs w:val="24"/>
              </w:rPr>
              <w:t>6</w:t>
            </w:r>
          </w:p>
        </w:tc>
        <w:tc>
          <w:tcPr>
            <w:tcW w:w="1636" w:type="dxa"/>
          </w:tcPr>
          <w:p w14:paraId="04B7DBE3" w14:textId="77777777" w:rsidR="00E21D1D" w:rsidRPr="00B66344" w:rsidRDefault="00E21D1D" w:rsidP="00C453D3">
            <w:pPr>
              <w:rPr>
                <w:sz w:val="24"/>
                <w:szCs w:val="24"/>
              </w:rPr>
            </w:pPr>
            <w:r w:rsidRPr="00B66344">
              <w:rPr>
                <w:sz w:val="24"/>
                <w:szCs w:val="24"/>
              </w:rPr>
              <w:t>екзамен</w:t>
            </w:r>
          </w:p>
        </w:tc>
      </w:tr>
      <w:tr w:rsidR="00E21D1D" w:rsidRPr="00B66344" w14:paraId="652D5E0F" w14:textId="77777777" w:rsidTr="00D429D3">
        <w:tc>
          <w:tcPr>
            <w:tcW w:w="970" w:type="dxa"/>
          </w:tcPr>
          <w:p w14:paraId="409C9A61" w14:textId="77777777" w:rsidR="00E21D1D" w:rsidRPr="00B66344" w:rsidRDefault="00E21D1D" w:rsidP="00C453D3">
            <w:pPr>
              <w:rPr>
                <w:sz w:val="24"/>
                <w:szCs w:val="24"/>
              </w:rPr>
            </w:pPr>
            <w:r w:rsidRPr="00B66344">
              <w:rPr>
                <w:sz w:val="24"/>
                <w:szCs w:val="24"/>
              </w:rPr>
              <w:t>ОК-24</w:t>
            </w:r>
          </w:p>
        </w:tc>
        <w:tc>
          <w:tcPr>
            <w:tcW w:w="6260" w:type="dxa"/>
            <w:shd w:val="clear" w:color="auto" w:fill="auto"/>
          </w:tcPr>
          <w:p w14:paraId="52DB46B1" w14:textId="77777777" w:rsidR="00E21D1D" w:rsidRPr="00B66344" w:rsidRDefault="00E21D1D" w:rsidP="00C453D3">
            <w:pPr>
              <w:rPr>
                <w:sz w:val="24"/>
                <w:szCs w:val="24"/>
              </w:rPr>
            </w:pPr>
            <w:r w:rsidRPr="002F2259">
              <w:rPr>
                <w:sz w:val="24"/>
                <w:szCs w:val="24"/>
              </w:rPr>
              <w:t>Якість програмного забезпечення та тестування</w:t>
            </w:r>
          </w:p>
        </w:tc>
        <w:tc>
          <w:tcPr>
            <w:tcW w:w="1165" w:type="dxa"/>
            <w:shd w:val="clear" w:color="auto" w:fill="auto"/>
          </w:tcPr>
          <w:p w14:paraId="4133CAC5" w14:textId="77777777" w:rsidR="00E21D1D" w:rsidRPr="00B66344" w:rsidRDefault="00E21D1D" w:rsidP="00C453D3">
            <w:pPr>
              <w:jc w:val="center"/>
              <w:rPr>
                <w:sz w:val="24"/>
                <w:szCs w:val="24"/>
              </w:rPr>
            </w:pPr>
            <w:r w:rsidRPr="00B66344">
              <w:rPr>
                <w:sz w:val="24"/>
                <w:szCs w:val="24"/>
              </w:rPr>
              <w:t>6</w:t>
            </w:r>
          </w:p>
        </w:tc>
        <w:tc>
          <w:tcPr>
            <w:tcW w:w="1636" w:type="dxa"/>
          </w:tcPr>
          <w:p w14:paraId="7AF6B291" w14:textId="77777777" w:rsidR="00E21D1D" w:rsidRPr="00B66344" w:rsidRDefault="00E21D1D" w:rsidP="00C453D3">
            <w:pPr>
              <w:rPr>
                <w:sz w:val="24"/>
                <w:szCs w:val="24"/>
              </w:rPr>
            </w:pPr>
            <w:r w:rsidRPr="00B66344">
              <w:rPr>
                <w:sz w:val="24"/>
                <w:szCs w:val="24"/>
              </w:rPr>
              <w:t>екзамен</w:t>
            </w:r>
          </w:p>
        </w:tc>
      </w:tr>
      <w:tr w:rsidR="00E21D1D" w:rsidRPr="00B66344" w14:paraId="540BCCD2" w14:textId="77777777" w:rsidTr="00D429D3">
        <w:tc>
          <w:tcPr>
            <w:tcW w:w="970" w:type="dxa"/>
          </w:tcPr>
          <w:p w14:paraId="187E492E" w14:textId="77777777" w:rsidR="00E21D1D" w:rsidRPr="00B66344" w:rsidRDefault="00E21D1D" w:rsidP="00C453D3">
            <w:pPr>
              <w:rPr>
                <w:sz w:val="24"/>
                <w:szCs w:val="24"/>
              </w:rPr>
            </w:pPr>
            <w:r>
              <w:rPr>
                <w:sz w:val="24"/>
                <w:szCs w:val="24"/>
              </w:rPr>
              <w:t>ОК-25</w:t>
            </w:r>
          </w:p>
        </w:tc>
        <w:tc>
          <w:tcPr>
            <w:tcW w:w="6260" w:type="dxa"/>
            <w:shd w:val="clear" w:color="auto" w:fill="auto"/>
          </w:tcPr>
          <w:p w14:paraId="3FCA3A7C" w14:textId="77777777" w:rsidR="00E21D1D" w:rsidRPr="00B66344" w:rsidRDefault="00E21D1D" w:rsidP="00C453D3">
            <w:pPr>
              <w:jc w:val="both"/>
              <w:rPr>
                <w:sz w:val="24"/>
                <w:szCs w:val="24"/>
              </w:rPr>
            </w:pPr>
            <w:r w:rsidRPr="002F2259">
              <w:rPr>
                <w:sz w:val="24"/>
                <w:szCs w:val="24"/>
              </w:rPr>
              <w:t>Аналіз та моделювання систем</w:t>
            </w:r>
          </w:p>
        </w:tc>
        <w:tc>
          <w:tcPr>
            <w:tcW w:w="1165" w:type="dxa"/>
            <w:shd w:val="clear" w:color="auto" w:fill="auto"/>
          </w:tcPr>
          <w:p w14:paraId="4C32798B" w14:textId="77777777" w:rsidR="00E21D1D" w:rsidRPr="00B66344" w:rsidRDefault="00E21D1D" w:rsidP="00C453D3">
            <w:pPr>
              <w:jc w:val="center"/>
              <w:rPr>
                <w:sz w:val="24"/>
                <w:szCs w:val="24"/>
              </w:rPr>
            </w:pPr>
            <w:r>
              <w:rPr>
                <w:sz w:val="24"/>
                <w:szCs w:val="24"/>
              </w:rPr>
              <w:t>6</w:t>
            </w:r>
          </w:p>
        </w:tc>
        <w:tc>
          <w:tcPr>
            <w:tcW w:w="1636" w:type="dxa"/>
          </w:tcPr>
          <w:p w14:paraId="476DA2CF" w14:textId="77777777" w:rsidR="00E21D1D" w:rsidRPr="00B66344" w:rsidRDefault="00E21D1D" w:rsidP="00C453D3">
            <w:pPr>
              <w:rPr>
                <w:sz w:val="24"/>
                <w:szCs w:val="24"/>
              </w:rPr>
            </w:pPr>
            <w:r w:rsidRPr="00B66344">
              <w:rPr>
                <w:sz w:val="24"/>
                <w:szCs w:val="24"/>
              </w:rPr>
              <w:t>екзамен</w:t>
            </w:r>
          </w:p>
        </w:tc>
      </w:tr>
      <w:tr w:rsidR="00E21D1D" w:rsidRPr="00B66344" w14:paraId="405A9A90" w14:textId="77777777" w:rsidTr="00D429D3">
        <w:tc>
          <w:tcPr>
            <w:tcW w:w="970" w:type="dxa"/>
          </w:tcPr>
          <w:p w14:paraId="63BD6429" w14:textId="77777777" w:rsidR="00E21D1D" w:rsidRPr="00B66344" w:rsidRDefault="00E21D1D" w:rsidP="00C453D3">
            <w:pPr>
              <w:rPr>
                <w:sz w:val="24"/>
                <w:szCs w:val="24"/>
              </w:rPr>
            </w:pPr>
            <w:r>
              <w:rPr>
                <w:sz w:val="24"/>
                <w:szCs w:val="24"/>
              </w:rPr>
              <w:t>ОК-26</w:t>
            </w:r>
          </w:p>
        </w:tc>
        <w:tc>
          <w:tcPr>
            <w:tcW w:w="6260" w:type="dxa"/>
            <w:shd w:val="clear" w:color="auto" w:fill="auto"/>
          </w:tcPr>
          <w:p w14:paraId="73B86ADC" w14:textId="77777777" w:rsidR="00E21D1D" w:rsidRPr="00B66344" w:rsidRDefault="00E21D1D" w:rsidP="00C453D3">
            <w:pPr>
              <w:jc w:val="both"/>
              <w:rPr>
                <w:sz w:val="24"/>
                <w:szCs w:val="24"/>
              </w:rPr>
            </w:pPr>
            <w:r w:rsidRPr="002F2259">
              <w:rPr>
                <w:sz w:val="24"/>
                <w:szCs w:val="24"/>
              </w:rPr>
              <w:t>Інтелектуальний аналіз даних</w:t>
            </w:r>
          </w:p>
        </w:tc>
        <w:tc>
          <w:tcPr>
            <w:tcW w:w="1165" w:type="dxa"/>
            <w:shd w:val="clear" w:color="auto" w:fill="auto"/>
          </w:tcPr>
          <w:p w14:paraId="04E85E54" w14:textId="77777777" w:rsidR="00E21D1D" w:rsidRPr="00B66344" w:rsidRDefault="00E21D1D" w:rsidP="00C453D3">
            <w:pPr>
              <w:jc w:val="center"/>
              <w:rPr>
                <w:sz w:val="24"/>
                <w:szCs w:val="24"/>
              </w:rPr>
            </w:pPr>
            <w:r>
              <w:rPr>
                <w:sz w:val="24"/>
                <w:szCs w:val="24"/>
              </w:rPr>
              <w:t>6</w:t>
            </w:r>
          </w:p>
        </w:tc>
        <w:tc>
          <w:tcPr>
            <w:tcW w:w="1636" w:type="dxa"/>
          </w:tcPr>
          <w:p w14:paraId="61777F46" w14:textId="77777777" w:rsidR="00E21D1D" w:rsidRPr="00B66344" w:rsidRDefault="00C453D3" w:rsidP="00C453D3">
            <w:pPr>
              <w:rPr>
                <w:sz w:val="24"/>
                <w:szCs w:val="24"/>
              </w:rPr>
            </w:pPr>
            <w:proofErr w:type="spellStart"/>
            <w:r>
              <w:rPr>
                <w:sz w:val="24"/>
                <w:szCs w:val="24"/>
              </w:rPr>
              <w:t>е</w:t>
            </w:r>
            <w:r w:rsidR="00E21D1D" w:rsidRPr="00B66344">
              <w:rPr>
                <w:sz w:val="24"/>
                <w:szCs w:val="24"/>
              </w:rPr>
              <w:t>кзамен</w:t>
            </w:r>
            <w:r>
              <w:rPr>
                <w:sz w:val="24"/>
                <w:szCs w:val="24"/>
              </w:rPr>
              <w:t>,КР</w:t>
            </w:r>
            <w:proofErr w:type="spellEnd"/>
          </w:p>
        </w:tc>
      </w:tr>
      <w:tr w:rsidR="00E21D1D" w:rsidRPr="00B66344" w14:paraId="66FA778F" w14:textId="77777777" w:rsidTr="00D429D3">
        <w:tc>
          <w:tcPr>
            <w:tcW w:w="970" w:type="dxa"/>
          </w:tcPr>
          <w:p w14:paraId="6EE862FF" w14:textId="77777777" w:rsidR="00E21D1D" w:rsidRPr="00B66344" w:rsidRDefault="00E21D1D" w:rsidP="00C453D3">
            <w:pPr>
              <w:rPr>
                <w:sz w:val="24"/>
                <w:szCs w:val="24"/>
              </w:rPr>
            </w:pPr>
            <w:r w:rsidRPr="00B66344">
              <w:rPr>
                <w:sz w:val="24"/>
                <w:szCs w:val="24"/>
              </w:rPr>
              <w:t>ОК-2</w:t>
            </w:r>
            <w:r>
              <w:rPr>
                <w:sz w:val="24"/>
                <w:szCs w:val="24"/>
              </w:rPr>
              <w:t>7</w:t>
            </w:r>
          </w:p>
        </w:tc>
        <w:tc>
          <w:tcPr>
            <w:tcW w:w="6260" w:type="dxa"/>
            <w:shd w:val="clear" w:color="auto" w:fill="auto"/>
          </w:tcPr>
          <w:p w14:paraId="642AC4EC" w14:textId="77777777" w:rsidR="00E21D1D" w:rsidRPr="00B66344" w:rsidRDefault="00E21D1D" w:rsidP="00C453D3">
            <w:pPr>
              <w:jc w:val="both"/>
              <w:rPr>
                <w:sz w:val="24"/>
                <w:szCs w:val="24"/>
              </w:rPr>
            </w:pPr>
            <w:r w:rsidRPr="00B66344">
              <w:rPr>
                <w:sz w:val="24"/>
                <w:szCs w:val="24"/>
              </w:rPr>
              <w:t>Практика</w:t>
            </w:r>
            <w:r>
              <w:rPr>
                <w:sz w:val="24"/>
                <w:szCs w:val="24"/>
              </w:rPr>
              <w:t xml:space="preserve"> </w:t>
            </w:r>
          </w:p>
        </w:tc>
        <w:tc>
          <w:tcPr>
            <w:tcW w:w="1165" w:type="dxa"/>
            <w:shd w:val="clear" w:color="auto" w:fill="auto"/>
          </w:tcPr>
          <w:p w14:paraId="57D18E57" w14:textId="77777777" w:rsidR="00E21D1D" w:rsidRPr="002A0869" w:rsidRDefault="00E21D1D" w:rsidP="00C453D3">
            <w:pPr>
              <w:jc w:val="center"/>
              <w:rPr>
                <w:sz w:val="24"/>
                <w:szCs w:val="24"/>
                <w:lang w:val="ru-RU"/>
              </w:rPr>
            </w:pPr>
            <w:r w:rsidRPr="00B66344">
              <w:rPr>
                <w:sz w:val="24"/>
                <w:szCs w:val="24"/>
              </w:rPr>
              <w:t>1</w:t>
            </w:r>
            <w:r w:rsidR="00C453D3">
              <w:rPr>
                <w:sz w:val="24"/>
                <w:szCs w:val="24"/>
                <w:lang w:val="ru-RU"/>
              </w:rPr>
              <w:t>5</w:t>
            </w:r>
          </w:p>
        </w:tc>
        <w:tc>
          <w:tcPr>
            <w:tcW w:w="1636" w:type="dxa"/>
          </w:tcPr>
          <w:p w14:paraId="1D4E7C12" w14:textId="77777777" w:rsidR="00E21D1D" w:rsidRPr="00B66344" w:rsidRDefault="00E21D1D" w:rsidP="00C453D3">
            <w:pPr>
              <w:jc w:val="center"/>
              <w:rPr>
                <w:sz w:val="24"/>
                <w:szCs w:val="24"/>
              </w:rPr>
            </w:pPr>
            <w:r w:rsidRPr="00B66344">
              <w:rPr>
                <w:sz w:val="24"/>
                <w:szCs w:val="24"/>
              </w:rPr>
              <w:t>залік</w:t>
            </w:r>
          </w:p>
        </w:tc>
      </w:tr>
      <w:tr w:rsidR="00E21D1D" w:rsidRPr="00B66344" w14:paraId="0F39C9CA" w14:textId="77777777" w:rsidTr="00D429D3">
        <w:tc>
          <w:tcPr>
            <w:tcW w:w="970" w:type="dxa"/>
          </w:tcPr>
          <w:p w14:paraId="31C98B8E" w14:textId="77777777" w:rsidR="00E21D1D" w:rsidRPr="00B66344" w:rsidRDefault="00E21D1D" w:rsidP="00C453D3">
            <w:pPr>
              <w:rPr>
                <w:sz w:val="24"/>
                <w:szCs w:val="24"/>
              </w:rPr>
            </w:pPr>
            <w:r w:rsidRPr="00B66344">
              <w:rPr>
                <w:sz w:val="24"/>
                <w:szCs w:val="24"/>
              </w:rPr>
              <w:t>ОК-2</w:t>
            </w:r>
            <w:r>
              <w:rPr>
                <w:sz w:val="24"/>
                <w:szCs w:val="24"/>
              </w:rPr>
              <w:t>8</w:t>
            </w:r>
          </w:p>
        </w:tc>
        <w:tc>
          <w:tcPr>
            <w:tcW w:w="6260" w:type="dxa"/>
            <w:shd w:val="clear" w:color="auto" w:fill="auto"/>
          </w:tcPr>
          <w:p w14:paraId="1BFBA1ED" w14:textId="77777777" w:rsidR="00E21D1D" w:rsidRPr="00B66344" w:rsidRDefault="00E21D1D" w:rsidP="00C453D3">
            <w:pPr>
              <w:jc w:val="both"/>
              <w:rPr>
                <w:sz w:val="24"/>
                <w:szCs w:val="24"/>
              </w:rPr>
            </w:pPr>
            <w:r w:rsidRPr="00B66344">
              <w:rPr>
                <w:sz w:val="24"/>
                <w:szCs w:val="24"/>
              </w:rPr>
              <w:t>Кваліфікаційна (бакалаврська) робота</w:t>
            </w:r>
            <w:r w:rsidR="00C453D3">
              <w:rPr>
                <w:sz w:val="24"/>
                <w:szCs w:val="24"/>
              </w:rPr>
              <w:t>. А</w:t>
            </w:r>
            <w:r>
              <w:rPr>
                <w:sz w:val="24"/>
                <w:szCs w:val="24"/>
              </w:rPr>
              <w:t>тестація</w:t>
            </w:r>
          </w:p>
        </w:tc>
        <w:tc>
          <w:tcPr>
            <w:tcW w:w="1165" w:type="dxa"/>
          </w:tcPr>
          <w:p w14:paraId="1F7FC4AF" w14:textId="77777777" w:rsidR="00E21D1D" w:rsidRPr="00B66344" w:rsidRDefault="00E21D1D" w:rsidP="00C453D3">
            <w:pPr>
              <w:jc w:val="center"/>
              <w:rPr>
                <w:sz w:val="24"/>
                <w:szCs w:val="24"/>
              </w:rPr>
            </w:pPr>
            <w:r w:rsidRPr="00B66344">
              <w:rPr>
                <w:sz w:val="24"/>
                <w:szCs w:val="24"/>
              </w:rPr>
              <w:t>1</w:t>
            </w:r>
            <w:r>
              <w:rPr>
                <w:sz w:val="24"/>
                <w:szCs w:val="24"/>
              </w:rPr>
              <w:t>0</w:t>
            </w:r>
          </w:p>
        </w:tc>
        <w:tc>
          <w:tcPr>
            <w:tcW w:w="1636" w:type="dxa"/>
          </w:tcPr>
          <w:p w14:paraId="03A94146" w14:textId="77777777" w:rsidR="00E21D1D" w:rsidRPr="00B66344" w:rsidRDefault="00E21D1D" w:rsidP="00C453D3">
            <w:pPr>
              <w:jc w:val="center"/>
              <w:rPr>
                <w:sz w:val="24"/>
                <w:szCs w:val="24"/>
              </w:rPr>
            </w:pPr>
            <w:r w:rsidRPr="00B66344">
              <w:rPr>
                <w:sz w:val="24"/>
                <w:szCs w:val="24"/>
              </w:rPr>
              <w:t>публічний зах</w:t>
            </w:r>
            <w:r w:rsidR="00D429D3">
              <w:rPr>
                <w:sz w:val="24"/>
                <w:szCs w:val="24"/>
              </w:rPr>
              <w:t>и</w:t>
            </w:r>
            <w:r w:rsidRPr="00B66344">
              <w:rPr>
                <w:sz w:val="24"/>
                <w:szCs w:val="24"/>
              </w:rPr>
              <w:t>ст</w:t>
            </w:r>
          </w:p>
        </w:tc>
      </w:tr>
      <w:tr w:rsidR="00E21D1D" w:rsidRPr="00B66344" w14:paraId="6F26D2DE" w14:textId="77777777" w:rsidTr="00D429D3">
        <w:tc>
          <w:tcPr>
            <w:tcW w:w="7230" w:type="dxa"/>
            <w:gridSpan w:val="2"/>
            <w:shd w:val="clear" w:color="auto" w:fill="auto"/>
          </w:tcPr>
          <w:p w14:paraId="36FEF611" w14:textId="77777777" w:rsidR="00E21D1D" w:rsidRPr="00B66344" w:rsidRDefault="00E21D1D" w:rsidP="00C453D3">
            <w:pPr>
              <w:jc w:val="center"/>
              <w:rPr>
                <w:b/>
                <w:sz w:val="24"/>
                <w:szCs w:val="24"/>
              </w:rPr>
            </w:pPr>
            <w:r w:rsidRPr="00B66344">
              <w:rPr>
                <w:b/>
                <w:sz w:val="24"/>
                <w:szCs w:val="24"/>
              </w:rPr>
              <w:t>Загальний обсяг Обов’язкових компонент</w:t>
            </w:r>
          </w:p>
          <w:p w14:paraId="6E32C00B" w14:textId="77777777" w:rsidR="00E21D1D" w:rsidRPr="00B66344" w:rsidRDefault="00E21D1D" w:rsidP="00C453D3">
            <w:pPr>
              <w:jc w:val="center"/>
              <w:rPr>
                <w:sz w:val="24"/>
                <w:szCs w:val="24"/>
              </w:rPr>
            </w:pPr>
          </w:p>
        </w:tc>
        <w:tc>
          <w:tcPr>
            <w:tcW w:w="1165" w:type="dxa"/>
            <w:shd w:val="clear" w:color="auto" w:fill="auto"/>
          </w:tcPr>
          <w:p w14:paraId="2BFE45FB" w14:textId="77777777" w:rsidR="00E21D1D" w:rsidRPr="00B66344" w:rsidRDefault="00E21D1D" w:rsidP="00C453D3">
            <w:pPr>
              <w:jc w:val="center"/>
              <w:rPr>
                <w:b/>
                <w:sz w:val="16"/>
                <w:szCs w:val="16"/>
              </w:rPr>
            </w:pPr>
            <w:r w:rsidRPr="00B66344">
              <w:rPr>
                <w:b/>
                <w:sz w:val="16"/>
                <w:szCs w:val="16"/>
              </w:rPr>
              <w:t>180 кредитів ЄКТС</w:t>
            </w:r>
          </w:p>
          <w:p w14:paraId="54CF7BE2" w14:textId="77777777" w:rsidR="00E21D1D" w:rsidRPr="00B66344" w:rsidRDefault="00E21D1D" w:rsidP="00C453D3">
            <w:pPr>
              <w:jc w:val="center"/>
              <w:rPr>
                <w:sz w:val="24"/>
                <w:szCs w:val="24"/>
              </w:rPr>
            </w:pPr>
            <w:r w:rsidRPr="00B66344">
              <w:rPr>
                <w:b/>
                <w:sz w:val="16"/>
                <w:szCs w:val="16"/>
              </w:rPr>
              <w:t>5400 акад. год.</w:t>
            </w:r>
          </w:p>
        </w:tc>
        <w:tc>
          <w:tcPr>
            <w:tcW w:w="1636" w:type="dxa"/>
            <w:shd w:val="clear" w:color="auto" w:fill="auto"/>
          </w:tcPr>
          <w:p w14:paraId="36D074CE" w14:textId="77777777" w:rsidR="00E21D1D" w:rsidRPr="00B66344" w:rsidRDefault="00D429D3" w:rsidP="00C453D3">
            <w:pPr>
              <w:jc w:val="center"/>
              <w:rPr>
                <w:b/>
                <w:sz w:val="18"/>
                <w:szCs w:val="18"/>
              </w:rPr>
            </w:pPr>
            <w:r>
              <w:rPr>
                <w:b/>
                <w:sz w:val="18"/>
                <w:szCs w:val="18"/>
              </w:rPr>
              <w:t>11</w:t>
            </w:r>
            <w:r w:rsidR="00E21D1D" w:rsidRPr="00B66344">
              <w:rPr>
                <w:b/>
                <w:sz w:val="18"/>
                <w:szCs w:val="18"/>
              </w:rPr>
              <w:t xml:space="preserve"> заліків</w:t>
            </w:r>
          </w:p>
          <w:p w14:paraId="761DC54B" w14:textId="77777777" w:rsidR="00E21D1D" w:rsidRPr="00B66344" w:rsidRDefault="00C453D3" w:rsidP="00C453D3">
            <w:pPr>
              <w:jc w:val="center"/>
              <w:rPr>
                <w:sz w:val="24"/>
                <w:szCs w:val="24"/>
              </w:rPr>
            </w:pPr>
            <w:r>
              <w:rPr>
                <w:b/>
                <w:sz w:val="18"/>
                <w:szCs w:val="18"/>
              </w:rPr>
              <w:t>19</w:t>
            </w:r>
            <w:r w:rsidR="00E21D1D" w:rsidRPr="00B66344">
              <w:rPr>
                <w:b/>
                <w:sz w:val="18"/>
                <w:szCs w:val="18"/>
              </w:rPr>
              <w:t xml:space="preserve"> екзаменів</w:t>
            </w:r>
          </w:p>
        </w:tc>
      </w:tr>
      <w:tr w:rsidR="00E21D1D" w:rsidRPr="00B66344" w14:paraId="05C9B1C4" w14:textId="77777777" w:rsidTr="00D429D3">
        <w:tc>
          <w:tcPr>
            <w:tcW w:w="7230" w:type="dxa"/>
            <w:gridSpan w:val="2"/>
            <w:shd w:val="clear" w:color="auto" w:fill="auto"/>
          </w:tcPr>
          <w:p w14:paraId="3F747BF8" w14:textId="77777777" w:rsidR="00E21D1D" w:rsidRPr="00B66344" w:rsidRDefault="00E21D1D" w:rsidP="00C453D3">
            <w:pPr>
              <w:jc w:val="center"/>
              <w:rPr>
                <w:b/>
                <w:sz w:val="24"/>
                <w:szCs w:val="24"/>
              </w:rPr>
            </w:pPr>
            <w:r w:rsidRPr="00B66344">
              <w:rPr>
                <w:b/>
                <w:sz w:val="24"/>
                <w:szCs w:val="24"/>
              </w:rPr>
              <w:t>Загальний обсяг Вибіркових компонент</w:t>
            </w:r>
          </w:p>
          <w:p w14:paraId="72C4B388" w14:textId="77777777" w:rsidR="00E21D1D" w:rsidRPr="00B66344" w:rsidRDefault="00E21D1D" w:rsidP="00C453D3">
            <w:pPr>
              <w:jc w:val="center"/>
              <w:rPr>
                <w:b/>
                <w:sz w:val="24"/>
                <w:szCs w:val="24"/>
              </w:rPr>
            </w:pPr>
            <w:r w:rsidRPr="00B66344">
              <w:rPr>
                <w:sz w:val="24"/>
                <w:szCs w:val="24"/>
              </w:rPr>
              <w:t>(10 дисциплін по 6 кредитів ЄКТС)</w:t>
            </w:r>
          </w:p>
        </w:tc>
        <w:tc>
          <w:tcPr>
            <w:tcW w:w="1165" w:type="dxa"/>
            <w:shd w:val="clear" w:color="auto" w:fill="auto"/>
          </w:tcPr>
          <w:p w14:paraId="7F284B75" w14:textId="77777777" w:rsidR="00E21D1D" w:rsidRPr="00B66344" w:rsidRDefault="00E21D1D" w:rsidP="00C453D3">
            <w:pPr>
              <w:jc w:val="center"/>
              <w:rPr>
                <w:b/>
                <w:sz w:val="16"/>
                <w:szCs w:val="16"/>
              </w:rPr>
            </w:pPr>
            <w:r w:rsidRPr="00B66344">
              <w:rPr>
                <w:b/>
                <w:sz w:val="16"/>
                <w:szCs w:val="16"/>
              </w:rPr>
              <w:t>60 кредитів ЄКТС</w:t>
            </w:r>
          </w:p>
          <w:p w14:paraId="47E3CCCD" w14:textId="77777777" w:rsidR="00E21D1D" w:rsidRPr="00B66344" w:rsidRDefault="00E21D1D" w:rsidP="00C453D3">
            <w:pPr>
              <w:jc w:val="center"/>
              <w:rPr>
                <w:sz w:val="24"/>
                <w:szCs w:val="24"/>
              </w:rPr>
            </w:pPr>
            <w:r w:rsidRPr="00B66344">
              <w:rPr>
                <w:b/>
                <w:sz w:val="16"/>
                <w:szCs w:val="16"/>
              </w:rPr>
              <w:t>1800 акад. год.</w:t>
            </w:r>
          </w:p>
        </w:tc>
        <w:tc>
          <w:tcPr>
            <w:tcW w:w="1636" w:type="dxa"/>
            <w:shd w:val="clear" w:color="auto" w:fill="auto"/>
          </w:tcPr>
          <w:p w14:paraId="0934B3B6" w14:textId="77777777" w:rsidR="00E21D1D" w:rsidRPr="00B66344" w:rsidRDefault="00E21D1D" w:rsidP="00C453D3">
            <w:pPr>
              <w:jc w:val="center"/>
              <w:rPr>
                <w:b/>
                <w:sz w:val="18"/>
                <w:szCs w:val="18"/>
              </w:rPr>
            </w:pPr>
          </w:p>
          <w:p w14:paraId="45DEFB6C" w14:textId="77777777" w:rsidR="00E21D1D" w:rsidRPr="00B66344" w:rsidRDefault="00E21D1D" w:rsidP="00C453D3">
            <w:pPr>
              <w:jc w:val="center"/>
              <w:rPr>
                <w:b/>
                <w:sz w:val="18"/>
                <w:szCs w:val="18"/>
              </w:rPr>
            </w:pPr>
            <w:r w:rsidRPr="00B66344">
              <w:rPr>
                <w:b/>
                <w:sz w:val="18"/>
                <w:szCs w:val="18"/>
              </w:rPr>
              <w:t>10 заліків</w:t>
            </w:r>
          </w:p>
          <w:p w14:paraId="166041D1" w14:textId="77777777" w:rsidR="00E21D1D" w:rsidRPr="00B66344" w:rsidRDefault="00E21D1D" w:rsidP="00C453D3">
            <w:pPr>
              <w:jc w:val="center"/>
              <w:rPr>
                <w:sz w:val="24"/>
                <w:szCs w:val="24"/>
              </w:rPr>
            </w:pPr>
          </w:p>
        </w:tc>
      </w:tr>
      <w:tr w:rsidR="00E21D1D" w:rsidRPr="00B66344" w14:paraId="4F30862E" w14:textId="77777777" w:rsidTr="00D429D3">
        <w:tc>
          <w:tcPr>
            <w:tcW w:w="7230" w:type="dxa"/>
            <w:gridSpan w:val="2"/>
            <w:shd w:val="clear" w:color="auto" w:fill="E7E6E6" w:themeFill="background2"/>
          </w:tcPr>
          <w:p w14:paraId="25B56094" w14:textId="77777777" w:rsidR="00E21D1D" w:rsidRPr="00B66344" w:rsidRDefault="00E21D1D" w:rsidP="00C453D3">
            <w:pPr>
              <w:jc w:val="right"/>
              <w:rPr>
                <w:b/>
                <w:sz w:val="24"/>
                <w:szCs w:val="24"/>
              </w:rPr>
            </w:pPr>
          </w:p>
          <w:p w14:paraId="3A46E655" w14:textId="77777777" w:rsidR="00E21D1D" w:rsidRPr="00B66344" w:rsidRDefault="00E21D1D" w:rsidP="00C453D3">
            <w:pPr>
              <w:jc w:val="right"/>
              <w:rPr>
                <w:b/>
                <w:sz w:val="24"/>
                <w:szCs w:val="24"/>
              </w:rPr>
            </w:pPr>
            <w:r w:rsidRPr="00B66344">
              <w:rPr>
                <w:b/>
                <w:sz w:val="24"/>
                <w:szCs w:val="24"/>
              </w:rPr>
              <w:t>Усього:</w:t>
            </w:r>
          </w:p>
        </w:tc>
        <w:tc>
          <w:tcPr>
            <w:tcW w:w="2801" w:type="dxa"/>
            <w:gridSpan w:val="2"/>
            <w:shd w:val="clear" w:color="auto" w:fill="E7E6E6" w:themeFill="background2"/>
          </w:tcPr>
          <w:p w14:paraId="4CFF192E" w14:textId="77777777" w:rsidR="00E21D1D" w:rsidRPr="00B66344" w:rsidRDefault="00E21D1D" w:rsidP="00C453D3">
            <w:pPr>
              <w:jc w:val="center"/>
              <w:rPr>
                <w:b/>
                <w:sz w:val="24"/>
                <w:szCs w:val="24"/>
              </w:rPr>
            </w:pPr>
            <w:r w:rsidRPr="00B66344">
              <w:rPr>
                <w:b/>
                <w:sz w:val="24"/>
                <w:szCs w:val="24"/>
              </w:rPr>
              <w:t>240 кредитів ЄКТС</w:t>
            </w:r>
          </w:p>
          <w:p w14:paraId="7175CC6E" w14:textId="77777777" w:rsidR="00E21D1D" w:rsidRPr="00B66344" w:rsidRDefault="00E21D1D" w:rsidP="00C453D3">
            <w:pPr>
              <w:jc w:val="center"/>
              <w:rPr>
                <w:sz w:val="24"/>
                <w:szCs w:val="24"/>
              </w:rPr>
            </w:pPr>
            <w:r w:rsidRPr="00B66344">
              <w:rPr>
                <w:b/>
                <w:sz w:val="24"/>
                <w:szCs w:val="24"/>
              </w:rPr>
              <w:t>7200 акад. год.</w:t>
            </w:r>
          </w:p>
        </w:tc>
      </w:tr>
    </w:tbl>
    <w:p w14:paraId="1398740C" w14:textId="77777777" w:rsidR="00E21D1D" w:rsidRPr="00B66344" w:rsidRDefault="00E21D1D" w:rsidP="00E21D1D">
      <w:pPr>
        <w:spacing w:after="0" w:line="240" w:lineRule="auto"/>
        <w:ind w:firstLine="709"/>
        <w:jc w:val="both"/>
        <w:rPr>
          <w:rFonts w:ascii="Times New Roman" w:hAnsi="Times New Roman" w:cs="Times New Roman"/>
          <w:b/>
          <w:bCs/>
          <w:color w:val="000000"/>
          <w:sz w:val="28"/>
          <w:szCs w:val="28"/>
        </w:rPr>
      </w:pPr>
    </w:p>
    <w:p w14:paraId="5AA8A1F6" w14:textId="77777777" w:rsidR="00E21D1D" w:rsidRDefault="00E21D1D" w:rsidP="00E21D1D">
      <w:pPr>
        <w:spacing w:after="0" w:line="240" w:lineRule="auto"/>
        <w:ind w:firstLine="709"/>
        <w:jc w:val="both"/>
        <w:rPr>
          <w:rFonts w:ascii="Times New Roman" w:hAnsi="Times New Roman" w:cs="Times New Roman"/>
          <w:b/>
          <w:bCs/>
          <w:color w:val="000000"/>
          <w:sz w:val="28"/>
          <w:szCs w:val="28"/>
        </w:rPr>
      </w:pPr>
    </w:p>
    <w:p w14:paraId="125A3DA6" w14:textId="77777777" w:rsidR="00E21D1D" w:rsidRDefault="00E21D1D" w:rsidP="00E21D1D">
      <w:pPr>
        <w:spacing w:after="0" w:line="240" w:lineRule="auto"/>
        <w:ind w:firstLine="709"/>
        <w:jc w:val="both"/>
        <w:rPr>
          <w:rFonts w:ascii="Times New Roman" w:hAnsi="Times New Roman" w:cs="Times New Roman"/>
          <w:b/>
          <w:bCs/>
          <w:color w:val="000000"/>
          <w:sz w:val="28"/>
          <w:szCs w:val="28"/>
        </w:rPr>
      </w:pPr>
    </w:p>
    <w:p w14:paraId="2AFBD6A2" w14:textId="77777777" w:rsidR="00E21D1D" w:rsidRDefault="00E21D1D" w:rsidP="00E21D1D">
      <w:pPr>
        <w:spacing w:after="0" w:line="240" w:lineRule="auto"/>
        <w:ind w:firstLine="709"/>
        <w:jc w:val="both"/>
        <w:rPr>
          <w:rFonts w:ascii="Times New Roman" w:hAnsi="Times New Roman" w:cs="Times New Roman"/>
          <w:b/>
          <w:bCs/>
          <w:color w:val="000000"/>
          <w:sz w:val="28"/>
          <w:szCs w:val="28"/>
        </w:rPr>
      </w:pPr>
    </w:p>
    <w:p w14:paraId="1A65C9B7" w14:textId="77777777" w:rsidR="00E21D1D" w:rsidRPr="00B66344" w:rsidRDefault="00E21D1D" w:rsidP="00E21D1D">
      <w:pPr>
        <w:spacing w:after="0" w:line="240" w:lineRule="auto"/>
        <w:ind w:firstLine="709"/>
        <w:jc w:val="both"/>
        <w:rPr>
          <w:rFonts w:ascii="Times New Roman" w:hAnsi="Times New Roman" w:cs="Times New Roman"/>
          <w:b/>
          <w:sz w:val="28"/>
          <w:szCs w:val="28"/>
        </w:rPr>
      </w:pPr>
      <w:r w:rsidRPr="00B66344">
        <w:rPr>
          <w:rFonts w:ascii="Times New Roman" w:hAnsi="Times New Roman" w:cs="Times New Roman"/>
          <w:b/>
          <w:bCs/>
          <w:color w:val="000000"/>
          <w:sz w:val="28"/>
          <w:szCs w:val="28"/>
        </w:rPr>
        <w:t xml:space="preserve">2.2. Структурно-логічна схема </w:t>
      </w:r>
      <w:r w:rsidRPr="00B66344">
        <w:rPr>
          <w:rFonts w:ascii="Times New Roman" w:hAnsi="Times New Roman" w:cs="Times New Roman"/>
          <w:b/>
          <w:sz w:val="28"/>
          <w:szCs w:val="28"/>
        </w:rPr>
        <w:t>освітньо-професійної програми</w:t>
      </w:r>
    </w:p>
    <w:p w14:paraId="4DF8222F" w14:textId="77777777" w:rsidR="00E21D1D" w:rsidRPr="00B66344" w:rsidRDefault="00E21D1D" w:rsidP="00E21D1D">
      <w:pPr>
        <w:autoSpaceDE w:val="0"/>
        <w:autoSpaceDN w:val="0"/>
        <w:adjustRightInd w:val="0"/>
        <w:spacing w:after="0" w:line="240" w:lineRule="auto"/>
        <w:jc w:val="center"/>
        <w:rPr>
          <w:rFonts w:ascii="Times New Roman" w:hAnsi="Times New Roman" w:cs="Times New Roman"/>
          <w:color w:val="000000"/>
          <w:sz w:val="28"/>
          <w:szCs w:val="28"/>
        </w:rPr>
      </w:pPr>
    </w:p>
    <w:p w14:paraId="43444176" w14:textId="77777777" w:rsidR="00E21D1D" w:rsidRPr="00B66344" w:rsidRDefault="00E21D1D" w:rsidP="00E21D1D">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0" w:type="auto"/>
        <w:tblLook w:val="04A0" w:firstRow="1" w:lastRow="0" w:firstColumn="1" w:lastColumn="0" w:noHBand="0" w:noVBand="1"/>
      </w:tblPr>
      <w:tblGrid>
        <w:gridCol w:w="2686"/>
        <w:gridCol w:w="835"/>
        <w:gridCol w:w="967"/>
        <w:gridCol w:w="968"/>
        <w:gridCol w:w="850"/>
        <w:gridCol w:w="851"/>
        <w:gridCol w:w="850"/>
        <w:gridCol w:w="919"/>
        <w:gridCol w:w="985"/>
      </w:tblGrid>
      <w:tr w:rsidR="00E21D1D" w:rsidRPr="00B66344" w14:paraId="23F86C49" w14:textId="77777777" w:rsidTr="00C453D3">
        <w:tc>
          <w:tcPr>
            <w:tcW w:w="2686" w:type="dxa"/>
            <w:vMerge w:val="restart"/>
          </w:tcPr>
          <w:p w14:paraId="2C902449" w14:textId="77777777" w:rsidR="00E21D1D" w:rsidRPr="00B66344" w:rsidRDefault="00E21D1D" w:rsidP="00C453D3">
            <w:pPr>
              <w:jc w:val="center"/>
              <w:rPr>
                <w:b/>
                <w:sz w:val="28"/>
                <w:szCs w:val="28"/>
              </w:rPr>
            </w:pPr>
            <w:r w:rsidRPr="00B66344">
              <w:rPr>
                <w:b/>
                <w:sz w:val="28"/>
                <w:szCs w:val="28"/>
              </w:rPr>
              <w:t>Складові програми</w:t>
            </w:r>
          </w:p>
        </w:tc>
        <w:tc>
          <w:tcPr>
            <w:tcW w:w="7225" w:type="dxa"/>
            <w:gridSpan w:val="8"/>
          </w:tcPr>
          <w:p w14:paraId="30CCC4E2" w14:textId="77777777" w:rsidR="00E21D1D" w:rsidRPr="00B66344" w:rsidRDefault="00E21D1D" w:rsidP="00C453D3">
            <w:pPr>
              <w:jc w:val="center"/>
              <w:rPr>
                <w:b/>
                <w:sz w:val="28"/>
                <w:szCs w:val="28"/>
              </w:rPr>
            </w:pPr>
            <w:proofErr w:type="spellStart"/>
            <w:r w:rsidRPr="00B66344">
              <w:rPr>
                <w:b/>
                <w:sz w:val="28"/>
                <w:szCs w:val="28"/>
              </w:rPr>
              <w:t>Таймінг</w:t>
            </w:r>
            <w:proofErr w:type="spellEnd"/>
            <w:r w:rsidRPr="00B66344">
              <w:rPr>
                <w:b/>
                <w:sz w:val="28"/>
                <w:szCs w:val="28"/>
              </w:rPr>
              <w:t xml:space="preserve"> навчання протягом 3 років 10 місяців</w:t>
            </w:r>
          </w:p>
          <w:p w14:paraId="3AA9ED11" w14:textId="77777777" w:rsidR="00E21D1D" w:rsidRPr="00B66344" w:rsidRDefault="00E21D1D" w:rsidP="00C453D3">
            <w:pPr>
              <w:jc w:val="center"/>
              <w:rPr>
                <w:sz w:val="28"/>
                <w:szCs w:val="28"/>
              </w:rPr>
            </w:pPr>
            <w:r w:rsidRPr="00B66344">
              <w:rPr>
                <w:sz w:val="28"/>
                <w:szCs w:val="28"/>
              </w:rPr>
              <w:t>(за семестрами)</w:t>
            </w:r>
          </w:p>
        </w:tc>
      </w:tr>
      <w:tr w:rsidR="00E21D1D" w:rsidRPr="00B66344" w14:paraId="7C5B43F0" w14:textId="77777777" w:rsidTr="00C453D3">
        <w:tc>
          <w:tcPr>
            <w:tcW w:w="2686" w:type="dxa"/>
            <w:vMerge/>
          </w:tcPr>
          <w:p w14:paraId="0C5EEE76" w14:textId="77777777" w:rsidR="00E21D1D" w:rsidRPr="00B66344" w:rsidRDefault="00E21D1D" w:rsidP="00C453D3">
            <w:pPr>
              <w:jc w:val="center"/>
              <w:rPr>
                <w:b/>
                <w:sz w:val="28"/>
                <w:szCs w:val="28"/>
              </w:rPr>
            </w:pPr>
          </w:p>
        </w:tc>
        <w:tc>
          <w:tcPr>
            <w:tcW w:w="835" w:type="dxa"/>
          </w:tcPr>
          <w:p w14:paraId="30EED25A" w14:textId="77777777" w:rsidR="00E21D1D" w:rsidRPr="00B66344" w:rsidRDefault="00E21D1D" w:rsidP="00C453D3">
            <w:pPr>
              <w:jc w:val="center"/>
              <w:rPr>
                <w:b/>
                <w:i/>
                <w:sz w:val="28"/>
                <w:szCs w:val="28"/>
              </w:rPr>
            </w:pPr>
            <w:r w:rsidRPr="00B66344">
              <w:rPr>
                <w:b/>
                <w:i/>
                <w:sz w:val="28"/>
                <w:szCs w:val="28"/>
              </w:rPr>
              <w:t>1</w:t>
            </w:r>
          </w:p>
        </w:tc>
        <w:tc>
          <w:tcPr>
            <w:tcW w:w="967" w:type="dxa"/>
          </w:tcPr>
          <w:p w14:paraId="550883FC" w14:textId="77777777" w:rsidR="00E21D1D" w:rsidRPr="00B66344" w:rsidRDefault="00E21D1D" w:rsidP="00C453D3">
            <w:pPr>
              <w:jc w:val="center"/>
              <w:rPr>
                <w:b/>
                <w:i/>
                <w:sz w:val="28"/>
                <w:szCs w:val="28"/>
              </w:rPr>
            </w:pPr>
            <w:r w:rsidRPr="00B66344">
              <w:rPr>
                <w:b/>
                <w:i/>
                <w:sz w:val="28"/>
                <w:szCs w:val="28"/>
              </w:rPr>
              <w:t>2</w:t>
            </w:r>
          </w:p>
        </w:tc>
        <w:tc>
          <w:tcPr>
            <w:tcW w:w="968" w:type="dxa"/>
          </w:tcPr>
          <w:p w14:paraId="42BC4AB7" w14:textId="77777777" w:rsidR="00E21D1D" w:rsidRPr="00B66344" w:rsidRDefault="00E21D1D" w:rsidP="00C453D3">
            <w:pPr>
              <w:jc w:val="center"/>
              <w:rPr>
                <w:b/>
                <w:i/>
                <w:sz w:val="28"/>
                <w:szCs w:val="28"/>
              </w:rPr>
            </w:pPr>
            <w:r w:rsidRPr="00B66344">
              <w:rPr>
                <w:b/>
                <w:i/>
                <w:sz w:val="28"/>
                <w:szCs w:val="28"/>
              </w:rPr>
              <w:t>3</w:t>
            </w:r>
          </w:p>
        </w:tc>
        <w:tc>
          <w:tcPr>
            <w:tcW w:w="850" w:type="dxa"/>
          </w:tcPr>
          <w:p w14:paraId="4C8B2519" w14:textId="77777777" w:rsidR="00E21D1D" w:rsidRPr="00B66344" w:rsidRDefault="00E21D1D" w:rsidP="00C453D3">
            <w:pPr>
              <w:jc w:val="center"/>
              <w:rPr>
                <w:b/>
                <w:i/>
                <w:sz w:val="28"/>
                <w:szCs w:val="28"/>
              </w:rPr>
            </w:pPr>
            <w:r w:rsidRPr="00B66344">
              <w:rPr>
                <w:b/>
                <w:i/>
                <w:sz w:val="28"/>
                <w:szCs w:val="28"/>
              </w:rPr>
              <w:t>4</w:t>
            </w:r>
          </w:p>
        </w:tc>
        <w:tc>
          <w:tcPr>
            <w:tcW w:w="851" w:type="dxa"/>
          </w:tcPr>
          <w:p w14:paraId="111B0906" w14:textId="77777777" w:rsidR="00E21D1D" w:rsidRPr="00B66344" w:rsidRDefault="00E21D1D" w:rsidP="00C453D3">
            <w:pPr>
              <w:jc w:val="center"/>
              <w:rPr>
                <w:b/>
                <w:i/>
                <w:sz w:val="28"/>
                <w:szCs w:val="28"/>
              </w:rPr>
            </w:pPr>
            <w:r w:rsidRPr="00B66344">
              <w:rPr>
                <w:b/>
                <w:i/>
                <w:sz w:val="28"/>
                <w:szCs w:val="28"/>
              </w:rPr>
              <w:t>5</w:t>
            </w:r>
          </w:p>
        </w:tc>
        <w:tc>
          <w:tcPr>
            <w:tcW w:w="850" w:type="dxa"/>
          </w:tcPr>
          <w:p w14:paraId="5535F5F5" w14:textId="77777777" w:rsidR="00E21D1D" w:rsidRPr="00B66344" w:rsidRDefault="00E21D1D" w:rsidP="00C453D3">
            <w:pPr>
              <w:jc w:val="center"/>
              <w:rPr>
                <w:b/>
                <w:i/>
                <w:sz w:val="28"/>
                <w:szCs w:val="28"/>
              </w:rPr>
            </w:pPr>
            <w:r w:rsidRPr="00B66344">
              <w:rPr>
                <w:b/>
                <w:i/>
                <w:sz w:val="28"/>
                <w:szCs w:val="28"/>
              </w:rPr>
              <w:t>6</w:t>
            </w:r>
          </w:p>
        </w:tc>
        <w:tc>
          <w:tcPr>
            <w:tcW w:w="919" w:type="dxa"/>
          </w:tcPr>
          <w:p w14:paraId="12299C7C" w14:textId="77777777" w:rsidR="00E21D1D" w:rsidRPr="00B66344" w:rsidRDefault="00E21D1D" w:rsidP="00C453D3">
            <w:pPr>
              <w:jc w:val="center"/>
              <w:rPr>
                <w:b/>
                <w:i/>
                <w:sz w:val="28"/>
                <w:szCs w:val="28"/>
              </w:rPr>
            </w:pPr>
            <w:r w:rsidRPr="00B66344">
              <w:rPr>
                <w:b/>
                <w:i/>
                <w:sz w:val="28"/>
                <w:szCs w:val="28"/>
              </w:rPr>
              <w:t>7</w:t>
            </w:r>
          </w:p>
        </w:tc>
        <w:tc>
          <w:tcPr>
            <w:tcW w:w="985" w:type="dxa"/>
          </w:tcPr>
          <w:p w14:paraId="61650AC6" w14:textId="77777777" w:rsidR="00E21D1D" w:rsidRPr="00B66344" w:rsidRDefault="00E21D1D" w:rsidP="00C453D3">
            <w:pPr>
              <w:jc w:val="center"/>
              <w:rPr>
                <w:b/>
                <w:i/>
                <w:sz w:val="28"/>
                <w:szCs w:val="28"/>
              </w:rPr>
            </w:pPr>
            <w:r w:rsidRPr="00B66344">
              <w:rPr>
                <w:b/>
                <w:i/>
                <w:sz w:val="28"/>
                <w:szCs w:val="28"/>
              </w:rPr>
              <w:t>8</w:t>
            </w:r>
          </w:p>
        </w:tc>
      </w:tr>
      <w:tr w:rsidR="00E21D1D" w:rsidRPr="00B66344" w14:paraId="2FA28A92" w14:textId="77777777" w:rsidTr="00C453D3">
        <w:tc>
          <w:tcPr>
            <w:tcW w:w="2686" w:type="dxa"/>
            <w:vMerge w:val="restart"/>
          </w:tcPr>
          <w:p w14:paraId="544A519C" w14:textId="77777777" w:rsidR="00E21D1D" w:rsidRPr="00B66344" w:rsidRDefault="00E21D1D" w:rsidP="00C453D3">
            <w:pPr>
              <w:rPr>
                <w:b/>
                <w:sz w:val="24"/>
                <w:szCs w:val="24"/>
              </w:rPr>
            </w:pPr>
            <w:r w:rsidRPr="00B66344">
              <w:rPr>
                <w:b/>
                <w:sz w:val="24"/>
                <w:szCs w:val="24"/>
              </w:rPr>
              <w:t xml:space="preserve">Обов’язкові та вибіркові компоненти теоретичної підготовки </w:t>
            </w:r>
          </w:p>
          <w:p w14:paraId="4229BE97" w14:textId="77777777" w:rsidR="00E21D1D" w:rsidRPr="00B66344" w:rsidRDefault="00E21D1D" w:rsidP="00C453D3">
            <w:pPr>
              <w:rPr>
                <w:b/>
                <w:sz w:val="24"/>
                <w:szCs w:val="24"/>
              </w:rPr>
            </w:pPr>
          </w:p>
        </w:tc>
        <w:tc>
          <w:tcPr>
            <w:tcW w:w="835" w:type="dxa"/>
          </w:tcPr>
          <w:p w14:paraId="5681766E" w14:textId="77777777" w:rsidR="00E21D1D" w:rsidRPr="00823CAB" w:rsidRDefault="00E21D1D" w:rsidP="00C453D3">
            <w:pPr>
              <w:jc w:val="center"/>
            </w:pPr>
            <w:r w:rsidRPr="00823CAB">
              <w:t>ОК1 /4</w:t>
            </w:r>
          </w:p>
          <w:p w14:paraId="3FA9300E" w14:textId="77777777" w:rsidR="00E21D1D" w:rsidRPr="00823CAB" w:rsidRDefault="00E21D1D" w:rsidP="00C453D3">
            <w:pPr>
              <w:jc w:val="center"/>
            </w:pPr>
            <w:r w:rsidRPr="00823CAB">
              <w:t>ОК2 /4</w:t>
            </w:r>
          </w:p>
          <w:p w14:paraId="58A5579C" w14:textId="77777777" w:rsidR="00E21D1D" w:rsidRPr="00823CAB" w:rsidRDefault="00E21D1D" w:rsidP="00C453D3">
            <w:pPr>
              <w:jc w:val="center"/>
            </w:pPr>
            <w:r w:rsidRPr="00823CAB">
              <w:t>ОК4 /6</w:t>
            </w:r>
          </w:p>
          <w:p w14:paraId="5A1EE34C" w14:textId="77777777" w:rsidR="00E21D1D" w:rsidRPr="00823CAB" w:rsidRDefault="00E21D1D" w:rsidP="00C453D3">
            <w:pPr>
              <w:jc w:val="center"/>
            </w:pPr>
            <w:r w:rsidRPr="00823CAB">
              <w:t>ОК6 /4</w:t>
            </w:r>
          </w:p>
          <w:p w14:paraId="6E02BC77" w14:textId="77777777" w:rsidR="00E21D1D" w:rsidRPr="00823CAB" w:rsidRDefault="00E21D1D" w:rsidP="00C453D3">
            <w:pPr>
              <w:jc w:val="center"/>
            </w:pPr>
            <w:r w:rsidRPr="00823CAB">
              <w:t>ОК7 /4</w:t>
            </w:r>
          </w:p>
          <w:p w14:paraId="7A05039C" w14:textId="77777777" w:rsidR="00E21D1D" w:rsidRPr="00823CAB" w:rsidRDefault="00E21D1D" w:rsidP="00C453D3">
            <w:pPr>
              <w:jc w:val="center"/>
            </w:pPr>
            <w:r w:rsidRPr="00823CAB">
              <w:t>ОК9/8</w:t>
            </w:r>
          </w:p>
        </w:tc>
        <w:tc>
          <w:tcPr>
            <w:tcW w:w="967" w:type="dxa"/>
          </w:tcPr>
          <w:p w14:paraId="2D68648B" w14:textId="77777777" w:rsidR="00E21D1D" w:rsidRPr="00823CAB" w:rsidRDefault="00E21D1D" w:rsidP="00C453D3">
            <w:pPr>
              <w:jc w:val="center"/>
            </w:pPr>
            <w:r w:rsidRPr="00823CAB">
              <w:t>ОК3 /4</w:t>
            </w:r>
          </w:p>
          <w:p w14:paraId="18E5FF7E" w14:textId="77777777" w:rsidR="00E21D1D" w:rsidRPr="00823CAB" w:rsidRDefault="00E21D1D" w:rsidP="00C453D3">
            <w:pPr>
              <w:jc w:val="center"/>
              <w:rPr>
                <w:lang w:val="ru-RU"/>
              </w:rPr>
            </w:pPr>
            <w:r w:rsidRPr="00823CAB">
              <w:t>ОК4 /</w:t>
            </w:r>
            <w:r w:rsidRPr="00823CAB">
              <w:rPr>
                <w:lang w:val="ru-RU"/>
              </w:rPr>
              <w:t>4</w:t>
            </w:r>
          </w:p>
          <w:p w14:paraId="4A8733D4" w14:textId="77777777" w:rsidR="00E21D1D" w:rsidRPr="00823CAB" w:rsidRDefault="00E21D1D" w:rsidP="00C453D3">
            <w:pPr>
              <w:jc w:val="center"/>
              <w:rPr>
                <w:lang w:val="ru-RU"/>
              </w:rPr>
            </w:pPr>
            <w:r w:rsidRPr="00823CAB">
              <w:t>ОК5 /</w:t>
            </w:r>
            <w:r w:rsidRPr="00823CAB">
              <w:rPr>
                <w:lang w:val="ru-RU"/>
              </w:rPr>
              <w:t>5</w:t>
            </w:r>
          </w:p>
          <w:p w14:paraId="3FDC288D" w14:textId="77777777" w:rsidR="00E21D1D" w:rsidRPr="00823CAB" w:rsidRDefault="00E21D1D" w:rsidP="00C453D3">
            <w:pPr>
              <w:jc w:val="center"/>
            </w:pPr>
            <w:r w:rsidRPr="00823CAB">
              <w:t>ОК6 /4</w:t>
            </w:r>
          </w:p>
          <w:p w14:paraId="7C0C8F92" w14:textId="77777777" w:rsidR="00E21D1D" w:rsidRPr="00823CAB" w:rsidRDefault="00E21D1D" w:rsidP="00C453D3">
            <w:pPr>
              <w:jc w:val="center"/>
            </w:pPr>
            <w:r w:rsidRPr="00823CAB">
              <w:t>ОК7 /4</w:t>
            </w:r>
          </w:p>
          <w:p w14:paraId="08ECD8E4" w14:textId="77777777" w:rsidR="00E21D1D" w:rsidRPr="00823CAB" w:rsidRDefault="00E21D1D" w:rsidP="00C453D3">
            <w:pPr>
              <w:jc w:val="center"/>
            </w:pPr>
            <w:r w:rsidRPr="00823CAB">
              <w:t>ОК8 /4</w:t>
            </w:r>
          </w:p>
          <w:p w14:paraId="01495842" w14:textId="77777777" w:rsidR="00E21D1D" w:rsidRPr="00823CAB" w:rsidRDefault="00E21D1D" w:rsidP="00C453D3">
            <w:pPr>
              <w:jc w:val="center"/>
            </w:pPr>
            <w:r w:rsidRPr="00823CAB">
              <w:t>ОК10/5</w:t>
            </w:r>
          </w:p>
        </w:tc>
        <w:tc>
          <w:tcPr>
            <w:tcW w:w="968" w:type="dxa"/>
          </w:tcPr>
          <w:p w14:paraId="75CB7CA4" w14:textId="77777777" w:rsidR="00E21D1D" w:rsidRPr="005C7EBB" w:rsidRDefault="00E21D1D" w:rsidP="00C453D3">
            <w:pPr>
              <w:jc w:val="center"/>
            </w:pPr>
            <w:r w:rsidRPr="005C7EBB">
              <w:t>ОК15/3</w:t>
            </w:r>
          </w:p>
          <w:p w14:paraId="1A79A747" w14:textId="77777777" w:rsidR="00E21D1D" w:rsidRPr="005C7EBB" w:rsidRDefault="00E21D1D" w:rsidP="00C453D3">
            <w:pPr>
              <w:jc w:val="center"/>
            </w:pPr>
            <w:r w:rsidRPr="005C7EBB">
              <w:t>ОК16/5</w:t>
            </w:r>
          </w:p>
          <w:p w14:paraId="48130C02" w14:textId="77777777" w:rsidR="00E21D1D" w:rsidRPr="005C7EBB" w:rsidRDefault="00E21D1D" w:rsidP="00C453D3">
            <w:pPr>
              <w:jc w:val="center"/>
            </w:pPr>
            <w:r w:rsidRPr="005C7EBB">
              <w:t>ОК17/4</w:t>
            </w:r>
          </w:p>
          <w:p w14:paraId="1DC091EE" w14:textId="77777777" w:rsidR="00E21D1D" w:rsidRPr="005C7EBB" w:rsidRDefault="00E21D1D" w:rsidP="00C453D3">
            <w:pPr>
              <w:jc w:val="center"/>
            </w:pPr>
            <w:r w:rsidRPr="005C7EBB">
              <w:t>ОК19/6</w:t>
            </w:r>
          </w:p>
        </w:tc>
        <w:tc>
          <w:tcPr>
            <w:tcW w:w="850" w:type="dxa"/>
          </w:tcPr>
          <w:p w14:paraId="7FAB0BD5" w14:textId="77777777" w:rsidR="00E21D1D" w:rsidRPr="005C7EBB" w:rsidRDefault="00E21D1D" w:rsidP="00C453D3">
            <w:r w:rsidRPr="005C7EBB">
              <w:t>ОК15/5</w:t>
            </w:r>
          </w:p>
          <w:p w14:paraId="5FF1E94E" w14:textId="77777777" w:rsidR="00E21D1D" w:rsidRPr="005C7EBB" w:rsidRDefault="00E21D1D" w:rsidP="00C453D3">
            <w:pPr>
              <w:jc w:val="center"/>
            </w:pPr>
            <w:r w:rsidRPr="005C7EBB">
              <w:t>ОК17/4</w:t>
            </w:r>
          </w:p>
          <w:p w14:paraId="5E904A26" w14:textId="77777777" w:rsidR="00E21D1D" w:rsidRPr="005C7EBB" w:rsidRDefault="00E21D1D" w:rsidP="00C453D3">
            <w:pPr>
              <w:jc w:val="center"/>
            </w:pPr>
            <w:r w:rsidRPr="005C7EBB">
              <w:t>ОК18/4</w:t>
            </w:r>
          </w:p>
          <w:p w14:paraId="60797476" w14:textId="77777777" w:rsidR="00E21D1D" w:rsidRPr="005C7EBB" w:rsidRDefault="00E21D1D" w:rsidP="00C453D3">
            <w:pPr>
              <w:jc w:val="center"/>
            </w:pPr>
          </w:p>
        </w:tc>
        <w:tc>
          <w:tcPr>
            <w:tcW w:w="851" w:type="dxa"/>
          </w:tcPr>
          <w:p w14:paraId="2E75B8D9" w14:textId="77777777" w:rsidR="00E21D1D" w:rsidRPr="005C7EBB" w:rsidRDefault="00E21D1D" w:rsidP="00C453D3">
            <w:pPr>
              <w:jc w:val="center"/>
            </w:pPr>
            <w:r w:rsidRPr="005C7EBB">
              <w:t>ОК18/6</w:t>
            </w:r>
          </w:p>
          <w:p w14:paraId="75411879" w14:textId="77777777" w:rsidR="00E21D1D" w:rsidRPr="005C7EBB" w:rsidRDefault="00E21D1D" w:rsidP="00C453D3">
            <w:pPr>
              <w:jc w:val="center"/>
            </w:pPr>
            <w:r w:rsidRPr="005C7EBB">
              <w:t>ОК20/6</w:t>
            </w:r>
          </w:p>
          <w:p w14:paraId="5D54CA46" w14:textId="77777777" w:rsidR="00E21D1D" w:rsidRPr="005C7EBB" w:rsidRDefault="00E21D1D" w:rsidP="00C453D3">
            <w:pPr>
              <w:jc w:val="center"/>
            </w:pPr>
            <w:r w:rsidRPr="005C7EBB">
              <w:t>ОК21/6</w:t>
            </w:r>
          </w:p>
          <w:p w14:paraId="18E0C410" w14:textId="77777777" w:rsidR="00E21D1D" w:rsidRPr="005C7EBB" w:rsidRDefault="00E21D1D" w:rsidP="00C453D3">
            <w:pPr>
              <w:jc w:val="center"/>
            </w:pPr>
          </w:p>
        </w:tc>
        <w:tc>
          <w:tcPr>
            <w:tcW w:w="850" w:type="dxa"/>
          </w:tcPr>
          <w:p w14:paraId="01CE4B1F" w14:textId="77777777" w:rsidR="00E21D1D" w:rsidRPr="005C7EBB" w:rsidRDefault="00E21D1D" w:rsidP="00C453D3">
            <w:pPr>
              <w:jc w:val="center"/>
            </w:pPr>
            <w:r w:rsidRPr="005C7EBB">
              <w:t>ОК22/6</w:t>
            </w:r>
          </w:p>
          <w:p w14:paraId="6224854E" w14:textId="77777777" w:rsidR="00E21D1D" w:rsidRPr="005C7EBB" w:rsidRDefault="00E21D1D" w:rsidP="00C453D3">
            <w:pPr>
              <w:jc w:val="center"/>
            </w:pPr>
            <w:r w:rsidRPr="005C7EBB">
              <w:t>ОК23/6</w:t>
            </w:r>
          </w:p>
          <w:p w14:paraId="2E1ADF26" w14:textId="77777777" w:rsidR="00E21D1D" w:rsidRPr="005C7EBB" w:rsidRDefault="00E21D1D" w:rsidP="00C453D3">
            <w:pPr>
              <w:jc w:val="center"/>
            </w:pPr>
          </w:p>
        </w:tc>
        <w:tc>
          <w:tcPr>
            <w:tcW w:w="919" w:type="dxa"/>
          </w:tcPr>
          <w:p w14:paraId="57EF8F2B" w14:textId="77777777" w:rsidR="00E21D1D" w:rsidRPr="005C7EBB" w:rsidRDefault="00E21D1D" w:rsidP="00C453D3">
            <w:pPr>
              <w:jc w:val="center"/>
            </w:pPr>
            <w:r w:rsidRPr="005C7EBB">
              <w:t>ОК24/6</w:t>
            </w:r>
          </w:p>
          <w:p w14:paraId="1C5440B6" w14:textId="77777777" w:rsidR="00E21D1D" w:rsidRPr="005C7EBB" w:rsidRDefault="00E21D1D" w:rsidP="00C453D3">
            <w:pPr>
              <w:jc w:val="center"/>
            </w:pPr>
            <w:r w:rsidRPr="005C7EBB">
              <w:t>ОК25/6</w:t>
            </w:r>
          </w:p>
          <w:p w14:paraId="674342A8" w14:textId="77777777" w:rsidR="00E21D1D" w:rsidRPr="005C7EBB" w:rsidRDefault="00E21D1D" w:rsidP="00C453D3">
            <w:pPr>
              <w:jc w:val="center"/>
            </w:pPr>
            <w:r w:rsidRPr="005C7EBB">
              <w:t>ОК26/6</w:t>
            </w:r>
          </w:p>
          <w:p w14:paraId="1A611E3F" w14:textId="77777777" w:rsidR="00E21D1D" w:rsidRPr="005C7EBB" w:rsidRDefault="00E21D1D" w:rsidP="00C453D3">
            <w:pPr>
              <w:jc w:val="center"/>
            </w:pPr>
          </w:p>
        </w:tc>
        <w:tc>
          <w:tcPr>
            <w:tcW w:w="985" w:type="dxa"/>
            <w:shd w:val="clear" w:color="auto" w:fill="auto"/>
          </w:tcPr>
          <w:p w14:paraId="1AD209FE" w14:textId="77777777" w:rsidR="00E21D1D" w:rsidRPr="00823CAB" w:rsidRDefault="00E21D1D" w:rsidP="00C453D3">
            <w:pPr>
              <w:rPr>
                <w:lang w:val="ru-RU"/>
              </w:rPr>
            </w:pPr>
            <w:r w:rsidRPr="005C7EBB">
              <w:t>ОК11/</w:t>
            </w:r>
            <w:r>
              <w:rPr>
                <w:lang w:val="ru-RU"/>
              </w:rPr>
              <w:t>4</w:t>
            </w:r>
          </w:p>
          <w:p w14:paraId="06D6041C" w14:textId="77777777" w:rsidR="00E21D1D" w:rsidRPr="00823CAB" w:rsidRDefault="00E21D1D" w:rsidP="00C453D3">
            <w:pPr>
              <w:rPr>
                <w:lang w:val="ru-RU"/>
              </w:rPr>
            </w:pPr>
            <w:r w:rsidRPr="005C7EBB">
              <w:t>ОК12/</w:t>
            </w:r>
            <w:r>
              <w:rPr>
                <w:lang w:val="ru-RU"/>
              </w:rPr>
              <w:t>4</w:t>
            </w:r>
          </w:p>
          <w:p w14:paraId="5B684770" w14:textId="77777777" w:rsidR="00E21D1D" w:rsidRPr="00823CAB" w:rsidRDefault="00E21D1D" w:rsidP="00C453D3">
            <w:pPr>
              <w:rPr>
                <w:lang w:val="ru-RU"/>
              </w:rPr>
            </w:pPr>
            <w:r w:rsidRPr="005C7EBB">
              <w:t>ОК13/</w:t>
            </w:r>
            <w:r w:rsidR="00D429D3">
              <w:rPr>
                <w:lang w:val="ru-RU"/>
              </w:rPr>
              <w:t>4</w:t>
            </w:r>
          </w:p>
          <w:p w14:paraId="4A898667" w14:textId="77777777" w:rsidR="00E21D1D" w:rsidRPr="00823CAB" w:rsidRDefault="00E21D1D" w:rsidP="00C453D3">
            <w:pPr>
              <w:rPr>
                <w:lang w:val="ru-RU"/>
              </w:rPr>
            </w:pPr>
            <w:r w:rsidRPr="005C7EBB">
              <w:t>ОК14/</w:t>
            </w:r>
            <w:r>
              <w:rPr>
                <w:lang w:val="ru-RU"/>
              </w:rPr>
              <w:t>4</w:t>
            </w:r>
          </w:p>
          <w:p w14:paraId="18F5FAC8" w14:textId="77777777" w:rsidR="00E21D1D" w:rsidRPr="005C7EBB" w:rsidRDefault="00E21D1D" w:rsidP="00C453D3">
            <w:r w:rsidRPr="005C7EBB">
              <w:t>ОК28/10</w:t>
            </w:r>
          </w:p>
        </w:tc>
      </w:tr>
      <w:tr w:rsidR="00E21D1D" w:rsidRPr="00B66344" w14:paraId="6668F451" w14:textId="77777777" w:rsidTr="00C453D3">
        <w:trPr>
          <w:trHeight w:val="471"/>
        </w:trPr>
        <w:tc>
          <w:tcPr>
            <w:tcW w:w="2686" w:type="dxa"/>
            <w:vMerge/>
          </w:tcPr>
          <w:p w14:paraId="09AADA8F" w14:textId="77777777" w:rsidR="00E21D1D" w:rsidRPr="00B66344" w:rsidRDefault="00E21D1D" w:rsidP="00C453D3">
            <w:pPr>
              <w:rPr>
                <w:b/>
                <w:sz w:val="24"/>
                <w:szCs w:val="24"/>
              </w:rPr>
            </w:pPr>
          </w:p>
        </w:tc>
        <w:tc>
          <w:tcPr>
            <w:tcW w:w="835" w:type="dxa"/>
            <w:shd w:val="clear" w:color="auto" w:fill="auto"/>
          </w:tcPr>
          <w:p w14:paraId="7A8F596A" w14:textId="77777777" w:rsidR="00E21D1D" w:rsidRPr="00B66344" w:rsidRDefault="00E21D1D" w:rsidP="00C453D3">
            <w:pPr>
              <w:jc w:val="center"/>
            </w:pPr>
          </w:p>
        </w:tc>
        <w:tc>
          <w:tcPr>
            <w:tcW w:w="967" w:type="dxa"/>
            <w:shd w:val="clear" w:color="auto" w:fill="auto"/>
          </w:tcPr>
          <w:p w14:paraId="686643EC" w14:textId="77777777" w:rsidR="00E21D1D" w:rsidRPr="00B66344" w:rsidRDefault="00E21D1D" w:rsidP="00C453D3">
            <w:pPr>
              <w:jc w:val="center"/>
              <w:rPr>
                <w:color w:val="FF0000"/>
              </w:rPr>
            </w:pPr>
          </w:p>
        </w:tc>
        <w:tc>
          <w:tcPr>
            <w:tcW w:w="968" w:type="dxa"/>
            <w:shd w:val="clear" w:color="auto" w:fill="auto"/>
          </w:tcPr>
          <w:p w14:paraId="36489DDC" w14:textId="77777777" w:rsidR="00E21D1D" w:rsidRPr="006119B8" w:rsidRDefault="00E21D1D" w:rsidP="00C453D3">
            <w:pPr>
              <w:jc w:val="center"/>
            </w:pPr>
            <w:r w:rsidRPr="006119B8">
              <w:t>ВК1 /</w:t>
            </w:r>
            <w:r w:rsidRPr="006119B8">
              <w:rPr>
                <w:b/>
              </w:rPr>
              <w:t>6</w:t>
            </w:r>
          </w:p>
          <w:p w14:paraId="1ADCD4B2" w14:textId="77777777" w:rsidR="00E21D1D" w:rsidRPr="006119B8" w:rsidRDefault="00E21D1D" w:rsidP="00C453D3">
            <w:pPr>
              <w:jc w:val="center"/>
            </w:pPr>
            <w:r w:rsidRPr="006119B8">
              <w:t>ВК2 /</w:t>
            </w:r>
            <w:r w:rsidRPr="006119B8">
              <w:rPr>
                <w:b/>
              </w:rPr>
              <w:t>6</w:t>
            </w:r>
          </w:p>
        </w:tc>
        <w:tc>
          <w:tcPr>
            <w:tcW w:w="850" w:type="dxa"/>
            <w:shd w:val="clear" w:color="auto" w:fill="auto"/>
          </w:tcPr>
          <w:p w14:paraId="24D866FD" w14:textId="77777777" w:rsidR="00E21D1D" w:rsidRPr="006119B8" w:rsidRDefault="00E21D1D" w:rsidP="00C453D3">
            <w:pPr>
              <w:jc w:val="center"/>
            </w:pPr>
            <w:r w:rsidRPr="006119B8">
              <w:t>ВК3</w:t>
            </w:r>
            <w:r w:rsidRPr="006119B8">
              <w:rPr>
                <w:b/>
              </w:rPr>
              <w:t>/6</w:t>
            </w:r>
          </w:p>
          <w:p w14:paraId="1CF3C5D7" w14:textId="77777777" w:rsidR="00E21D1D" w:rsidRPr="006119B8" w:rsidRDefault="00E21D1D" w:rsidP="00C453D3">
            <w:pPr>
              <w:jc w:val="center"/>
            </w:pPr>
            <w:r w:rsidRPr="006119B8">
              <w:t xml:space="preserve">ВК4 </w:t>
            </w:r>
            <w:r w:rsidRPr="006119B8">
              <w:rPr>
                <w:b/>
              </w:rPr>
              <w:t>/6</w:t>
            </w:r>
          </w:p>
        </w:tc>
        <w:tc>
          <w:tcPr>
            <w:tcW w:w="851" w:type="dxa"/>
            <w:shd w:val="clear" w:color="auto" w:fill="auto"/>
          </w:tcPr>
          <w:p w14:paraId="4EF978FC" w14:textId="77777777" w:rsidR="00E21D1D" w:rsidRPr="006119B8" w:rsidRDefault="00E21D1D" w:rsidP="00C453D3">
            <w:pPr>
              <w:jc w:val="center"/>
            </w:pPr>
            <w:r w:rsidRPr="006119B8">
              <w:t>ВК5 /</w:t>
            </w:r>
            <w:r w:rsidRPr="006119B8">
              <w:rPr>
                <w:b/>
              </w:rPr>
              <w:t>6</w:t>
            </w:r>
          </w:p>
          <w:p w14:paraId="53A33802" w14:textId="77777777" w:rsidR="00E21D1D" w:rsidRPr="006119B8" w:rsidRDefault="00E21D1D" w:rsidP="00C453D3">
            <w:pPr>
              <w:jc w:val="center"/>
            </w:pPr>
            <w:r w:rsidRPr="006119B8">
              <w:t>ВК6 /</w:t>
            </w:r>
            <w:r w:rsidRPr="006119B8">
              <w:rPr>
                <w:b/>
              </w:rPr>
              <w:t>6</w:t>
            </w:r>
          </w:p>
        </w:tc>
        <w:tc>
          <w:tcPr>
            <w:tcW w:w="850" w:type="dxa"/>
            <w:shd w:val="clear" w:color="auto" w:fill="auto"/>
          </w:tcPr>
          <w:p w14:paraId="37A8841C" w14:textId="77777777" w:rsidR="00E21D1D" w:rsidRPr="006119B8" w:rsidRDefault="00E21D1D" w:rsidP="00C453D3">
            <w:pPr>
              <w:jc w:val="center"/>
              <w:rPr>
                <w:b/>
              </w:rPr>
            </w:pPr>
            <w:r w:rsidRPr="006119B8">
              <w:t>ВК7 /</w:t>
            </w:r>
            <w:r w:rsidRPr="006119B8">
              <w:rPr>
                <w:b/>
              </w:rPr>
              <w:t>6</w:t>
            </w:r>
          </w:p>
          <w:p w14:paraId="56E108C7" w14:textId="77777777" w:rsidR="00E21D1D" w:rsidRPr="006119B8" w:rsidRDefault="00E21D1D" w:rsidP="00C453D3">
            <w:pPr>
              <w:jc w:val="center"/>
            </w:pPr>
            <w:r w:rsidRPr="006119B8">
              <w:t>ВК8 /</w:t>
            </w:r>
            <w:r w:rsidRPr="006119B8">
              <w:rPr>
                <w:b/>
              </w:rPr>
              <w:t>6</w:t>
            </w:r>
          </w:p>
        </w:tc>
        <w:tc>
          <w:tcPr>
            <w:tcW w:w="919" w:type="dxa"/>
            <w:shd w:val="clear" w:color="auto" w:fill="auto"/>
          </w:tcPr>
          <w:p w14:paraId="121A95A2" w14:textId="77777777" w:rsidR="00E21D1D" w:rsidRPr="006119B8" w:rsidRDefault="00E21D1D" w:rsidP="00C453D3">
            <w:r w:rsidRPr="006119B8">
              <w:t>ВК9 /</w:t>
            </w:r>
            <w:r w:rsidRPr="006119B8">
              <w:rPr>
                <w:b/>
              </w:rPr>
              <w:t>6</w:t>
            </w:r>
          </w:p>
          <w:p w14:paraId="20EB2B70" w14:textId="77777777" w:rsidR="00E21D1D" w:rsidRPr="006119B8" w:rsidRDefault="00E21D1D" w:rsidP="00C453D3">
            <w:r w:rsidRPr="006119B8">
              <w:t>ВК10 /</w:t>
            </w:r>
            <w:r w:rsidRPr="006119B8">
              <w:rPr>
                <w:b/>
              </w:rPr>
              <w:t>6</w:t>
            </w:r>
          </w:p>
        </w:tc>
        <w:tc>
          <w:tcPr>
            <w:tcW w:w="985" w:type="dxa"/>
            <w:shd w:val="clear" w:color="auto" w:fill="auto"/>
          </w:tcPr>
          <w:p w14:paraId="78EE3B61" w14:textId="77777777" w:rsidR="00E21D1D" w:rsidRPr="00B66344" w:rsidRDefault="00E21D1D" w:rsidP="00C453D3"/>
        </w:tc>
      </w:tr>
      <w:tr w:rsidR="00E21D1D" w:rsidRPr="00B66344" w14:paraId="6E38475D" w14:textId="77777777" w:rsidTr="00C453D3">
        <w:tc>
          <w:tcPr>
            <w:tcW w:w="2686" w:type="dxa"/>
          </w:tcPr>
          <w:p w14:paraId="6371BFD5" w14:textId="77777777" w:rsidR="00E21D1D" w:rsidRPr="00B66344" w:rsidRDefault="00E21D1D" w:rsidP="00C453D3">
            <w:pPr>
              <w:rPr>
                <w:b/>
                <w:sz w:val="24"/>
                <w:szCs w:val="24"/>
              </w:rPr>
            </w:pPr>
            <w:r w:rsidRPr="00B66344">
              <w:rPr>
                <w:b/>
                <w:sz w:val="24"/>
                <w:szCs w:val="24"/>
              </w:rPr>
              <w:t>Практична підготовка</w:t>
            </w:r>
          </w:p>
          <w:p w14:paraId="1DD94A9D" w14:textId="77777777" w:rsidR="00E21D1D" w:rsidRPr="00B66344" w:rsidRDefault="00E21D1D" w:rsidP="00C453D3">
            <w:pPr>
              <w:rPr>
                <w:b/>
                <w:sz w:val="24"/>
                <w:szCs w:val="24"/>
              </w:rPr>
            </w:pPr>
          </w:p>
        </w:tc>
        <w:tc>
          <w:tcPr>
            <w:tcW w:w="835" w:type="dxa"/>
          </w:tcPr>
          <w:p w14:paraId="341022A8" w14:textId="77777777" w:rsidR="00E21D1D" w:rsidRPr="00B66344" w:rsidRDefault="00E21D1D" w:rsidP="00C453D3">
            <w:pPr>
              <w:jc w:val="center"/>
            </w:pPr>
          </w:p>
        </w:tc>
        <w:tc>
          <w:tcPr>
            <w:tcW w:w="967" w:type="dxa"/>
          </w:tcPr>
          <w:p w14:paraId="6A0E54A8" w14:textId="77777777" w:rsidR="00E21D1D" w:rsidRPr="00B66344" w:rsidRDefault="00E21D1D" w:rsidP="00C453D3">
            <w:pPr>
              <w:jc w:val="center"/>
            </w:pPr>
          </w:p>
        </w:tc>
        <w:tc>
          <w:tcPr>
            <w:tcW w:w="968" w:type="dxa"/>
          </w:tcPr>
          <w:p w14:paraId="42D291C4" w14:textId="77777777" w:rsidR="00E21D1D" w:rsidRPr="00B66344" w:rsidRDefault="00E21D1D" w:rsidP="00C453D3">
            <w:pPr>
              <w:jc w:val="center"/>
            </w:pPr>
          </w:p>
        </w:tc>
        <w:tc>
          <w:tcPr>
            <w:tcW w:w="850" w:type="dxa"/>
          </w:tcPr>
          <w:p w14:paraId="232ED2CA" w14:textId="77777777" w:rsidR="00E21D1D" w:rsidRPr="00B66344" w:rsidRDefault="00E21D1D" w:rsidP="00C453D3">
            <w:pPr>
              <w:jc w:val="center"/>
            </w:pPr>
            <w:r w:rsidRPr="005C7EBB">
              <w:t>ОК27/5</w:t>
            </w:r>
          </w:p>
        </w:tc>
        <w:tc>
          <w:tcPr>
            <w:tcW w:w="851" w:type="dxa"/>
          </w:tcPr>
          <w:p w14:paraId="565946E7" w14:textId="77777777" w:rsidR="00E21D1D" w:rsidRPr="00B66344" w:rsidRDefault="00E21D1D" w:rsidP="00C453D3">
            <w:pPr>
              <w:jc w:val="center"/>
            </w:pPr>
          </w:p>
        </w:tc>
        <w:tc>
          <w:tcPr>
            <w:tcW w:w="850" w:type="dxa"/>
          </w:tcPr>
          <w:p w14:paraId="3A01FC9C" w14:textId="77777777" w:rsidR="00E21D1D" w:rsidRPr="005C7EBB" w:rsidRDefault="00E21D1D" w:rsidP="00C453D3">
            <w:pPr>
              <w:jc w:val="center"/>
            </w:pPr>
            <w:r w:rsidRPr="005C7EBB">
              <w:t>ОК27/6</w:t>
            </w:r>
          </w:p>
          <w:p w14:paraId="7944CDB3" w14:textId="77777777" w:rsidR="00E21D1D" w:rsidRPr="00B66344" w:rsidRDefault="00E21D1D" w:rsidP="00C453D3">
            <w:pPr>
              <w:jc w:val="center"/>
            </w:pPr>
          </w:p>
        </w:tc>
        <w:tc>
          <w:tcPr>
            <w:tcW w:w="919" w:type="dxa"/>
          </w:tcPr>
          <w:p w14:paraId="5F9454D8" w14:textId="77777777" w:rsidR="00E21D1D" w:rsidRPr="00B66344" w:rsidRDefault="00E21D1D" w:rsidP="00C453D3">
            <w:pPr>
              <w:jc w:val="right"/>
            </w:pPr>
          </w:p>
        </w:tc>
        <w:tc>
          <w:tcPr>
            <w:tcW w:w="985" w:type="dxa"/>
          </w:tcPr>
          <w:p w14:paraId="5887D662" w14:textId="77777777" w:rsidR="00E21D1D" w:rsidRPr="00823CAB" w:rsidRDefault="00E21D1D" w:rsidP="00C453D3">
            <w:pPr>
              <w:rPr>
                <w:lang w:val="ru-RU"/>
              </w:rPr>
            </w:pPr>
            <w:r w:rsidRPr="00B66344">
              <w:t>ОК2</w:t>
            </w:r>
            <w:r>
              <w:t>7</w:t>
            </w:r>
            <w:r w:rsidRPr="00B66344">
              <w:t>/</w:t>
            </w:r>
            <w:r w:rsidR="00D429D3">
              <w:rPr>
                <w:b/>
                <w:lang w:val="ru-RU"/>
              </w:rPr>
              <w:t>4</w:t>
            </w:r>
          </w:p>
        </w:tc>
      </w:tr>
      <w:tr w:rsidR="00E21D1D" w:rsidRPr="00B66344" w14:paraId="4EFDD08E" w14:textId="77777777" w:rsidTr="00C453D3">
        <w:tc>
          <w:tcPr>
            <w:tcW w:w="2686" w:type="dxa"/>
          </w:tcPr>
          <w:p w14:paraId="0016ABDB" w14:textId="77777777" w:rsidR="00E21D1D" w:rsidRPr="00B66344" w:rsidRDefault="00E21D1D" w:rsidP="00C453D3">
            <w:pPr>
              <w:rPr>
                <w:b/>
                <w:sz w:val="24"/>
                <w:szCs w:val="24"/>
              </w:rPr>
            </w:pPr>
            <w:r w:rsidRPr="001128C5">
              <w:rPr>
                <w:b/>
                <w:sz w:val="24"/>
                <w:szCs w:val="24"/>
              </w:rPr>
              <w:t>Кваліфікаційна (бакалаврська) робота</w:t>
            </w:r>
            <w:r w:rsidR="00D429D3">
              <w:rPr>
                <w:b/>
                <w:sz w:val="24"/>
                <w:szCs w:val="24"/>
              </w:rPr>
              <w:t>. Атестація</w:t>
            </w:r>
          </w:p>
        </w:tc>
        <w:tc>
          <w:tcPr>
            <w:tcW w:w="835" w:type="dxa"/>
            <w:shd w:val="clear" w:color="auto" w:fill="auto"/>
          </w:tcPr>
          <w:p w14:paraId="00CBA7C9" w14:textId="77777777" w:rsidR="00E21D1D" w:rsidRPr="00B66344" w:rsidRDefault="00E21D1D" w:rsidP="00C453D3">
            <w:pPr>
              <w:jc w:val="center"/>
            </w:pPr>
          </w:p>
        </w:tc>
        <w:tc>
          <w:tcPr>
            <w:tcW w:w="967" w:type="dxa"/>
            <w:shd w:val="clear" w:color="auto" w:fill="auto"/>
          </w:tcPr>
          <w:p w14:paraId="1FF0787B" w14:textId="77777777" w:rsidR="00E21D1D" w:rsidRPr="00B66344" w:rsidRDefault="00E21D1D" w:rsidP="00C453D3">
            <w:pPr>
              <w:jc w:val="center"/>
            </w:pPr>
          </w:p>
        </w:tc>
        <w:tc>
          <w:tcPr>
            <w:tcW w:w="968" w:type="dxa"/>
            <w:shd w:val="clear" w:color="auto" w:fill="auto"/>
          </w:tcPr>
          <w:p w14:paraId="674AB920" w14:textId="77777777" w:rsidR="00E21D1D" w:rsidRPr="00B66344" w:rsidRDefault="00E21D1D" w:rsidP="00C453D3">
            <w:pPr>
              <w:jc w:val="center"/>
            </w:pPr>
          </w:p>
        </w:tc>
        <w:tc>
          <w:tcPr>
            <w:tcW w:w="850" w:type="dxa"/>
            <w:shd w:val="clear" w:color="auto" w:fill="auto"/>
          </w:tcPr>
          <w:p w14:paraId="38ACFC98" w14:textId="77777777" w:rsidR="00E21D1D" w:rsidRPr="00B66344" w:rsidRDefault="00E21D1D" w:rsidP="00C453D3">
            <w:pPr>
              <w:jc w:val="center"/>
            </w:pPr>
          </w:p>
        </w:tc>
        <w:tc>
          <w:tcPr>
            <w:tcW w:w="851" w:type="dxa"/>
            <w:shd w:val="clear" w:color="auto" w:fill="auto"/>
          </w:tcPr>
          <w:p w14:paraId="5F632E08" w14:textId="77777777" w:rsidR="00E21D1D" w:rsidRPr="00B66344" w:rsidRDefault="00E21D1D" w:rsidP="00C453D3">
            <w:pPr>
              <w:jc w:val="center"/>
            </w:pPr>
          </w:p>
        </w:tc>
        <w:tc>
          <w:tcPr>
            <w:tcW w:w="850" w:type="dxa"/>
            <w:shd w:val="clear" w:color="auto" w:fill="auto"/>
          </w:tcPr>
          <w:p w14:paraId="7AE9C870" w14:textId="77777777" w:rsidR="00E21D1D" w:rsidRPr="00B66344" w:rsidRDefault="00E21D1D" w:rsidP="00C453D3">
            <w:pPr>
              <w:jc w:val="center"/>
            </w:pPr>
          </w:p>
        </w:tc>
        <w:tc>
          <w:tcPr>
            <w:tcW w:w="919" w:type="dxa"/>
            <w:shd w:val="clear" w:color="auto" w:fill="auto"/>
          </w:tcPr>
          <w:p w14:paraId="75BB613A" w14:textId="77777777" w:rsidR="00E21D1D" w:rsidRPr="00B66344" w:rsidRDefault="00E21D1D" w:rsidP="00C453D3">
            <w:pPr>
              <w:jc w:val="center"/>
            </w:pPr>
          </w:p>
        </w:tc>
        <w:tc>
          <w:tcPr>
            <w:tcW w:w="985" w:type="dxa"/>
            <w:shd w:val="clear" w:color="auto" w:fill="auto"/>
          </w:tcPr>
          <w:p w14:paraId="308DE7AE" w14:textId="77777777" w:rsidR="00E21D1D" w:rsidRPr="00B66344" w:rsidRDefault="00E21D1D" w:rsidP="00C453D3">
            <w:r w:rsidRPr="00B66344">
              <w:t>ОК2</w:t>
            </w:r>
            <w:r>
              <w:t>8</w:t>
            </w:r>
            <w:r w:rsidRPr="00B66344">
              <w:t>/</w:t>
            </w:r>
            <w:r w:rsidRPr="00B66344">
              <w:rPr>
                <w:b/>
              </w:rPr>
              <w:t>1</w:t>
            </w:r>
            <w:r>
              <w:rPr>
                <w:b/>
              </w:rPr>
              <w:t>0</w:t>
            </w:r>
          </w:p>
        </w:tc>
      </w:tr>
      <w:tr w:rsidR="00E21D1D" w:rsidRPr="00B66344" w14:paraId="448E277A" w14:textId="77777777" w:rsidTr="00C453D3">
        <w:tc>
          <w:tcPr>
            <w:tcW w:w="2686" w:type="dxa"/>
            <w:shd w:val="clear" w:color="auto" w:fill="E7E6E6" w:themeFill="background2"/>
          </w:tcPr>
          <w:p w14:paraId="7A36C953" w14:textId="77777777" w:rsidR="00E21D1D" w:rsidRPr="00B66344" w:rsidRDefault="00E21D1D" w:rsidP="00C453D3">
            <w:pPr>
              <w:jc w:val="center"/>
              <w:rPr>
                <w:b/>
                <w:sz w:val="24"/>
                <w:szCs w:val="24"/>
              </w:rPr>
            </w:pPr>
            <w:r w:rsidRPr="00B66344">
              <w:rPr>
                <w:b/>
                <w:sz w:val="24"/>
                <w:szCs w:val="24"/>
              </w:rPr>
              <w:t>Кількість кредитів ЄКТС</w:t>
            </w:r>
          </w:p>
        </w:tc>
        <w:tc>
          <w:tcPr>
            <w:tcW w:w="835" w:type="dxa"/>
            <w:shd w:val="clear" w:color="auto" w:fill="E7E6E6" w:themeFill="background2"/>
          </w:tcPr>
          <w:p w14:paraId="22D66B04" w14:textId="77777777" w:rsidR="00E21D1D" w:rsidRPr="00B66344" w:rsidRDefault="00E21D1D" w:rsidP="00C453D3">
            <w:pPr>
              <w:jc w:val="center"/>
              <w:rPr>
                <w:b/>
                <w:sz w:val="24"/>
                <w:szCs w:val="24"/>
              </w:rPr>
            </w:pPr>
            <w:r w:rsidRPr="00B66344">
              <w:rPr>
                <w:b/>
                <w:sz w:val="24"/>
                <w:szCs w:val="24"/>
              </w:rPr>
              <w:t>30</w:t>
            </w:r>
          </w:p>
        </w:tc>
        <w:tc>
          <w:tcPr>
            <w:tcW w:w="967" w:type="dxa"/>
            <w:shd w:val="clear" w:color="auto" w:fill="E7E6E6" w:themeFill="background2"/>
          </w:tcPr>
          <w:p w14:paraId="16D447A8" w14:textId="77777777" w:rsidR="00E21D1D" w:rsidRPr="00B66344" w:rsidRDefault="00E21D1D" w:rsidP="00C453D3">
            <w:pPr>
              <w:jc w:val="center"/>
              <w:rPr>
                <w:b/>
                <w:sz w:val="24"/>
                <w:szCs w:val="24"/>
              </w:rPr>
            </w:pPr>
            <w:r w:rsidRPr="00B66344">
              <w:rPr>
                <w:b/>
                <w:sz w:val="24"/>
                <w:szCs w:val="24"/>
              </w:rPr>
              <w:t>30</w:t>
            </w:r>
          </w:p>
        </w:tc>
        <w:tc>
          <w:tcPr>
            <w:tcW w:w="968" w:type="dxa"/>
            <w:shd w:val="clear" w:color="auto" w:fill="E7E6E6" w:themeFill="background2"/>
          </w:tcPr>
          <w:p w14:paraId="68CDAB48" w14:textId="77777777" w:rsidR="00E21D1D" w:rsidRPr="00B66344" w:rsidRDefault="00E21D1D" w:rsidP="00C453D3">
            <w:pPr>
              <w:jc w:val="center"/>
              <w:rPr>
                <w:b/>
                <w:sz w:val="24"/>
                <w:szCs w:val="24"/>
              </w:rPr>
            </w:pPr>
            <w:r w:rsidRPr="00B66344">
              <w:rPr>
                <w:b/>
                <w:sz w:val="24"/>
                <w:szCs w:val="24"/>
              </w:rPr>
              <w:t>30</w:t>
            </w:r>
          </w:p>
        </w:tc>
        <w:tc>
          <w:tcPr>
            <w:tcW w:w="850" w:type="dxa"/>
            <w:shd w:val="clear" w:color="auto" w:fill="E7E6E6" w:themeFill="background2"/>
          </w:tcPr>
          <w:p w14:paraId="3530CC4A" w14:textId="77777777" w:rsidR="00E21D1D" w:rsidRPr="00B66344" w:rsidRDefault="00E21D1D" w:rsidP="00C453D3">
            <w:pPr>
              <w:jc w:val="center"/>
              <w:rPr>
                <w:b/>
                <w:sz w:val="24"/>
                <w:szCs w:val="24"/>
              </w:rPr>
            </w:pPr>
            <w:r w:rsidRPr="00B66344">
              <w:rPr>
                <w:b/>
                <w:sz w:val="24"/>
                <w:szCs w:val="24"/>
              </w:rPr>
              <w:t>30</w:t>
            </w:r>
          </w:p>
        </w:tc>
        <w:tc>
          <w:tcPr>
            <w:tcW w:w="851" w:type="dxa"/>
            <w:shd w:val="clear" w:color="auto" w:fill="E7E6E6" w:themeFill="background2"/>
          </w:tcPr>
          <w:p w14:paraId="2C19F246" w14:textId="77777777" w:rsidR="00E21D1D" w:rsidRPr="00B66344" w:rsidRDefault="00E21D1D" w:rsidP="00C453D3">
            <w:pPr>
              <w:jc w:val="center"/>
              <w:rPr>
                <w:b/>
                <w:sz w:val="24"/>
                <w:szCs w:val="24"/>
              </w:rPr>
            </w:pPr>
            <w:r w:rsidRPr="00B66344">
              <w:rPr>
                <w:b/>
                <w:sz w:val="24"/>
                <w:szCs w:val="24"/>
              </w:rPr>
              <w:t>30</w:t>
            </w:r>
          </w:p>
        </w:tc>
        <w:tc>
          <w:tcPr>
            <w:tcW w:w="850" w:type="dxa"/>
            <w:shd w:val="clear" w:color="auto" w:fill="E7E6E6" w:themeFill="background2"/>
          </w:tcPr>
          <w:p w14:paraId="7A703487" w14:textId="77777777" w:rsidR="00E21D1D" w:rsidRPr="00B66344" w:rsidRDefault="00E21D1D" w:rsidP="00C453D3">
            <w:pPr>
              <w:jc w:val="center"/>
              <w:rPr>
                <w:b/>
                <w:sz w:val="24"/>
                <w:szCs w:val="24"/>
              </w:rPr>
            </w:pPr>
            <w:r w:rsidRPr="00B66344">
              <w:rPr>
                <w:b/>
                <w:sz w:val="24"/>
                <w:szCs w:val="24"/>
              </w:rPr>
              <w:t>30</w:t>
            </w:r>
          </w:p>
        </w:tc>
        <w:tc>
          <w:tcPr>
            <w:tcW w:w="919" w:type="dxa"/>
            <w:shd w:val="clear" w:color="auto" w:fill="E7E6E6" w:themeFill="background2"/>
          </w:tcPr>
          <w:p w14:paraId="3D9C1BB9" w14:textId="77777777" w:rsidR="00E21D1D" w:rsidRPr="00B66344" w:rsidRDefault="00E21D1D" w:rsidP="00C453D3">
            <w:pPr>
              <w:jc w:val="center"/>
              <w:rPr>
                <w:b/>
                <w:sz w:val="24"/>
                <w:szCs w:val="24"/>
              </w:rPr>
            </w:pPr>
            <w:r w:rsidRPr="00B66344">
              <w:rPr>
                <w:b/>
                <w:sz w:val="24"/>
                <w:szCs w:val="24"/>
              </w:rPr>
              <w:t>30</w:t>
            </w:r>
          </w:p>
        </w:tc>
        <w:tc>
          <w:tcPr>
            <w:tcW w:w="985" w:type="dxa"/>
            <w:shd w:val="clear" w:color="auto" w:fill="E7E6E6" w:themeFill="background2"/>
          </w:tcPr>
          <w:p w14:paraId="28E06BA3" w14:textId="77777777" w:rsidR="00E21D1D" w:rsidRPr="00B66344" w:rsidRDefault="00E21D1D" w:rsidP="00C453D3">
            <w:pPr>
              <w:jc w:val="center"/>
              <w:rPr>
                <w:b/>
                <w:sz w:val="24"/>
                <w:szCs w:val="24"/>
              </w:rPr>
            </w:pPr>
            <w:r w:rsidRPr="00B66344">
              <w:rPr>
                <w:b/>
                <w:sz w:val="24"/>
                <w:szCs w:val="24"/>
              </w:rPr>
              <w:t xml:space="preserve">30 </w:t>
            </w:r>
          </w:p>
        </w:tc>
      </w:tr>
    </w:tbl>
    <w:p w14:paraId="1C8D564E" w14:textId="77777777" w:rsidR="00E21D1D" w:rsidRPr="00B66344" w:rsidRDefault="00E21D1D" w:rsidP="00E21D1D">
      <w:pPr>
        <w:spacing w:after="0" w:line="240" w:lineRule="auto"/>
        <w:jc w:val="center"/>
        <w:rPr>
          <w:rFonts w:ascii="Times New Roman" w:hAnsi="Times New Roman" w:cs="Times New Roman"/>
          <w:b/>
          <w:sz w:val="28"/>
          <w:szCs w:val="28"/>
        </w:rPr>
      </w:pPr>
    </w:p>
    <w:p w14:paraId="75349FC9" w14:textId="77777777" w:rsidR="00E21D1D" w:rsidRPr="00B66344" w:rsidRDefault="00E21D1D" w:rsidP="00E21D1D">
      <w:pPr>
        <w:spacing w:after="0" w:line="240" w:lineRule="auto"/>
        <w:rPr>
          <w:rFonts w:ascii="Times New Roman" w:hAnsi="Times New Roman" w:cs="Times New Roman"/>
          <w:b/>
          <w:sz w:val="28"/>
          <w:szCs w:val="28"/>
        </w:rPr>
      </w:pPr>
    </w:p>
    <w:p w14:paraId="7EE2DDB9" w14:textId="77777777" w:rsidR="00E21D1D" w:rsidRPr="00B66344" w:rsidRDefault="00E21D1D" w:rsidP="00E21D1D">
      <w:pPr>
        <w:spacing w:after="0" w:line="240" w:lineRule="auto"/>
        <w:jc w:val="center"/>
        <w:rPr>
          <w:rFonts w:ascii="Times New Roman" w:hAnsi="Times New Roman" w:cs="Times New Roman"/>
          <w:b/>
          <w:sz w:val="28"/>
          <w:szCs w:val="28"/>
        </w:rPr>
      </w:pPr>
      <w:r w:rsidRPr="00B66344">
        <w:rPr>
          <w:rFonts w:ascii="Times New Roman" w:hAnsi="Times New Roman" w:cs="Times New Roman"/>
          <w:b/>
          <w:sz w:val="28"/>
          <w:szCs w:val="28"/>
        </w:rPr>
        <w:t xml:space="preserve">3. </w:t>
      </w:r>
      <w:r w:rsidRPr="00B66344">
        <w:rPr>
          <w:rFonts w:ascii="Times New Roman Полужирный" w:hAnsi="Times New Roman Полужирный" w:cs="Times New Roman"/>
          <w:b/>
          <w:sz w:val="28"/>
          <w:szCs w:val="28"/>
        </w:rPr>
        <w:t>Форми атестації здобувачів вищої освіти</w:t>
      </w:r>
    </w:p>
    <w:p w14:paraId="6060FE36" w14:textId="77777777" w:rsidR="00E21D1D" w:rsidRPr="00B66344" w:rsidRDefault="00E21D1D" w:rsidP="00E21D1D">
      <w:pPr>
        <w:spacing w:after="0" w:line="240" w:lineRule="auto"/>
        <w:jc w:val="center"/>
        <w:rPr>
          <w:rFonts w:ascii="Times New Roman" w:hAnsi="Times New Roman" w:cs="Times New Roman"/>
          <w:b/>
          <w:sz w:val="28"/>
          <w:szCs w:val="28"/>
        </w:rPr>
      </w:pPr>
    </w:p>
    <w:p w14:paraId="04054F23" w14:textId="77777777" w:rsidR="00E21D1D" w:rsidRPr="00B66344" w:rsidRDefault="00E21D1D" w:rsidP="00E21D1D">
      <w:pPr>
        <w:spacing w:after="0" w:line="360" w:lineRule="auto"/>
        <w:ind w:firstLine="709"/>
        <w:jc w:val="both"/>
        <w:rPr>
          <w:rFonts w:ascii="Times New Roman" w:hAnsi="Times New Roman" w:cs="Times New Roman"/>
          <w:sz w:val="28"/>
          <w:szCs w:val="28"/>
        </w:rPr>
      </w:pPr>
      <w:r w:rsidRPr="00B66344">
        <w:rPr>
          <w:rFonts w:ascii="Times New Roman" w:hAnsi="Times New Roman" w:cs="Times New Roman"/>
          <w:sz w:val="28"/>
          <w:szCs w:val="28"/>
        </w:rPr>
        <w:t xml:space="preserve">Атестація випускників освітньої програми «Інженерія програмного забезпечення зі спеціальності 121 «Інженерія програмного забезпечення» проводиться у формі захисту кваліфікаційної (бакалаврської) роботи й завершується </w:t>
      </w:r>
      <w:proofErr w:type="spellStart"/>
      <w:r>
        <w:rPr>
          <w:rFonts w:ascii="Times New Roman" w:hAnsi="Times New Roman" w:cs="Times New Roman"/>
          <w:sz w:val="28"/>
          <w:szCs w:val="28"/>
        </w:rPr>
        <w:t>видач</w:t>
      </w:r>
      <w:r w:rsidRPr="00A92072">
        <w:rPr>
          <w:rFonts w:ascii="Times New Roman" w:hAnsi="Times New Roman" w:cs="Times New Roman"/>
          <w:sz w:val="28"/>
          <w:szCs w:val="28"/>
        </w:rPr>
        <w:t>е</w:t>
      </w:r>
      <w:r w:rsidRPr="00B66344">
        <w:rPr>
          <w:rFonts w:ascii="Times New Roman" w:hAnsi="Times New Roman" w:cs="Times New Roman"/>
          <w:sz w:val="28"/>
          <w:szCs w:val="28"/>
        </w:rPr>
        <w:t>ю</w:t>
      </w:r>
      <w:proofErr w:type="spellEnd"/>
      <w:r w:rsidRPr="00B66344">
        <w:rPr>
          <w:rFonts w:ascii="Times New Roman" w:hAnsi="Times New Roman" w:cs="Times New Roman"/>
          <w:sz w:val="28"/>
          <w:szCs w:val="28"/>
        </w:rPr>
        <w:t xml:space="preserve"> документа встановленого зразка про присудження йому освітнього ступеня «бакалавр» із присвоєнням кваліфікації: Бакалавр інженерії програмного забезпечення. </w:t>
      </w:r>
      <w:r w:rsidRPr="00CD60D8">
        <w:rPr>
          <w:rFonts w:ascii="Times New Roman" w:hAnsi="Times New Roman" w:cs="Times New Roman"/>
          <w:sz w:val="28"/>
          <w:szCs w:val="28"/>
        </w:rPr>
        <w:t>Захист випускної кваліфікаційної роботи, який здійснюється відкрито і публічно.</w:t>
      </w:r>
    </w:p>
    <w:p w14:paraId="5AB9AC4F" w14:textId="77777777" w:rsidR="00E21D1D" w:rsidRPr="00B66344" w:rsidRDefault="00E21D1D" w:rsidP="00E21D1D">
      <w:pPr>
        <w:spacing w:after="0" w:line="360" w:lineRule="auto"/>
        <w:ind w:firstLine="709"/>
        <w:jc w:val="both"/>
        <w:rPr>
          <w:rFonts w:ascii="Times New Roman" w:hAnsi="Times New Roman" w:cs="Times New Roman"/>
          <w:sz w:val="28"/>
          <w:szCs w:val="28"/>
        </w:rPr>
      </w:pPr>
      <w:r w:rsidRPr="00B66344">
        <w:rPr>
          <w:rFonts w:ascii="Times New Roman" w:hAnsi="Times New Roman" w:cs="Times New Roman"/>
          <w:b/>
          <w:i/>
          <w:sz w:val="28"/>
          <w:szCs w:val="28"/>
        </w:rPr>
        <w:t xml:space="preserve">Вимоги до кваліфікаційної (бакалаврської) роботи. </w:t>
      </w:r>
      <w:r w:rsidRPr="00B66344">
        <w:rPr>
          <w:rFonts w:ascii="Times New Roman" w:hAnsi="Times New Roman" w:cs="Times New Roman"/>
          <w:sz w:val="28"/>
          <w:szCs w:val="28"/>
        </w:rPr>
        <w:t xml:space="preserve">Кваліфікаційна (бакалаврська) робота здобувача першого (бакалаврського) рівня вищої освіти за освітньо-професійною програмою «Інженерія програмного забезпечення» зі спеціальності 121 «Інженерія програмного забезпечення» є самостійним розгорнутим дослідженням, що відображає інтегральну компетентність здобувача та підбиває підсумки набутих ним програмних результатів навчання з обов’язкових компонентів, передбачених навчальним планом. У кваліфікаційній </w:t>
      </w:r>
      <w:r w:rsidRPr="00B66344">
        <w:rPr>
          <w:rFonts w:ascii="Times New Roman" w:hAnsi="Times New Roman" w:cs="Times New Roman"/>
          <w:sz w:val="28"/>
          <w:szCs w:val="28"/>
        </w:rPr>
        <w:lastRenderedPageBreak/>
        <w:t>роботі має бути досліджено проблему</w:t>
      </w:r>
      <w:r>
        <w:rPr>
          <w:rFonts w:ascii="Times New Roman" w:hAnsi="Times New Roman" w:cs="Times New Roman"/>
          <w:sz w:val="28"/>
          <w:szCs w:val="28"/>
        </w:rPr>
        <w:t xml:space="preserve"> та/або вирішено задачу</w:t>
      </w:r>
      <w:r w:rsidRPr="00B66344">
        <w:rPr>
          <w:rFonts w:ascii="Times New Roman" w:hAnsi="Times New Roman" w:cs="Times New Roman"/>
          <w:sz w:val="28"/>
          <w:szCs w:val="28"/>
        </w:rPr>
        <w:t xml:space="preserve"> у сфері </w:t>
      </w:r>
      <w:r>
        <w:rPr>
          <w:rFonts w:ascii="Times New Roman" w:hAnsi="Times New Roman" w:cs="Times New Roman"/>
          <w:sz w:val="28"/>
          <w:szCs w:val="28"/>
        </w:rPr>
        <w:t>застосування теорії, методів та засобів інженерії програмного забезпечення</w:t>
      </w:r>
    </w:p>
    <w:p w14:paraId="20142E30" w14:textId="77777777" w:rsidR="00E21D1D" w:rsidRPr="00CD60D8" w:rsidRDefault="00E21D1D" w:rsidP="00E21D1D">
      <w:pPr>
        <w:spacing w:after="0" w:line="360" w:lineRule="auto"/>
        <w:ind w:firstLine="709"/>
        <w:jc w:val="both"/>
        <w:rPr>
          <w:rFonts w:ascii="Times New Roman" w:hAnsi="Times New Roman" w:cs="Times New Roman"/>
          <w:sz w:val="28"/>
          <w:szCs w:val="28"/>
        </w:rPr>
      </w:pPr>
      <w:r w:rsidRPr="00B66344">
        <w:rPr>
          <w:rFonts w:ascii="Times New Roman" w:hAnsi="Times New Roman" w:cs="Times New Roman"/>
          <w:sz w:val="28"/>
          <w:szCs w:val="28"/>
        </w:rPr>
        <w:t xml:space="preserve">Стан готовності кваліфікаційної роботи здобувача визначається науковим керівником. Обов’язковою умовою допуску до захисту є успішне виконання здобувачем індивідуального навчального плану. До захисту допускаються кваліфікаційні роботи, виконані здобувачем самостійно з дотриманням принципів академічної доброчесності. Кваліфікаційна робота перевіряється на плагіат. Інформація про кваліфікаційну роботу розміщується на сторінці кафедри </w:t>
      </w:r>
      <w:r w:rsidRPr="00B66344">
        <w:rPr>
          <w:rFonts w:ascii="Times New Roman" w:eastAsia="Calibri" w:hAnsi="Times New Roman" w:cs="Times New Roman"/>
          <w:sz w:val="28"/>
          <w:szCs w:val="28"/>
        </w:rPr>
        <w:t xml:space="preserve">інженерії програмного забезпечення </w:t>
      </w:r>
      <w:r w:rsidRPr="00B66344">
        <w:rPr>
          <w:rFonts w:ascii="Times New Roman" w:hAnsi="Times New Roman" w:cs="Times New Roman"/>
          <w:sz w:val="28"/>
          <w:szCs w:val="28"/>
        </w:rPr>
        <w:t>офіційного веб-сайту</w:t>
      </w:r>
      <w:r>
        <w:rPr>
          <w:rFonts w:ascii="Times New Roman" w:hAnsi="Times New Roman" w:cs="Times New Roman"/>
          <w:sz w:val="28"/>
          <w:szCs w:val="28"/>
        </w:rPr>
        <w:t xml:space="preserve"> </w:t>
      </w:r>
      <w:r w:rsidRPr="00B66344">
        <w:rPr>
          <w:rFonts w:ascii="Times New Roman" w:hAnsi="Times New Roman" w:cs="Times New Roman"/>
          <w:sz w:val="28"/>
          <w:szCs w:val="28"/>
        </w:rPr>
        <w:t xml:space="preserve">ДУІТЗ. Паперова та електрона версії кваліфікаційної роботи зберігаються на кафедрі </w:t>
      </w:r>
      <w:r w:rsidRPr="00B66344">
        <w:rPr>
          <w:rFonts w:ascii="Times New Roman" w:eastAsia="Calibri" w:hAnsi="Times New Roman" w:cs="Times New Roman"/>
          <w:sz w:val="28"/>
          <w:szCs w:val="28"/>
        </w:rPr>
        <w:t xml:space="preserve">інженерії програмного забезпечення </w:t>
      </w:r>
      <w:r w:rsidRPr="00B66344">
        <w:rPr>
          <w:rFonts w:ascii="Times New Roman" w:hAnsi="Times New Roman" w:cs="Times New Roman"/>
          <w:sz w:val="28"/>
          <w:szCs w:val="28"/>
        </w:rPr>
        <w:t xml:space="preserve">протягом 5 років. </w:t>
      </w:r>
      <w:r w:rsidRPr="00CD60D8">
        <w:rPr>
          <w:rFonts w:ascii="Times New Roman" w:hAnsi="Times New Roman" w:cs="Times New Roman"/>
          <w:sz w:val="28"/>
          <w:szCs w:val="28"/>
        </w:rPr>
        <w:t>Установлення відмінності засвоєних компетентностей здобувачем першого (бакалаврського) рівня вищої освіти вимогам стандарту вищої освіти за спеціальністю 121 «Інженерія програмного забезпечення» відбувається через підсумкову атестацію, яка здійснюється публічно на засіданні екзаменаційної комісії.</w:t>
      </w:r>
    </w:p>
    <w:p w14:paraId="413CB8F6" w14:textId="77777777" w:rsidR="00E21D1D" w:rsidRPr="00B66344" w:rsidRDefault="00E21D1D" w:rsidP="00E21D1D">
      <w:pPr>
        <w:spacing w:line="360" w:lineRule="auto"/>
        <w:rPr>
          <w:rFonts w:ascii="Times New Roman" w:hAnsi="Times New Roman" w:cs="Times New Roman"/>
          <w:sz w:val="28"/>
          <w:szCs w:val="28"/>
        </w:rPr>
      </w:pPr>
      <w:r w:rsidRPr="00CD60D8">
        <w:rPr>
          <w:rFonts w:ascii="Times New Roman" w:hAnsi="Times New Roman" w:cs="Times New Roman"/>
          <w:sz w:val="28"/>
          <w:szCs w:val="28"/>
        </w:rPr>
        <w:br w:type="page"/>
      </w:r>
    </w:p>
    <w:p w14:paraId="519080D2" w14:textId="77777777" w:rsidR="00E21D1D" w:rsidRPr="00B66344" w:rsidRDefault="00E21D1D" w:rsidP="00E21D1D">
      <w:pPr>
        <w:spacing w:after="0" w:line="240" w:lineRule="auto"/>
        <w:jc w:val="center"/>
        <w:rPr>
          <w:rFonts w:ascii="Times New Roman" w:hAnsi="Times New Roman" w:cs="Times New Roman"/>
          <w:b/>
          <w:sz w:val="28"/>
          <w:szCs w:val="28"/>
        </w:rPr>
      </w:pPr>
      <w:r w:rsidRPr="00B66344">
        <w:rPr>
          <w:rFonts w:ascii="Times New Roman" w:hAnsi="Times New Roman" w:cs="Times New Roman"/>
          <w:b/>
          <w:sz w:val="28"/>
          <w:szCs w:val="28"/>
        </w:rPr>
        <w:lastRenderedPageBreak/>
        <w:t>4. Матриця відповідності програмних компетентностей компонентам освітньо-професійної програми</w:t>
      </w:r>
    </w:p>
    <w:p w14:paraId="2FAACEC2" w14:textId="77777777" w:rsidR="00E21D1D" w:rsidRPr="00B66344" w:rsidRDefault="00E21D1D" w:rsidP="00E21D1D">
      <w:pPr>
        <w:spacing w:after="0" w:line="240" w:lineRule="auto"/>
        <w:ind w:firstLine="709"/>
        <w:rPr>
          <w:rFonts w:ascii="Times New Roman" w:hAnsi="Times New Roman" w:cs="Times New Roman"/>
          <w:sz w:val="28"/>
          <w:szCs w:val="28"/>
        </w:rPr>
      </w:pPr>
    </w:p>
    <w:p w14:paraId="46CAB37B" w14:textId="77777777" w:rsidR="00E21D1D" w:rsidRPr="00B66344" w:rsidRDefault="00E21D1D" w:rsidP="00E21D1D">
      <w:pPr>
        <w:spacing w:after="0" w:line="240" w:lineRule="auto"/>
        <w:ind w:firstLine="709"/>
        <w:rPr>
          <w:rFonts w:ascii="Times New Roman" w:hAnsi="Times New Roman" w:cs="Times New Roman"/>
          <w:sz w:val="28"/>
          <w:szCs w:val="28"/>
        </w:rPr>
      </w:pPr>
    </w:p>
    <w:tbl>
      <w:tblPr>
        <w:tblStyle w:val="a3"/>
        <w:tblW w:w="0" w:type="auto"/>
        <w:tblLook w:val="04A0" w:firstRow="1" w:lastRow="0" w:firstColumn="1" w:lastColumn="0" w:noHBand="0" w:noVBand="1"/>
      </w:tblPr>
      <w:tblGrid>
        <w:gridCol w:w="619"/>
        <w:gridCol w:w="387"/>
        <w:gridCol w:w="321"/>
        <w:gridCol w:w="329"/>
        <w:gridCol w:w="329"/>
        <w:gridCol w:w="321"/>
        <w:gridCol w:w="321"/>
        <w:gridCol w:w="321"/>
        <w:gridCol w:w="329"/>
        <w:gridCol w:w="329"/>
        <w:gridCol w:w="340"/>
        <w:gridCol w:w="340"/>
        <w:gridCol w:w="340"/>
        <w:gridCol w:w="373"/>
        <w:gridCol w:w="240"/>
        <w:gridCol w:w="333"/>
        <w:gridCol w:w="333"/>
        <w:gridCol w:w="333"/>
        <w:gridCol w:w="333"/>
        <w:gridCol w:w="333"/>
        <w:gridCol w:w="333"/>
        <w:gridCol w:w="333"/>
        <w:gridCol w:w="333"/>
        <w:gridCol w:w="333"/>
        <w:gridCol w:w="333"/>
        <w:gridCol w:w="333"/>
        <w:gridCol w:w="333"/>
        <w:gridCol w:w="340"/>
        <w:gridCol w:w="329"/>
        <w:gridCol w:w="7"/>
      </w:tblGrid>
      <w:tr w:rsidR="00E21D1D" w:rsidRPr="00B66344" w14:paraId="72BB9684" w14:textId="77777777" w:rsidTr="00C453D3">
        <w:trPr>
          <w:gridAfter w:val="1"/>
          <w:wAfter w:w="7" w:type="dxa"/>
          <w:trHeight w:val="172"/>
        </w:trPr>
        <w:tc>
          <w:tcPr>
            <w:tcW w:w="619" w:type="dxa"/>
            <w:vMerge w:val="restart"/>
            <w:shd w:val="clear" w:color="auto" w:fill="E7E6E6" w:themeFill="background2"/>
          </w:tcPr>
          <w:p w14:paraId="695448B4" w14:textId="77777777" w:rsidR="00E21D1D" w:rsidRPr="00B66344" w:rsidRDefault="00E21D1D" w:rsidP="00C453D3">
            <w:pPr>
              <w:rPr>
                <w:sz w:val="16"/>
                <w:szCs w:val="16"/>
              </w:rPr>
            </w:pPr>
          </w:p>
        </w:tc>
        <w:tc>
          <w:tcPr>
            <w:tcW w:w="4380" w:type="dxa"/>
            <w:gridSpan w:val="13"/>
          </w:tcPr>
          <w:p w14:paraId="6176051E" w14:textId="77777777" w:rsidR="00E21D1D" w:rsidRPr="00B66344" w:rsidRDefault="00E21D1D" w:rsidP="00C453D3">
            <w:pPr>
              <w:ind w:left="-57" w:right="-57"/>
              <w:jc w:val="center"/>
              <w:rPr>
                <w:b/>
                <w:sz w:val="16"/>
                <w:szCs w:val="16"/>
              </w:rPr>
            </w:pPr>
            <w:r w:rsidRPr="00B66344">
              <w:rPr>
                <w:b/>
                <w:sz w:val="16"/>
                <w:szCs w:val="16"/>
              </w:rPr>
              <w:t>Загальні компетентності (К</w:t>
            </w:r>
            <w:r>
              <w:rPr>
                <w:b/>
                <w:sz w:val="16"/>
                <w:szCs w:val="16"/>
              </w:rPr>
              <w:t>1-К12</w:t>
            </w:r>
            <w:r>
              <w:rPr>
                <w:b/>
                <w:sz w:val="16"/>
                <w:szCs w:val="16"/>
                <w:lang w:val="en-US"/>
              </w:rPr>
              <w:t>’</w:t>
            </w:r>
            <w:r w:rsidRPr="00B66344">
              <w:rPr>
                <w:b/>
                <w:sz w:val="16"/>
                <w:szCs w:val="16"/>
              </w:rPr>
              <w:t>)</w:t>
            </w:r>
          </w:p>
        </w:tc>
        <w:tc>
          <w:tcPr>
            <w:tcW w:w="240" w:type="dxa"/>
            <w:shd w:val="clear" w:color="auto" w:fill="D0CECE" w:themeFill="background2" w:themeFillShade="E6"/>
          </w:tcPr>
          <w:p w14:paraId="07AF470A" w14:textId="77777777" w:rsidR="00E21D1D" w:rsidRPr="00B66344" w:rsidRDefault="00E21D1D" w:rsidP="00C453D3">
            <w:pPr>
              <w:ind w:left="-57" w:right="-57"/>
              <w:rPr>
                <w:b/>
                <w:sz w:val="16"/>
                <w:szCs w:val="16"/>
              </w:rPr>
            </w:pPr>
          </w:p>
        </w:tc>
        <w:tc>
          <w:tcPr>
            <w:tcW w:w="4665" w:type="dxa"/>
            <w:gridSpan w:val="14"/>
            <w:tcBorders>
              <w:bottom w:val="single" w:sz="4" w:space="0" w:color="auto"/>
            </w:tcBorders>
          </w:tcPr>
          <w:p w14:paraId="6A44F6C3" w14:textId="77777777" w:rsidR="00E21D1D" w:rsidRPr="00B66344" w:rsidRDefault="00E21D1D" w:rsidP="00C453D3">
            <w:pPr>
              <w:ind w:left="-57" w:right="-57"/>
              <w:jc w:val="center"/>
              <w:rPr>
                <w:b/>
                <w:sz w:val="16"/>
                <w:szCs w:val="16"/>
              </w:rPr>
            </w:pPr>
            <w:r w:rsidRPr="00B66344">
              <w:rPr>
                <w:b/>
                <w:sz w:val="16"/>
                <w:szCs w:val="16"/>
              </w:rPr>
              <w:t>Спеціальні (фахові) компетентності (К</w:t>
            </w:r>
            <w:r>
              <w:rPr>
                <w:b/>
                <w:sz w:val="16"/>
                <w:szCs w:val="16"/>
              </w:rPr>
              <w:t>13-К26</w:t>
            </w:r>
            <w:r w:rsidRPr="00B66344">
              <w:rPr>
                <w:b/>
                <w:sz w:val="16"/>
                <w:szCs w:val="16"/>
              </w:rPr>
              <w:t>)</w:t>
            </w:r>
          </w:p>
        </w:tc>
      </w:tr>
      <w:tr w:rsidR="00E21D1D" w:rsidRPr="00B66344" w14:paraId="13733E96" w14:textId="77777777" w:rsidTr="00C453D3">
        <w:trPr>
          <w:trHeight w:val="149"/>
        </w:trPr>
        <w:tc>
          <w:tcPr>
            <w:tcW w:w="619" w:type="dxa"/>
            <w:vMerge/>
            <w:shd w:val="clear" w:color="auto" w:fill="E7E6E6" w:themeFill="background2"/>
          </w:tcPr>
          <w:p w14:paraId="218A3393" w14:textId="77777777" w:rsidR="00E21D1D" w:rsidRPr="00B66344" w:rsidRDefault="00E21D1D" w:rsidP="00C453D3">
            <w:pPr>
              <w:rPr>
                <w:sz w:val="16"/>
                <w:szCs w:val="16"/>
              </w:rPr>
            </w:pPr>
          </w:p>
        </w:tc>
        <w:tc>
          <w:tcPr>
            <w:tcW w:w="387" w:type="dxa"/>
            <w:shd w:val="clear" w:color="auto" w:fill="F2F2F2" w:themeFill="background1" w:themeFillShade="F2"/>
          </w:tcPr>
          <w:p w14:paraId="4DE95E5A" w14:textId="77777777" w:rsidR="00E21D1D" w:rsidRPr="00B66344" w:rsidRDefault="00E21D1D" w:rsidP="00C453D3">
            <w:pPr>
              <w:ind w:left="-57" w:right="-57"/>
              <w:jc w:val="center"/>
              <w:rPr>
                <w:b/>
                <w:sz w:val="16"/>
                <w:szCs w:val="16"/>
              </w:rPr>
            </w:pPr>
            <w:r w:rsidRPr="00B66344">
              <w:rPr>
                <w:b/>
                <w:sz w:val="16"/>
                <w:szCs w:val="16"/>
              </w:rPr>
              <w:t>1</w:t>
            </w:r>
          </w:p>
        </w:tc>
        <w:tc>
          <w:tcPr>
            <w:tcW w:w="321" w:type="dxa"/>
            <w:shd w:val="clear" w:color="auto" w:fill="F2F2F2" w:themeFill="background1" w:themeFillShade="F2"/>
          </w:tcPr>
          <w:p w14:paraId="0CD57545" w14:textId="77777777" w:rsidR="00E21D1D" w:rsidRPr="00B66344" w:rsidRDefault="00E21D1D" w:rsidP="00C453D3">
            <w:pPr>
              <w:ind w:left="-57" w:right="-57"/>
              <w:jc w:val="center"/>
              <w:rPr>
                <w:b/>
                <w:sz w:val="16"/>
                <w:szCs w:val="16"/>
              </w:rPr>
            </w:pPr>
            <w:r w:rsidRPr="00B66344">
              <w:rPr>
                <w:b/>
                <w:sz w:val="16"/>
                <w:szCs w:val="16"/>
              </w:rPr>
              <w:t>2</w:t>
            </w:r>
          </w:p>
        </w:tc>
        <w:tc>
          <w:tcPr>
            <w:tcW w:w="329" w:type="dxa"/>
            <w:shd w:val="clear" w:color="auto" w:fill="F2F2F2" w:themeFill="background1" w:themeFillShade="F2"/>
          </w:tcPr>
          <w:p w14:paraId="740091FC" w14:textId="77777777" w:rsidR="00E21D1D" w:rsidRPr="00B66344" w:rsidRDefault="00E21D1D" w:rsidP="00C453D3">
            <w:pPr>
              <w:ind w:left="-57" w:right="-57"/>
              <w:jc w:val="center"/>
              <w:rPr>
                <w:b/>
                <w:sz w:val="16"/>
                <w:szCs w:val="16"/>
              </w:rPr>
            </w:pPr>
            <w:r w:rsidRPr="00B66344">
              <w:rPr>
                <w:b/>
                <w:sz w:val="16"/>
                <w:szCs w:val="16"/>
              </w:rPr>
              <w:t>3</w:t>
            </w:r>
          </w:p>
        </w:tc>
        <w:tc>
          <w:tcPr>
            <w:tcW w:w="329" w:type="dxa"/>
            <w:shd w:val="clear" w:color="auto" w:fill="F2F2F2" w:themeFill="background1" w:themeFillShade="F2"/>
          </w:tcPr>
          <w:p w14:paraId="54ED5A0C" w14:textId="77777777" w:rsidR="00E21D1D" w:rsidRPr="00B66344" w:rsidRDefault="00E21D1D" w:rsidP="00C453D3">
            <w:pPr>
              <w:ind w:left="-57" w:right="-57"/>
              <w:jc w:val="center"/>
              <w:rPr>
                <w:b/>
                <w:sz w:val="16"/>
                <w:szCs w:val="16"/>
              </w:rPr>
            </w:pPr>
            <w:r w:rsidRPr="00B66344">
              <w:rPr>
                <w:b/>
                <w:sz w:val="16"/>
                <w:szCs w:val="16"/>
              </w:rPr>
              <w:t>4</w:t>
            </w:r>
          </w:p>
        </w:tc>
        <w:tc>
          <w:tcPr>
            <w:tcW w:w="321" w:type="dxa"/>
            <w:shd w:val="clear" w:color="auto" w:fill="F2F2F2" w:themeFill="background1" w:themeFillShade="F2"/>
          </w:tcPr>
          <w:p w14:paraId="30A44E9C" w14:textId="77777777" w:rsidR="00E21D1D" w:rsidRPr="00B66344" w:rsidRDefault="00E21D1D" w:rsidP="00C453D3">
            <w:pPr>
              <w:ind w:left="-57" w:right="-57"/>
              <w:jc w:val="center"/>
              <w:rPr>
                <w:b/>
                <w:sz w:val="16"/>
                <w:szCs w:val="16"/>
              </w:rPr>
            </w:pPr>
            <w:r w:rsidRPr="00B66344">
              <w:rPr>
                <w:b/>
                <w:sz w:val="16"/>
                <w:szCs w:val="16"/>
              </w:rPr>
              <w:t>5</w:t>
            </w:r>
          </w:p>
        </w:tc>
        <w:tc>
          <w:tcPr>
            <w:tcW w:w="321" w:type="dxa"/>
            <w:shd w:val="clear" w:color="auto" w:fill="F2F2F2" w:themeFill="background1" w:themeFillShade="F2"/>
          </w:tcPr>
          <w:p w14:paraId="2A687EC1" w14:textId="77777777" w:rsidR="00E21D1D" w:rsidRPr="00B66344" w:rsidRDefault="00E21D1D" w:rsidP="00C453D3">
            <w:pPr>
              <w:ind w:left="-57" w:right="-57"/>
              <w:jc w:val="center"/>
              <w:rPr>
                <w:b/>
                <w:sz w:val="16"/>
                <w:szCs w:val="16"/>
              </w:rPr>
            </w:pPr>
            <w:r w:rsidRPr="00B66344">
              <w:rPr>
                <w:b/>
                <w:sz w:val="16"/>
                <w:szCs w:val="16"/>
              </w:rPr>
              <w:t>6</w:t>
            </w:r>
          </w:p>
        </w:tc>
        <w:tc>
          <w:tcPr>
            <w:tcW w:w="321" w:type="dxa"/>
            <w:shd w:val="clear" w:color="auto" w:fill="F2F2F2" w:themeFill="background1" w:themeFillShade="F2"/>
          </w:tcPr>
          <w:p w14:paraId="05D381EA" w14:textId="77777777" w:rsidR="00E21D1D" w:rsidRPr="00B66344" w:rsidRDefault="00E21D1D" w:rsidP="00C453D3">
            <w:pPr>
              <w:ind w:left="-57" w:right="-57"/>
              <w:jc w:val="center"/>
              <w:rPr>
                <w:b/>
                <w:sz w:val="16"/>
                <w:szCs w:val="16"/>
              </w:rPr>
            </w:pPr>
            <w:r w:rsidRPr="00B66344">
              <w:rPr>
                <w:b/>
                <w:sz w:val="16"/>
                <w:szCs w:val="16"/>
              </w:rPr>
              <w:t>7</w:t>
            </w:r>
          </w:p>
        </w:tc>
        <w:tc>
          <w:tcPr>
            <w:tcW w:w="329" w:type="dxa"/>
            <w:shd w:val="clear" w:color="auto" w:fill="F2F2F2" w:themeFill="background1" w:themeFillShade="F2"/>
          </w:tcPr>
          <w:p w14:paraId="1E2BB2A5" w14:textId="77777777" w:rsidR="00E21D1D" w:rsidRPr="00B66344" w:rsidRDefault="00E21D1D" w:rsidP="00C453D3">
            <w:pPr>
              <w:ind w:left="-57" w:right="-57"/>
              <w:jc w:val="center"/>
              <w:rPr>
                <w:b/>
                <w:sz w:val="16"/>
                <w:szCs w:val="16"/>
              </w:rPr>
            </w:pPr>
            <w:r w:rsidRPr="00B66344">
              <w:rPr>
                <w:b/>
                <w:sz w:val="16"/>
                <w:szCs w:val="16"/>
              </w:rPr>
              <w:t>8</w:t>
            </w:r>
          </w:p>
        </w:tc>
        <w:tc>
          <w:tcPr>
            <w:tcW w:w="329" w:type="dxa"/>
            <w:shd w:val="clear" w:color="auto" w:fill="F2F2F2" w:themeFill="background1" w:themeFillShade="F2"/>
          </w:tcPr>
          <w:p w14:paraId="0D71261B" w14:textId="77777777" w:rsidR="00E21D1D" w:rsidRPr="00B66344" w:rsidRDefault="00E21D1D" w:rsidP="00C453D3">
            <w:pPr>
              <w:ind w:left="-57" w:right="-57"/>
              <w:jc w:val="center"/>
              <w:rPr>
                <w:b/>
                <w:sz w:val="16"/>
                <w:szCs w:val="16"/>
              </w:rPr>
            </w:pPr>
            <w:r w:rsidRPr="00B66344">
              <w:rPr>
                <w:b/>
                <w:sz w:val="16"/>
                <w:szCs w:val="16"/>
              </w:rPr>
              <w:t>9</w:t>
            </w:r>
          </w:p>
        </w:tc>
        <w:tc>
          <w:tcPr>
            <w:tcW w:w="340" w:type="dxa"/>
            <w:shd w:val="clear" w:color="auto" w:fill="F2F2F2" w:themeFill="background1" w:themeFillShade="F2"/>
          </w:tcPr>
          <w:p w14:paraId="48CF9C32" w14:textId="77777777" w:rsidR="00E21D1D" w:rsidRPr="00B66344" w:rsidRDefault="00E21D1D" w:rsidP="00C453D3">
            <w:pPr>
              <w:ind w:left="-57" w:right="-57"/>
              <w:jc w:val="center"/>
              <w:rPr>
                <w:b/>
                <w:sz w:val="16"/>
                <w:szCs w:val="16"/>
              </w:rPr>
            </w:pPr>
            <w:r w:rsidRPr="00B66344">
              <w:rPr>
                <w:b/>
                <w:sz w:val="16"/>
                <w:szCs w:val="16"/>
              </w:rPr>
              <w:t>10</w:t>
            </w:r>
          </w:p>
        </w:tc>
        <w:tc>
          <w:tcPr>
            <w:tcW w:w="340" w:type="dxa"/>
            <w:shd w:val="clear" w:color="auto" w:fill="F2F2F2" w:themeFill="background1" w:themeFillShade="F2"/>
          </w:tcPr>
          <w:p w14:paraId="5FA80174" w14:textId="77777777" w:rsidR="00E21D1D" w:rsidRPr="00B66344" w:rsidRDefault="00E21D1D" w:rsidP="00C453D3">
            <w:pPr>
              <w:ind w:left="-57" w:right="-57"/>
              <w:jc w:val="center"/>
              <w:rPr>
                <w:b/>
                <w:sz w:val="16"/>
                <w:szCs w:val="16"/>
              </w:rPr>
            </w:pPr>
            <w:r w:rsidRPr="00B66344">
              <w:rPr>
                <w:b/>
                <w:sz w:val="16"/>
                <w:szCs w:val="16"/>
              </w:rPr>
              <w:t>11</w:t>
            </w:r>
          </w:p>
        </w:tc>
        <w:tc>
          <w:tcPr>
            <w:tcW w:w="340" w:type="dxa"/>
            <w:shd w:val="clear" w:color="auto" w:fill="F2F2F2" w:themeFill="background1" w:themeFillShade="F2"/>
          </w:tcPr>
          <w:p w14:paraId="4B4CB06F" w14:textId="77777777" w:rsidR="00E21D1D" w:rsidRPr="00B66344" w:rsidRDefault="00E21D1D" w:rsidP="00C453D3">
            <w:pPr>
              <w:ind w:left="-57" w:right="-57"/>
              <w:jc w:val="center"/>
              <w:rPr>
                <w:b/>
                <w:sz w:val="16"/>
                <w:szCs w:val="16"/>
              </w:rPr>
            </w:pPr>
            <w:r w:rsidRPr="00B66344">
              <w:rPr>
                <w:b/>
                <w:sz w:val="16"/>
                <w:szCs w:val="16"/>
              </w:rPr>
              <w:t>12</w:t>
            </w:r>
          </w:p>
        </w:tc>
        <w:tc>
          <w:tcPr>
            <w:tcW w:w="373" w:type="dxa"/>
            <w:shd w:val="clear" w:color="auto" w:fill="F2F2F2" w:themeFill="background1" w:themeFillShade="F2"/>
          </w:tcPr>
          <w:p w14:paraId="58195E60" w14:textId="77777777" w:rsidR="00E21D1D" w:rsidRPr="00335093" w:rsidRDefault="00E21D1D" w:rsidP="00C453D3">
            <w:pPr>
              <w:ind w:left="-57" w:right="-57"/>
              <w:jc w:val="center"/>
              <w:rPr>
                <w:b/>
                <w:sz w:val="16"/>
                <w:szCs w:val="16"/>
                <w:lang w:val="en-US"/>
              </w:rPr>
            </w:pPr>
            <w:r>
              <w:rPr>
                <w:b/>
                <w:sz w:val="16"/>
                <w:szCs w:val="16"/>
              </w:rPr>
              <w:t>12</w:t>
            </w:r>
            <w:r>
              <w:rPr>
                <w:b/>
                <w:sz w:val="16"/>
                <w:szCs w:val="16"/>
                <w:lang w:val="en-US"/>
              </w:rPr>
              <w:t>’</w:t>
            </w:r>
          </w:p>
        </w:tc>
        <w:tc>
          <w:tcPr>
            <w:tcW w:w="240" w:type="dxa"/>
            <w:shd w:val="clear" w:color="auto" w:fill="D0CECE" w:themeFill="background2" w:themeFillShade="E6"/>
          </w:tcPr>
          <w:p w14:paraId="604670B9" w14:textId="77777777" w:rsidR="00E21D1D" w:rsidRPr="00B66344" w:rsidRDefault="00E21D1D" w:rsidP="00C453D3">
            <w:pPr>
              <w:ind w:left="-57" w:right="-57"/>
              <w:jc w:val="center"/>
              <w:rPr>
                <w:b/>
                <w:sz w:val="16"/>
                <w:szCs w:val="16"/>
              </w:rPr>
            </w:pPr>
          </w:p>
        </w:tc>
        <w:tc>
          <w:tcPr>
            <w:tcW w:w="333" w:type="dxa"/>
            <w:shd w:val="clear" w:color="auto" w:fill="F2F2F2" w:themeFill="background1" w:themeFillShade="F2"/>
          </w:tcPr>
          <w:p w14:paraId="095F5FF9" w14:textId="77777777" w:rsidR="00E21D1D" w:rsidRPr="00B66344" w:rsidRDefault="00E21D1D" w:rsidP="00C453D3">
            <w:pPr>
              <w:ind w:left="-57" w:right="-57"/>
              <w:jc w:val="center"/>
              <w:rPr>
                <w:b/>
                <w:sz w:val="16"/>
                <w:szCs w:val="16"/>
              </w:rPr>
            </w:pPr>
            <w:r>
              <w:rPr>
                <w:b/>
                <w:sz w:val="16"/>
                <w:szCs w:val="16"/>
              </w:rPr>
              <w:t>13</w:t>
            </w:r>
          </w:p>
        </w:tc>
        <w:tc>
          <w:tcPr>
            <w:tcW w:w="333" w:type="dxa"/>
            <w:shd w:val="clear" w:color="auto" w:fill="F2F2F2" w:themeFill="background1" w:themeFillShade="F2"/>
          </w:tcPr>
          <w:p w14:paraId="2AF1831D" w14:textId="77777777" w:rsidR="00E21D1D" w:rsidRPr="00B66344" w:rsidRDefault="00E21D1D" w:rsidP="00C453D3">
            <w:pPr>
              <w:ind w:left="-57" w:right="-57"/>
              <w:jc w:val="center"/>
              <w:rPr>
                <w:b/>
                <w:sz w:val="16"/>
                <w:szCs w:val="16"/>
              </w:rPr>
            </w:pPr>
            <w:r w:rsidRPr="00B66344">
              <w:rPr>
                <w:b/>
                <w:sz w:val="16"/>
                <w:szCs w:val="16"/>
              </w:rPr>
              <w:t>1</w:t>
            </w:r>
            <w:r>
              <w:rPr>
                <w:b/>
                <w:sz w:val="16"/>
                <w:szCs w:val="16"/>
              </w:rPr>
              <w:t>4</w:t>
            </w:r>
          </w:p>
        </w:tc>
        <w:tc>
          <w:tcPr>
            <w:tcW w:w="333" w:type="dxa"/>
            <w:shd w:val="clear" w:color="auto" w:fill="F2F2F2" w:themeFill="background1" w:themeFillShade="F2"/>
          </w:tcPr>
          <w:p w14:paraId="0E3FB718" w14:textId="77777777" w:rsidR="00E21D1D" w:rsidRPr="00B66344" w:rsidRDefault="00E21D1D" w:rsidP="00C453D3">
            <w:pPr>
              <w:ind w:left="-57" w:right="-57"/>
              <w:jc w:val="center"/>
              <w:rPr>
                <w:b/>
                <w:sz w:val="16"/>
                <w:szCs w:val="16"/>
              </w:rPr>
            </w:pPr>
            <w:r>
              <w:rPr>
                <w:b/>
                <w:sz w:val="16"/>
                <w:szCs w:val="16"/>
              </w:rPr>
              <w:t>15</w:t>
            </w:r>
          </w:p>
        </w:tc>
        <w:tc>
          <w:tcPr>
            <w:tcW w:w="333" w:type="dxa"/>
            <w:shd w:val="clear" w:color="auto" w:fill="F2F2F2" w:themeFill="background1" w:themeFillShade="F2"/>
          </w:tcPr>
          <w:p w14:paraId="3D5FD91A" w14:textId="77777777" w:rsidR="00E21D1D" w:rsidRPr="00B66344" w:rsidRDefault="00E21D1D" w:rsidP="00C453D3">
            <w:pPr>
              <w:ind w:left="-57" w:right="-57"/>
              <w:jc w:val="center"/>
              <w:rPr>
                <w:b/>
                <w:sz w:val="16"/>
                <w:szCs w:val="16"/>
              </w:rPr>
            </w:pPr>
            <w:r>
              <w:rPr>
                <w:b/>
                <w:sz w:val="16"/>
                <w:szCs w:val="16"/>
              </w:rPr>
              <w:t>16</w:t>
            </w:r>
          </w:p>
        </w:tc>
        <w:tc>
          <w:tcPr>
            <w:tcW w:w="333" w:type="dxa"/>
            <w:shd w:val="clear" w:color="auto" w:fill="F2F2F2" w:themeFill="background1" w:themeFillShade="F2"/>
          </w:tcPr>
          <w:p w14:paraId="21189BEE" w14:textId="77777777" w:rsidR="00E21D1D" w:rsidRPr="00B66344" w:rsidRDefault="00E21D1D" w:rsidP="00C453D3">
            <w:pPr>
              <w:ind w:left="-57" w:right="-57"/>
              <w:jc w:val="center"/>
              <w:rPr>
                <w:b/>
                <w:sz w:val="16"/>
                <w:szCs w:val="16"/>
              </w:rPr>
            </w:pPr>
            <w:r>
              <w:rPr>
                <w:b/>
                <w:sz w:val="16"/>
                <w:szCs w:val="16"/>
              </w:rPr>
              <w:t>17</w:t>
            </w:r>
          </w:p>
        </w:tc>
        <w:tc>
          <w:tcPr>
            <w:tcW w:w="333" w:type="dxa"/>
            <w:shd w:val="clear" w:color="auto" w:fill="F2F2F2" w:themeFill="background1" w:themeFillShade="F2"/>
          </w:tcPr>
          <w:p w14:paraId="4822B900" w14:textId="77777777" w:rsidR="00E21D1D" w:rsidRPr="00B66344" w:rsidRDefault="00E21D1D" w:rsidP="00C453D3">
            <w:pPr>
              <w:ind w:left="-57" w:right="-57"/>
              <w:jc w:val="center"/>
              <w:rPr>
                <w:b/>
                <w:sz w:val="16"/>
                <w:szCs w:val="16"/>
              </w:rPr>
            </w:pPr>
            <w:r>
              <w:rPr>
                <w:b/>
                <w:sz w:val="16"/>
                <w:szCs w:val="16"/>
              </w:rPr>
              <w:t>18</w:t>
            </w:r>
          </w:p>
        </w:tc>
        <w:tc>
          <w:tcPr>
            <w:tcW w:w="333" w:type="dxa"/>
            <w:shd w:val="clear" w:color="auto" w:fill="F2F2F2" w:themeFill="background1" w:themeFillShade="F2"/>
          </w:tcPr>
          <w:p w14:paraId="77201009" w14:textId="77777777" w:rsidR="00E21D1D" w:rsidRPr="00B66344" w:rsidRDefault="00E21D1D" w:rsidP="00C453D3">
            <w:pPr>
              <w:ind w:left="-57" w:right="-57"/>
              <w:jc w:val="center"/>
              <w:rPr>
                <w:b/>
                <w:sz w:val="16"/>
                <w:szCs w:val="16"/>
              </w:rPr>
            </w:pPr>
            <w:r>
              <w:rPr>
                <w:b/>
                <w:sz w:val="16"/>
                <w:szCs w:val="16"/>
              </w:rPr>
              <w:t>19</w:t>
            </w:r>
          </w:p>
        </w:tc>
        <w:tc>
          <w:tcPr>
            <w:tcW w:w="333" w:type="dxa"/>
            <w:shd w:val="clear" w:color="auto" w:fill="F2F2F2" w:themeFill="background1" w:themeFillShade="F2"/>
          </w:tcPr>
          <w:p w14:paraId="24141DB6" w14:textId="77777777" w:rsidR="00E21D1D" w:rsidRPr="00B66344" w:rsidRDefault="00E21D1D" w:rsidP="00C453D3">
            <w:pPr>
              <w:ind w:left="-57" w:right="-57"/>
              <w:jc w:val="center"/>
              <w:rPr>
                <w:b/>
                <w:sz w:val="16"/>
                <w:szCs w:val="16"/>
              </w:rPr>
            </w:pPr>
            <w:r>
              <w:rPr>
                <w:b/>
                <w:sz w:val="16"/>
                <w:szCs w:val="16"/>
              </w:rPr>
              <w:t>20</w:t>
            </w:r>
          </w:p>
        </w:tc>
        <w:tc>
          <w:tcPr>
            <w:tcW w:w="333" w:type="dxa"/>
            <w:shd w:val="clear" w:color="auto" w:fill="F2F2F2" w:themeFill="background1" w:themeFillShade="F2"/>
          </w:tcPr>
          <w:p w14:paraId="32C48D16" w14:textId="77777777" w:rsidR="00E21D1D" w:rsidRPr="00B66344" w:rsidRDefault="00E21D1D" w:rsidP="00C453D3">
            <w:pPr>
              <w:ind w:left="-57" w:right="-57"/>
              <w:jc w:val="center"/>
              <w:rPr>
                <w:b/>
                <w:sz w:val="16"/>
                <w:szCs w:val="16"/>
              </w:rPr>
            </w:pPr>
            <w:r>
              <w:rPr>
                <w:b/>
                <w:sz w:val="16"/>
                <w:szCs w:val="16"/>
              </w:rPr>
              <w:t>21</w:t>
            </w:r>
          </w:p>
        </w:tc>
        <w:tc>
          <w:tcPr>
            <w:tcW w:w="333" w:type="dxa"/>
            <w:shd w:val="clear" w:color="auto" w:fill="F2F2F2" w:themeFill="background1" w:themeFillShade="F2"/>
          </w:tcPr>
          <w:p w14:paraId="396540C9" w14:textId="77777777" w:rsidR="00E21D1D" w:rsidRPr="00B66344" w:rsidRDefault="00E21D1D" w:rsidP="00C453D3">
            <w:pPr>
              <w:ind w:left="-57" w:right="-57"/>
              <w:jc w:val="center"/>
              <w:rPr>
                <w:b/>
                <w:sz w:val="16"/>
                <w:szCs w:val="16"/>
              </w:rPr>
            </w:pPr>
            <w:r>
              <w:rPr>
                <w:b/>
                <w:sz w:val="16"/>
                <w:szCs w:val="16"/>
              </w:rPr>
              <w:t>22</w:t>
            </w:r>
          </w:p>
        </w:tc>
        <w:tc>
          <w:tcPr>
            <w:tcW w:w="333" w:type="dxa"/>
            <w:shd w:val="clear" w:color="auto" w:fill="F2F2F2" w:themeFill="background1" w:themeFillShade="F2"/>
          </w:tcPr>
          <w:p w14:paraId="7C7336E8" w14:textId="77777777" w:rsidR="00E21D1D" w:rsidRPr="00B66344" w:rsidRDefault="00E21D1D" w:rsidP="00C453D3">
            <w:pPr>
              <w:ind w:left="-57" w:right="-57"/>
              <w:jc w:val="center"/>
              <w:rPr>
                <w:b/>
                <w:sz w:val="16"/>
                <w:szCs w:val="16"/>
              </w:rPr>
            </w:pPr>
            <w:r>
              <w:rPr>
                <w:b/>
                <w:sz w:val="16"/>
                <w:szCs w:val="16"/>
              </w:rPr>
              <w:t>23</w:t>
            </w:r>
          </w:p>
        </w:tc>
        <w:tc>
          <w:tcPr>
            <w:tcW w:w="333" w:type="dxa"/>
            <w:shd w:val="clear" w:color="auto" w:fill="F2F2F2" w:themeFill="background1" w:themeFillShade="F2"/>
          </w:tcPr>
          <w:p w14:paraId="6B0E64F4" w14:textId="77777777" w:rsidR="00E21D1D" w:rsidRPr="00B66344" w:rsidRDefault="00E21D1D" w:rsidP="00C453D3">
            <w:pPr>
              <w:ind w:left="-57" w:right="-57"/>
              <w:jc w:val="center"/>
              <w:rPr>
                <w:b/>
                <w:sz w:val="16"/>
                <w:szCs w:val="16"/>
              </w:rPr>
            </w:pPr>
            <w:r>
              <w:rPr>
                <w:b/>
                <w:sz w:val="16"/>
                <w:szCs w:val="16"/>
              </w:rPr>
              <w:t>24</w:t>
            </w:r>
          </w:p>
        </w:tc>
        <w:tc>
          <w:tcPr>
            <w:tcW w:w="340" w:type="dxa"/>
            <w:shd w:val="clear" w:color="auto" w:fill="F2F2F2" w:themeFill="background1" w:themeFillShade="F2"/>
          </w:tcPr>
          <w:p w14:paraId="2243DC74" w14:textId="77777777" w:rsidR="00E21D1D" w:rsidRPr="00B66344" w:rsidRDefault="00E21D1D" w:rsidP="00C453D3">
            <w:pPr>
              <w:ind w:left="-57" w:right="-57"/>
              <w:jc w:val="center"/>
              <w:rPr>
                <w:b/>
                <w:sz w:val="16"/>
                <w:szCs w:val="16"/>
              </w:rPr>
            </w:pPr>
            <w:r>
              <w:rPr>
                <w:b/>
                <w:sz w:val="16"/>
                <w:szCs w:val="16"/>
              </w:rPr>
              <w:t>25</w:t>
            </w:r>
          </w:p>
        </w:tc>
        <w:tc>
          <w:tcPr>
            <w:tcW w:w="336" w:type="dxa"/>
            <w:gridSpan w:val="2"/>
            <w:shd w:val="clear" w:color="auto" w:fill="F2F2F2" w:themeFill="background1" w:themeFillShade="F2"/>
          </w:tcPr>
          <w:p w14:paraId="206D12B4" w14:textId="77777777" w:rsidR="00E21D1D" w:rsidRPr="00B66344" w:rsidRDefault="00E21D1D" w:rsidP="00C453D3">
            <w:pPr>
              <w:ind w:left="-57" w:right="-57"/>
              <w:rPr>
                <w:b/>
                <w:sz w:val="16"/>
                <w:szCs w:val="16"/>
              </w:rPr>
            </w:pPr>
            <w:r>
              <w:rPr>
                <w:b/>
                <w:sz w:val="16"/>
                <w:szCs w:val="16"/>
              </w:rPr>
              <w:t>26</w:t>
            </w:r>
          </w:p>
        </w:tc>
      </w:tr>
      <w:tr w:rsidR="00E21D1D" w:rsidRPr="00B66344" w14:paraId="07878158" w14:textId="77777777" w:rsidTr="00C453D3">
        <w:trPr>
          <w:trHeight w:hRule="exact" w:val="293"/>
        </w:trPr>
        <w:tc>
          <w:tcPr>
            <w:tcW w:w="619" w:type="dxa"/>
            <w:vAlign w:val="center"/>
          </w:tcPr>
          <w:p w14:paraId="4734C700" w14:textId="77777777" w:rsidR="00E21D1D" w:rsidRPr="00B66344" w:rsidRDefault="00E21D1D" w:rsidP="00C453D3">
            <w:pPr>
              <w:rPr>
                <w:b/>
                <w:sz w:val="16"/>
                <w:szCs w:val="16"/>
              </w:rPr>
            </w:pPr>
            <w:r w:rsidRPr="00B66344">
              <w:rPr>
                <w:b/>
                <w:sz w:val="16"/>
                <w:szCs w:val="16"/>
              </w:rPr>
              <w:t>ОК1</w:t>
            </w:r>
          </w:p>
        </w:tc>
        <w:tc>
          <w:tcPr>
            <w:tcW w:w="387" w:type="dxa"/>
            <w:shd w:val="clear" w:color="auto" w:fill="F2F2F2" w:themeFill="background1" w:themeFillShade="F2"/>
            <w:vAlign w:val="center"/>
          </w:tcPr>
          <w:p w14:paraId="4EC321E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2EF902D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1EE12F3" w14:textId="77777777" w:rsidR="00E21D1D" w:rsidRPr="00B66344" w:rsidRDefault="00E21D1D" w:rsidP="00C453D3">
            <w:pPr>
              <w:rPr>
                <w:sz w:val="16"/>
                <w:szCs w:val="16"/>
              </w:rPr>
            </w:pPr>
            <w:r>
              <w:rPr>
                <w:sz w:val="16"/>
                <w:szCs w:val="16"/>
              </w:rPr>
              <w:t>+</w:t>
            </w:r>
          </w:p>
        </w:tc>
        <w:tc>
          <w:tcPr>
            <w:tcW w:w="329" w:type="dxa"/>
            <w:shd w:val="clear" w:color="auto" w:fill="F2F2F2" w:themeFill="background1" w:themeFillShade="F2"/>
            <w:vAlign w:val="center"/>
          </w:tcPr>
          <w:p w14:paraId="4559B3E4"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D5713D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0A0C2B3"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225A0B38"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736D340A"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F725586"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047D31E"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7E7AECC7"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4CDA880D" w14:textId="77777777" w:rsidR="00E21D1D" w:rsidRPr="00B66344" w:rsidRDefault="00E21D1D" w:rsidP="00C453D3">
            <w:pPr>
              <w:rPr>
                <w:sz w:val="16"/>
                <w:szCs w:val="16"/>
              </w:rPr>
            </w:pPr>
          </w:p>
        </w:tc>
        <w:tc>
          <w:tcPr>
            <w:tcW w:w="373" w:type="dxa"/>
            <w:shd w:val="clear" w:color="auto" w:fill="F2F2F2" w:themeFill="background1" w:themeFillShade="F2"/>
          </w:tcPr>
          <w:p w14:paraId="76A23B01"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48BE7EDD"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4F15B488"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0EBBB3D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1EF81F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C5AD84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427B79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2BB04A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BAF658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2D779A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F622A8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406150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8613F7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5CC086C"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2F6C1BC9"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6172ADEF" w14:textId="77777777" w:rsidR="00E21D1D" w:rsidRPr="008E1F92" w:rsidRDefault="00E21D1D" w:rsidP="00C453D3">
            <w:pPr>
              <w:rPr>
                <w:sz w:val="16"/>
                <w:szCs w:val="16"/>
              </w:rPr>
            </w:pPr>
          </w:p>
        </w:tc>
      </w:tr>
      <w:tr w:rsidR="00E21D1D" w:rsidRPr="00B66344" w14:paraId="1B271653" w14:textId="77777777" w:rsidTr="00C453D3">
        <w:trPr>
          <w:trHeight w:hRule="exact" w:val="293"/>
        </w:trPr>
        <w:tc>
          <w:tcPr>
            <w:tcW w:w="619" w:type="dxa"/>
            <w:vAlign w:val="center"/>
          </w:tcPr>
          <w:p w14:paraId="7479C670" w14:textId="77777777" w:rsidR="00E21D1D" w:rsidRPr="00B66344" w:rsidRDefault="00E21D1D" w:rsidP="00C453D3">
            <w:pPr>
              <w:rPr>
                <w:b/>
                <w:sz w:val="16"/>
                <w:szCs w:val="16"/>
              </w:rPr>
            </w:pPr>
            <w:r w:rsidRPr="00B66344">
              <w:rPr>
                <w:b/>
                <w:sz w:val="16"/>
                <w:szCs w:val="16"/>
              </w:rPr>
              <w:t>ОК2</w:t>
            </w:r>
          </w:p>
        </w:tc>
        <w:tc>
          <w:tcPr>
            <w:tcW w:w="387" w:type="dxa"/>
            <w:shd w:val="clear" w:color="auto" w:fill="F2F2F2" w:themeFill="background1" w:themeFillShade="F2"/>
            <w:vAlign w:val="center"/>
          </w:tcPr>
          <w:p w14:paraId="7EBE9CBD"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18FE7C8"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8BBDDDD"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A3B4B04"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FB9A939"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409DE891"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4EFDC12"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00DA4668"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0CBA92B" w14:textId="77777777" w:rsidR="00E21D1D" w:rsidRPr="00B66344" w:rsidRDefault="00E21D1D" w:rsidP="00C453D3">
            <w:pPr>
              <w:rPr>
                <w:sz w:val="16"/>
                <w:szCs w:val="16"/>
              </w:rPr>
            </w:pPr>
            <w:r>
              <w:rPr>
                <w:sz w:val="16"/>
                <w:szCs w:val="16"/>
              </w:rPr>
              <w:t>+</w:t>
            </w:r>
          </w:p>
        </w:tc>
        <w:tc>
          <w:tcPr>
            <w:tcW w:w="340" w:type="dxa"/>
            <w:shd w:val="clear" w:color="auto" w:fill="F2F2F2" w:themeFill="background1" w:themeFillShade="F2"/>
            <w:vAlign w:val="center"/>
          </w:tcPr>
          <w:p w14:paraId="3025C8F7"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349B71B7" w14:textId="77777777" w:rsidR="00E21D1D" w:rsidRPr="00B66344" w:rsidRDefault="00E21D1D" w:rsidP="00C453D3">
            <w:pPr>
              <w:rPr>
                <w:sz w:val="16"/>
                <w:szCs w:val="16"/>
              </w:rPr>
            </w:pPr>
            <w:r>
              <w:rPr>
                <w:sz w:val="16"/>
                <w:szCs w:val="16"/>
              </w:rPr>
              <w:t>+</w:t>
            </w:r>
          </w:p>
        </w:tc>
        <w:tc>
          <w:tcPr>
            <w:tcW w:w="340" w:type="dxa"/>
            <w:shd w:val="clear" w:color="auto" w:fill="F2F2F2" w:themeFill="background1" w:themeFillShade="F2"/>
            <w:vAlign w:val="center"/>
          </w:tcPr>
          <w:p w14:paraId="4A6645FB" w14:textId="77777777" w:rsidR="00E21D1D" w:rsidRPr="00B66344" w:rsidRDefault="00E21D1D" w:rsidP="00C453D3">
            <w:pPr>
              <w:rPr>
                <w:sz w:val="16"/>
                <w:szCs w:val="16"/>
              </w:rPr>
            </w:pPr>
            <w:r>
              <w:rPr>
                <w:sz w:val="16"/>
                <w:szCs w:val="16"/>
              </w:rPr>
              <w:t>+</w:t>
            </w:r>
          </w:p>
        </w:tc>
        <w:tc>
          <w:tcPr>
            <w:tcW w:w="373" w:type="dxa"/>
            <w:shd w:val="clear" w:color="auto" w:fill="F2F2F2" w:themeFill="background1" w:themeFillShade="F2"/>
          </w:tcPr>
          <w:p w14:paraId="5097997B"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62E7E1B7"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74CB281B"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30CE92F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FE8CAA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0B30FA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06B7EB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6E8E33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F605E7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F14AD4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74889E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4DE7E1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697196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DB78732"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04CA7B22"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66E28577" w14:textId="77777777" w:rsidR="00E21D1D" w:rsidRPr="008E1F92" w:rsidRDefault="00E21D1D" w:rsidP="00C453D3">
            <w:pPr>
              <w:rPr>
                <w:sz w:val="16"/>
                <w:szCs w:val="16"/>
              </w:rPr>
            </w:pPr>
          </w:p>
        </w:tc>
      </w:tr>
      <w:tr w:rsidR="00E21D1D" w:rsidRPr="00B66344" w14:paraId="0AE60C18" w14:textId="77777777" w:rsidTr="00C453D3">
        <w:trPr>
          <w:trHeight w:hRule="exact" w:val="430"/>
        </w:trPr>
        <w:tc>
          <w:tcPr>
            <w:tcW w:w="619" w:type="dxa"/>
            <w:vAlign w:val="center"/>
          </w:tcPr>
          <w:p w14:paraId="45903DCD" w14:textId="77777777" w:rsidR="00E21D1D" w:rsidRPr="00B66344" w:rsidRDefault="00E21D1D" w:rsidP="00C453D3">
            <w:pPr>
              <w:rPr>
                <w:b/>
                <w:sz w:val="16"/>
                <w:szCs w:val="16"/>
              </w:rPr>
            </w:pPr>
            <w:r w:rsidRPr="00B66344">
              <w:rPr>
                <w:b/>
                <w:sz w:val="16"/>
                <w:szCs w:val="16"/>
              </w:rPr>
              <w:t>ОК3</w:t>
            </w:r>
          </w:p>
        </w:tc>
        <w:tc>
          <w:tcPr>
            <w:tcW w:w="387" w:type="dxa"/>
            <w:shd w:val="clear" w:color="auto" w:fill="F2F2F2" w:themeFill="background1" w:themeFillShade="F2"/>
            <w:vAlign w:val="center"/>
          </w:tcPr>
          <w:p w14:paraId="499FBE89" w14:textId="77777777" w:rsidR="00E21D1D" w:rsidRPr="00B66344" w:rsidRDefault="00E21D1D" w:rsidP="00C453D3">
            <w:pPr>
              <w:rPr>
                <w:sz w:val="16"/>
                <w:szCs w:val="16"/>
              </w:rPr>
            </w:pPr>
            <w:r>
              <w:rPr>
                <w:sz w:val="16"/>
                <w:szCs w:val="16"/>
              </w:rPr>
              <w:t>+</w:t>
            </w:r>
          </w:p>
        </w:tc>
        <w:tc>
          <w:tcPr>
            <w:tcW w:w="321" w:type="dxa"/>
            <w:shd w:val="clear" w:color="auto" w:fill="F2F2F2" w:themeFill="background1" w:themeFillShade="F2"/>
            <w:vAlign w:val="center"/>
          </w:tcPr>
          <w:p w14:paraId="105D582D"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80C77FC"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163DCE2"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2F1D97E1"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D585B0C"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1A999B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27A46A9"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7F5AB0B"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6AFA32E"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B1401EA"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399A3E8E" w14:textId="77777777" w:rsidR="00E21D1D" w:rsidRPr="00B66344" w:rsidRDefault="00E21D1D" w:rsidP="00C453D3">
            <w:pPr>
              <w:rPr>
                <w:sz w:val="16"/>
                <w:szCs w:val="16"/>
              </w:rPr>
            </w:pPr>
          </w:p>
        </w:tc>
        <w:tc>
          <w:tcPr>
            <w:tcW w:w="373" w:type="dxa"/>
            <w:shd w:val="clear" w:color="auto" w:fill="F2F2F2" w:themeFill="background1" w:themeFillShade="F2"/>
          </w:tcPr>
          <w:p w14:paraId="6D5EB18A"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64CDE0CF"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493651C5"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43EBD3F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92FD66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B40997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84D1E1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188FFE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FCCF6D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5264E0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98B432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E9CBB6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DCE8F7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862F71D"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47AEEB6D"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1C8A90E9" w14:textId="77777777" w:rsidR="00E21D1D" w:rsidRPr="008E1F92" w:rsidRDefault="00E21D1D" w:rsidP="00C453D3">
            <w:pPr>
              <w:rPr>
                <w:sz w:val="16"/>
                <w:szCs w:val="16"/>
              </w:rPr>
            </w:pPr>
          </w:p>
        </w:tc>
      </w:tr>
      <w:tr w:rsidR="00E21D1D" w:rsidRPr="00B66344" w14:paraId="1CFFA7B4" w14:textId="77777777" w:rsidTr="00C453D3">
        <w:trPr>
          <w:trHeight w:hRule="exact" w:val="293"/>
        </w:trPr>
        <w:tc>
          <w:tcPr>
            <w:tcW w:w="619" w:type="dxa"/>
            <w:vAlign w:val="center"/>
          </w:tcPr>
          <w:p w14:paraId="366AB934" w14:textId="77777777" w:rsidR="00E21D1D" w:rsidRPr="00B66344" w:rsidRDefault="00E21D1D" w:rsidP="00C453D3">
            <w:pPr>
              <w:rPr>
                <w:b/>
                <w:sz w:val="16"/>
                <w:szCs w:val="16"/>
              </w:rPr>
            </w:pPr>
            <w:r w:rsidRPr="00B66344">
              <w:rPr>
                <w:b/>
                <w:sz w:val="16"/>
                <w:szCs w:val="16"/>
              </w:rPr>
              <w:t>ОК4</w:t>
            </w:r>
          </w:p>
        </w:tc>
        <w:tc>
          <w:tcPr>
            <w:tcW w:w="387" w:type="dxa"/>
            <w:shd w:val="clear" w:color="auto" w:fill="F2F2F2" w:themeFill="background1" w:themeFillShade="F2"/>
            <w:vAlign w:val="center"/>
          </w:tcPr>
          <w:p w14:paraId="374FDA7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D7D6B51"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F8AB29B"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6F2B648" w14:textId="77777777" w:rsidR="00E21D1D" w:rsidRPr="00B66344" w:rsidRDefault="00E21D1D" w:rsidP="00C453D3">
            <w:pPr>
              <w:rPr>
                <w:sz w:val="16"/>
                <w:szCs w:val="16"/>
              </w:rPr>
            </w:pPr>
            <w:r>
              <w:rPr>
                <w:sz w:val="16"/>
                <w:szCs w:val="16"/>
              </w:rPr>
              <w:t>+</w:t>
            </w:r>
          </w:p>
        </w:tc>
        <w:tc>
          <w:tcPr>
            <w:tcW w:w="321" w:type="dxa"/>
            <w:shd w:val="clear" w:color="auto" w:fill="F2F2F2" w:themeFill="background1" w:themeFillShade="F2"/>
            <w:vAlign w:val="center"/>
          </w:tcPr>
          <w:p w14:paraId="4847B70E"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2467832" w14:textId="77777777" w:rsidR="00E21D1D" w:rsidRPr="00B66344" w:rsidRDefault="00E21D1D" w:rsidP="00C453D3">
            <w:pPr>
              <w:rPr>
                <w:sz w:val="16"/>
                <w:szCs w:val="16"/>
              </w:rPr>
            </w:pPr>
            <w:r>
              <w:rPr>
                <w:sz w:val="16"/>
                <w:szCs w:val="16"/>
              </w:rPr>
              <w:t>+</w:t>
            </w:r>
          </w:p>
        </w:tc>
        <w:tc>
          <w:tcPr>
            <w:tcW w:w="321" w:type="dxa"/>
            <w:shd w:val="clear" w:color="auto" w:fill="F2F2F2" w:themeFill="background1" w:themeFillShade="F2"/>
            <w:vAlign w:val="center"/>
          </w:tcPr>
          <w:p w14:paraId="647DBD0D"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6CA7FFB"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19C8C02"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4DB42209"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128A9009"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8C457CC" w14:textId="77777777" w:rsidR="00E21D1D" w:rsidRPr="00B66344" w:rsidRDefault="00E21D1D" w:rsidP="00C453D3">
            <w:pPr>
              <w:rPr>
                <w:sz w:val="16"/>
                <w:szCs w:val="16"/>
              </w:rPr>
            </w:pPr>
          </w:p>
        </w:tc>
        <w:tc>
          <w:tcPr>
            <w:tcW w:w="373" w:type="dxa"/>
            <w:shd w:val="clear" w:color="auto" w:fill="F2F2F2" w:themeFill="background1" w:themeFillShade="F2"/>
          </w:tcPr>
          <w:p w14:paraId="4F692598"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0FD4150F"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563895F2"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53DD594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DB6D60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A3CBCB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720253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740E1C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F21B87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BADFFF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D41D86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2171B2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B79115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E9BFC18"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4123175C"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7A43FAF6" w14:textId="77777777" w:rsidR="00E21D1D" w:rsidRPr="008E1F92" w:rsidRDefault="00E21D1D" w:rsidP="00C453D3">
            <w:pPr>
              <w:rPr>
                <w:sz w:val="16"/>
                <w:szCs w:val="16"/>
              </w:rPr>
            </w:pPr>
          </w:p>
        </w:tc>
      </w:tr>
      <w:tr w:rsidR="00E21D1D" w:rsidRPr="00B66344" w14:paraId="6B54E588" w14:textId="77777777" w:rsidTr="00C453D3">
        <w:trPr>
          <w:trHeight w:hRule="exact" w:val="293"/>
        </w:trPr>
        <w:tc>
          <w:tcPr>
            <w:tcW w:w="619" w:type="dxa"/>
            <w:vAlign w:val="center"/>
          </w:tcPr>
          <w:p w14:paraId="16D17371" w14:textId="77777777" w:rsidR="00E21D1D" w:rsidRPr="00B66344" w:rsidRDefault="00E21D1D" w:rsidP="00C453D3">
            <w:pPr>
              <w:rPr>
                <w:b/>
                <w:sz w:val="16"/>
                <w:szCs w:val="16"/>
              </w:rPr>
            </w:pPr>
            <w:r w:rsidRPr="00B66344">
              <w:rPr>
                <w:b/>
                <w:sz w:val="16"/>
                <w:szCs w:val="16"/>
              </w:rPr>
              <w:t>ОК5</w:t>
            </w:r>
          </w:p>
        </w:tc>
        <w:tc>
          <w:tcPr>
            <w:tcW w:w="387" w:type="dxa"/>
            <w:shd w:val="clear" w:color="auto" w:fill="F2F2F2" w:themeFill="background1" w:themeFillShade="F2"/>
            <w:vAlign w:val="center"/>
          </w:tcPr>
          <w:p w14:paraId="7C4681BA"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7EBA7F2"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696ADA1"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D8FD49A"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1DBECFD"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D1F85F7" w14:textId="77777777" w:rsidR="00E21D1D" w:rsidRPr="003101B9" w:rsidRDefault="00E21D1D" w:rsidP="00C453D3">
            <w:pPr>
              <w:rPr>
                <w:sz w:val="16"/>
                <w:szCs w:val="16"/>
                <w:lang w:val="ru-RU"/>
              </w:rPr>
            </w:pPr>
            <w:r>
              <w:rPr>
                <w:sz w:val="16"/>
                <w:szCs w:val="16"/>
                <w:lang w:val="ru-RU"/>
              </w:rPr>
              <w:t>+</w:t>
            </w:r>
          </w:p>
        </w:tc>
        <w:tc>
          <w:tcPr>
            <w:tcW w:w="321" w:type="dxa"/>
            <w:shd w:val="clear" w:color="auto" w:fill="F2F2F2" w:themeFill="background1" w:themeFillShade="F2"/>
            <w:vAlign w:val="center"/>
          </w:tcPr>
          <w:p w14:paraId="3D634FB0"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5F4EFA0"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0999B0D" w14:textId="77777777" w:rsidR="00E21D1D" w:rsidRPr="003101B9" w:rsidRDefault="00E21D1D" w:rsidP="00C453D3">
            <w:pPr>
              <w:rPr>
                <w:sz w:val="16"/>
                <w:szCs w:val="16"/>
                <w:lang w:val="ru-RU"/>
              </w:rPr>
            </w:pPr>
            <w:r>
              <w:rPr>
                <w:sz w:val="16"/>
                <w:szCs w:val="16"/>
                <w:lang w:val="ru-RU"/>
              </w:rPr>
              <w:t>+</w:t>
            </w:r>
          </w:p>
        </w:tc>
        <w:tc>
          <w:tcPr>
            <w:tcW w:w="340" w:type="dxa"/>
            <w:shd w:val="clear" w:color="auto" w:fill="F2F2F2" w:themeFill="background1" w:themeFillShade="F2"/>
            <w:vAlign w:val="center"/>
          </w:tcPr>
          <w:p w14:paraId="5FDE17F7"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64A3B31"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48CDA62F" w14:textId="77777777" w:rsidR="00E21D1D" w:rsidRPr="003101B9" w:rsidRDefault="00E21D1D" w:rsidP="00C453D3">
            <w:pPr>
              <w:rPr>
                <w:sz w:val="16"/>
                <w:szCs w:val="16"/>
                <w:lang w:val="ru-RU"/>
              </w:rPr>
            </w:pPr>
            <w:r>
              <w:rPr>
                <w:sz w:val="16"/>
                <w:szCs w:val="16"/>
                <w:lang w:val="ru-RU"/>
              </w:rPr>
              <w:t>+</w:t>
            </w:r>
          </w:p>
        </w:tc>
        <w:tc>
          <w:tcPr>
            <w:tcW w:w="373" w:type="dxa"/>
            <w:shd w:val="clear" w:color="auto" w:fill="F2F2F2" w:themeFill="background1" w:themeFillShade="F2"/>
          </w:tcPr>
          <w:p w14:paraId="146D3BAF"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3D975D8D"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72ECADCE"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7CD4B1E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6B973F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3A363A4" w14:textId="77777777" w:rsidR="00E21D1D" w:rsidRPr="003101B9" w:rsidRDefault="00E21D1D" w:rsidP="00C453D3">
            <w:pPr>
              <w:rPr>
                <w:sz w:val="16"/>
                <w:szCs w:val="16"/>
                <w:lang w:val="ru-RU"/>
              </w:rPr>
            </w:pPr>
            <w:r>
              <w:rPr>
                <w:sz w:val="16"/>
                <w:szCs w:val="16"/>
                <w:lang w:val="ru-RU"/>
              </w:rPr>
              <w:t>+</w:t>
            </w:r>
          </w:p>
        </w:tc>
        <w:tc>
          <w:tcPr>
            <w:tcW w:w="333" w:type="dxa"/>
            <w:shd w:val="clear" w:color="auto" w:fill="F2F2F2" w:themeFill="background1" w:themeFillShade="F2"/>
            <w:vAlign w:val="center"/>
          </w:tcPr>
          <w:p w14:paraId="7E323CE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85852B2" w14:textId="77777777" w:rsidR="00E21D1D" w:rsidRPr="003101B9" w:rsidRDefault="00E21D1D" w:rsidP="00C453D3">
            <w:pPr>
              <w:rPr>
                <w:sz w:val="16"/>
                <w:szCs w:val="16"/>
                <w:lang w:val="ru-RU"/>
              </w:rPr>
            </w:pPr>
            <w:r>
              <w:rPr>
                <w:sz w:val="16"/>
                <w:szCs w:val="16"/>
                <w:lang w:val="ru-RU"/>
              </w:rPr>
              <w:t>+</w:t>
            </w:r>
          </w:p>
        </w:tc>
        <w:tc>
          <w:tcPr>
            <w:tcW w:w="333" w:type="dxa"/>
            <w:shd w:val="clear" w:color="auto" w:fill="F2F2F2" w:themeFill="background1" w:themeFillShade="F2"/>
            <w:vAlign w:val="center"/>
          </w:tcPr>
          <w:p w14:paraId="1F69679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9B78EB4" w14:textId="77777777" w:rsidR="00E21D1D" w:rsidRPr="003101B9" w:rsidRDefault="00E21D1D" w:rsidP="00C453D3">
            <w:pPr>
              <w:rPr>
                <w:sz w:val="16"/>
                <w:szCs w:val="16"/>
                <w:lang w:val="ru-RU"/>
              </w:rPr>
            </w:pPr>
            <w:r>
              <w:rPr>
                <w:sz w:val="16"/>
                <w:szCs w:val="16"/>
                <w:lang w:val="ru-RU"/>
              </w:rPr>
              <w:t>+</w:t>
            </w:r>
          </w:p>
        </w:tc>
        <w:tc>
          <w:tcPr>
            <w:tcW w:w="333" w:type="dxa"/>
            <w:shd w:val="clear" w:color="auto" w:fill="F2F2F2" w:themeFill="background1" w:themeFillShade="F2"/>
            <w:vAlign w:val="center"/>
          </w:tcPr>
          <w:p w14:paraId="01EA657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844149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6D60CA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CB0CE9E" w14:textId="77777777" w:rsidR="00E21D1D" w:rsidRPr="003101B9" w:rsidRDefault="00E21D1D" w:rsidP="00C453D3">
            <w:pPr>
              <w:rPr>
                <w:sz w:val="16"/>
                <w:szCs w:val="16"/>
                <w:lang w:val="ru-RU"/>
              </w:rPr>
            </w:pPr>
            <w:r>
              <w:rPr>
                <w:sz w:val="16"/>
                <w:szCs w:val="16"/>
                <w:lang w:val="ru-RU"/>
              </w:rPr>
              <w:t>+</w:t>
            </w:r>
          </w:p>
        </w:tc>
        <w:tc>
          <w:tcPr>
            <w:tcW w:w="340" w:type="dxa"/>
            <w:shd w:val="clear" w:color="auto" w:fill="F2F2F2" w:themeFill="background1" w:themeFillShade="F2"/>
            <w:vAlign w:val="center"/>
          </w:tcPr>
          <w:p w14:paraId="05F35CB8"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64389FBC" w14:textId="77777777" w:rsidR="00E21D1D" w:rsidRPr="008E1F92" w:rsidRDefault="00E21D1D" w:rsidP="00C453D3">
            <w:pPr>
              <w:rPr>
                <w:sz w:val="16"/>
                <w:szCs w:val="16"/>
              </w:rPr>
            </w:pPr>
          </w:p>
        </w:tc>
      </w:tr>
      <w:tr w:rsidR="00E21D1D" w:rsidRPr="00B66344" w14:paraId="5B3C2327" w14:textId="77777777" w:rsidTr="00C453D3">
        <w:trPr>
          <w:trHeight w:hRule="exact" w:val="293"/>
        </w:trPr>
        <w:tc>
          <w:tcPr>
            <w:tcW w:w="619" w:type="dxa"/>
            <w:vAlign w:val="center"/>
          </w:tcPr>
          <w:p w14:paraId="32F68460" w14:textId="77777777" w:rsidR="00E21D1D" w:rsidRPr="00B66344" w:rsidRDefault="00E21D1D" w:rsidP="00C453D3">
            <w:pPr>
              <w:rPr>
                <w:b/>
                <w:sz w:val="16"/>
                <w:szCs w:val="16"/>
              </w:rPr>
            </w:pPr>
            <w:r w:rsidRPr="00B66344">
              <w:rPr>
                <w:b/>
                <w:sz w:val="16"/>
                <w:szCs w:val="16"/>
              </w:rPr>
              <w:t>ОК6</w:t>
            </w:r>
          </w:p>
        </w:tc>
        <w:tc>
          <w:tcPr>
            <w:tcW w:w="387" w:type="dxa"/>
            <w:shd w:val="clear" w:color="auto" w:fill="F2F2F2" w:themeFill="background1" w:themeFillShade="F2"/>
            <w:vAlign w:val="center"/>
          </w:tcPr>
          <w:p w14:paraId="364114FE"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9CF1E00"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9BEDC04"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A0B3C3A"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2C124E72"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55828EE"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227112C"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FCA8F3E"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8E5F13A"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863FE48"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F1F038B"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43D7E135" w14:textId="77777777" w:rsidR="00E21D1D" w:rsidRPr="00B66344" w:rsidRDefault="00E21D1D" w:rsidP="00C453D3">
            <w:pPr>
              <w:rPr>
                <w:sz w:val="16"/>
                <w:szCs w:val="16"/>
              </w:rPr>
            </w:pPr>
          </w:p>
        </w:tc>
        <w:tc>
          <w:tcPr>
            <w:tcW w:w="373" w:type="dxa"/>
            <w:shd w:val="clear" w:color="auto" w:fill="F2F2F2" w:themeFill="background1" w:themeFillShade="F2"/>
          </w:tcPr>
          <w:p w14:paraId="4BE795CE"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0E6ADABA"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3455D1B6"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5B5AF92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C1606D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410671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4502ED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3225C4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83BE08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C213366"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40BD84C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19CA7E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1E142C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9CC60B5"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20A6B601"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36A10B52" w14:textId="77777777" w:rsidR="00E21D1D" w:rsidRPr="008E1F92" w:rsidRDefault="00E21D1D" w:rsidP="00C453D3">
            <w:pPr>
              <w:rPr>
                <w:sz w:val="16"/>
                <w:szCs w:val="16"/>
              </w:rPr>
            </w:pPr>
            <w:r>
              <w:rPr>
                <w:sz w:val="16"/>
                <w:szCs w:val="16"/>
              </w:rPr>
              <w:t>+</w:t>
            </w:r>
          </w:p>
        </w:tc>
      </w:tr>
      <w:tr w:rsidR="00E21D1D" w:rsidRPr="00B66344" w14:paraId="49E695A3" w14:textId="77777777" w:rsidTr="00C453D3">
        <w:trPr>
          <w:trHeight w:hRule="exact" w:val="293"/>
        </w:trPr>
        <w:tc>
          <w:tcPr>
            <w:tcW w:w="619" w:type="dxa"/>
            <w:vAlign w:val="center"/>
          </w:tcPr>
          <w:p w14:paraId="2D1D6B42" w14:textId="77777777" w:rsidR="00E21D1D" w:rsidRPr="00B66344" w:rsidRDefault="00E21D1D" w:rsidP="00C453D3">
            <w:pPr>
              <w:rPr>
                <w:b/>
                <w:sz w:val="16"/>
                <w:szCs w:val="16"/>
              </w:rPr>
            </w:pPr>
            <w:r w:rsidRPr="00B66344">
              <w:rPr>
                <w:b/>
                <w:sz w:val="16"/>
                <w:szCs w:val="16"/>
              </w:rPr>
              <w:t>ОК7</w:t>
            </w:r>
          </w:p>
        </w:tc>
        <w:tc>
          <w:tcPr>
            <w:tcW w:w="387" w:type="dxa"/>
            <w:shd w:val="clear" w:color="auto" w:fill="F2F2F2" w:themeFill="background1" w:themeFillShade="F2"/>
            <w:vAlign w:val="center"/>
          </w:tcPr>
          <w:p w14:paraId="5CA87F84"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4730E22A"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9613EB9"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2B0146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80B7B0D"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B7C6E14"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F97AC4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8B86C9E"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62BC0EB"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794B0D8"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0E510E29"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698FD81" w14:textId="77777777" w:rsidR="00E21D1D" w:rsidRPr="00B66344" w:rsidRDefault="00E21D1D" w:rsidP="00C453D3">
            <w:pPr>
              <w:rPr>
                <w:sz w:val="16"/>
                <w:szCs w:val="16"/>
              </w:rPr>
            </w:pPr>
          </w:p>
        </w:tc>
        <w:tc>
          <w:tcPr>
            <w:tcW w:w="373" w:type="dxa"/>
            <w:shd w:val="clear" w:color="auto" w:fill="F2F2F2" w:themeFill="background1" w:themeFillShade="F2"/>
          </w:tcPr>
          <w:p w14:paraId="46422A0F"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73546660"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07E8646B"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796113F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C46F1C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8B6F2A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D87DED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07BABD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37C9F5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EF8A716"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542EEDD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766BB2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B26988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2B6CA04"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3970B3CD"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33AE89BB" w14:textId="77777777" w:rsidR="00E21D1D" w:rsidRPr="008E1F92" w:rsidRDefault="00E21D1D" w:rsidP="00C453D3">
            <w:pPr>
              <w:rPr>
                <w:sz w:val="16"/>
                <w:szCs w:val="16"/>
              </w:rPr>
            </w:pPr>
            <w:r>
              <w:rPr>
                <w:sz w:val="16"/>
                <w:szCs w:val="16"/>
              </w:rPr>
              <w:t>+</w:t>
            </w:r>
          </w:p>
        </w:tc>
      </w:tr>
      <w:tr w:rsidR="00E21D1D" w:rsidRPr="00B66344" w14:paraId="0A3618C6" w14:textId="77777777" w:rsidTr="00C453D3">
        <w:trPr>
          <w:trHeight w:hRule="exact" w:val="293"/>
        </w:trPr>
        <w:tc>
          <w:tcPr>
            <w:tcW w:w="619" w:type="dxa"/>
            <w:vAlign w:val="center"/>
          </w:tcPr>
          <w:p w14:paraId="2E076BBA" w14:textId="77777777" w:rsidR="00E21D1D" w:rsidRPr="00B66344" w:rsidRDefault="00E21D1D" w:rsidP="00C453D3">
            <w:pPr>
              <w:rPr>
                <w:b/>
                <w:sz w:val="16"/>
                <w:szCs w:val="16"/>
              </w:rPr>
            </w:pPr>
            <w:r w:rsidRPr="00B66344">
              <w:rPr>
                <w:b/>
                <w:sz w:val="16"/>
                <w:szCs w:val="16"/>
              </w:rPr>
              <w:t>ОК8</w:t>
            </w:r>
          </w:p>
        </w:tc>
        <w:tc>
          <w:tcPr>
            <w:tcW w:w="387" w:type="dxa"/>
            <w:shd w:val="clear" w:color="auto" w:fill="F2F2F2" w:themeFill="background1" w:themeFillShade="F2"/>
            <w:vAlign w:val="center"/>
          </w:tcPr>
          <w:p w14:paraId="6DBC8C6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563DA81"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2C28DF6"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CCCDD0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A481408" w14:textId="77777777" w:rsidR="00E21D1D" w:rsidRPr="00B66344" w:rsidRDefault="00E21D1D" w:rsidP="00C453D3">
            <w:pPr>
              <w:rPr>
                <w:sz w:val="16"/>
                <w:szCs w:val="16"/>
              </w:rPr>
            </w:pPr>
            <w:r>
              <w:rPr>
                <w:sz w:val="16"/>
                <w:szCs w:val="16"/>
              </w:rPr>
              <w:t>+</w:t>
            </w:r>
          </w:p>
        </w:tc>
        <w:tc>
          <w:tcPr>
            <w:tcW w:w="321" w:type="dxa"/>
            <w:shd w:val="clear" w:color="auto" w:fill="F2F2F2" w:themeFill="background1" w:themeFillShade="F2"/>
            <w:vAlign w:val="center"/>
          </w:tcPr>
          <w:p w14:paraId="6A35637A"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D3620BB"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0925E81"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A405A06"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1CA65E2"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CB35070"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3621C183" w14:textId="77777777" w:rsidR="00E21D1D" w:rsidRPr="00B66344" w:rsidRDefault="00E21D1D" w:rsidP="00C453D3">
            <w:pPr>
              <w:rPr>
                <w:sz w:val="16"/>
                <w:szCs w:val="16"/>
              </w:rPr>
            </w:pPr>
          </w:p>
        </w:tc>
        <w:tc>
          <w:tcPr>
            <w:tcW w:w="373" w:type="dxa"/>
            <w:shd w:val="clear" w:color="auto" w:fill="F2F2F2" w:themeFill="background1" w:themeFillShade="F2"/>
          </w:tcPr>
          <w:p w14:paraId="48099CED"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33D5FDE0"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337942AF"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4DFFF1E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EF07CA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AEA893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29F546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575E78F"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741214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8A59F5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4DDC50F"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ADDBA1A"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17392F4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7D729E9"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646F79D4"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23A19DF9" w14:textId="77777777" w:rsidR="00E21D1D" w:rsidRPr="008E1F92" w:rsidRDefault="00E21D1D" w:rsidP="00C453D3">
            <w:pPr>
              <w:rPr>
                <w:sz w:val="16"/>
                <w:szCs w:val="16"/>
              </w:rPr>
            </w:pPr>
            <w:r>
              <w:rPr>
                <w:sz w:val="16"/>
                <w:szCs w:val="16"/>
              </w:rPr>
              <w:t>+</w:t>
            </w:r>
          </w:p>
        </w:tc>
      </w:tr>
      <w:tr w:rsidR="00E21D1D" w:rsidRPr="00B66344" w14:paraId="7B3855CF" w14:textId="77777777" w:rsidTr="00C453D3">
        <w:trPr>
          <w:trHeight w:val="293"/>
        </w:trPr>
        <w:tc>
          <w:tcPr>
            <w:tcW w:w="619" w:type="dxa"/>
            <w:vAlign w:val="center"/>
          </w:tcPr>
          <w:p w14:paraId="58612A10" w14:textId="77777777" w:rsidR="00E21D1D" w:rsidRPr="00B66344" w:rsidRDefault="00E21D1D" w:rsidP="00C453D3">
            <w:pPr>
              <w:rPr>
                <w:b/>
                <w:sz w:val="16"/>
                <w:szCs w:val="16"/>
              </w:rPr>
            </w:pPr>
            <w:r w:rsidRPr="00B66344">
              <w:rPr>
                <w:b/>
                <w:sz w:val="16"/>
                <w:szCs w:val="16"/>
              </w:rPr>
              <w:t>ОК9</w:t>
            </w:r>
          </w:p>
        </w:tc>
        <w:tc>
          <w:tcPr>
            <w:tcW w:w="387" w:type="dxa"/>
            <w:shd w:val="clear" w:color="auto" w:fill="F2F2F2" w:themeFill="background1" w:themeFillShade="F2"/>
            <w:vAlign w:val="center"/>
          </w:tcPr>
          <w:p w14:paraId="22978241"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296CB44F"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A4DF31F"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B74BD7C"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89613FE"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089B7DC"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E5F62CA"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C5DC090"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3B144C8"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12A878C9"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42E7F79"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6DD3798" w14:textId="77777777" w:rsidR="00E21D1D" w:rsidRPr="00B66344" w:rsidRDefault="00E21D1D" w:rsidP="00C453D3">
            <w:pPr>
              <w:rPr>
                <w:sz w:val="16"/>
                <w:szCs w:val="16"/>
              </w:rPr>
            </w:pPr>
          </w:p>
        </w:tc>
        <w:tc>
          <w:tcPr>
            <w:tcW w:w="373" w:type="dxa"/>
            <w:shd w:val="clear" w:color="auto" w:fill="F2F2F2" w:themeFill="background1" w:themeFillShade="F2"/>
          </w:tcPr>
          <w:p w14:paraId="4FAABEF9"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646D40DA"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4E5DE8B3"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03B4FE6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18FC9E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4413D4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5D93DB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A2061C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754DFA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E14A58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91F8ED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AB8145F"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2F2257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E939BAC"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6FC7E8BA"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63382034" w14:textId="77777777" w:rsidR="00E21D1D" w:rsidRPr="008E1F92" w:rsidRDefault="00E21D1D" w:rsidP="00C453D3">
            <w:pPr>
              <w:rPr>
                <w:sz w:val="16"/>
                <w:szCs w:val="16"/>
              </w:rPr>
            </w:pPr>
            <w:r>
              <w:rPr>
                <w:sz w:val="16"/>
                <w:szCs w:val="16"/>
              </w:rPr>
              <w:t>+</w:t>
            </w:r>
          </w:p>
        </w:tc>
      </w:tr>
      <w:tr w:rsidR="00E21D1D" w:rsidRPr="00B66344" w14:paraId="77C9EBFB" w14:textId="77777777" w:rsidTr="00C453D3">
        <w:trPr>
          <w:trHeight w:hRule="exact" w:val="293"/>
        </w:trPr>
        <w:tc>
          <w:tcPr>
            <w:tcW w:w="619" w:type="dxa"/>
            <w:vAlign w:val="center"/>
          </w:tcPr>
          <w:p w14:paraId="3B40EE1F" w14:textId="77777777" w:rsidR="00E21D1D" w:rsidRPr="00B66344" w:rsidRDefault="00E21D1D" w:rsidP="00C453D3">
            <w:pPr>
              <w:rPr>
                <w:b/>
                <w:sz w:val="16"/>
                <w:szCs w:val="16"/>
              </w:rPr>
            </w:pPr>
            <w:r w:rsidRPr="00B66344">
              <w:rPr>
                <w:b/>
                <w:sz w:val="16"/>
                <w:szCs w:val="16"/>
              </w:rPr>
              <w:t>ОК10</w:t>
            </w:r>
          </w:p>
        </w:tc>
        <w:tc>
          <w:tcPr>
            <w:tcW w:w="387" w:type="dxa"/>
            <w:shd w:val="clear" w:color="auto" w:fill="F2F2F2" w:themeFill="background1" w:themeFillShade="F2"/>
            <w:vAlign w:val="center"/>
          </w:tcPr>
          <w:p w14:paraId="44FBE1E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E16D93A"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D984C48"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76B32132"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10D807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E060E1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957D01E"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8D7CC1D"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9BE5DBB"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471ED009"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041FC1D7"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15BFD0B" w14:textId="77777777" w:rsidR="00E21D1D" w:rsidRPr="00B66344" w:rsidRDefault="00E21D1D" w:rsidP="00C453D3">
            <w:pPr>
              <w:rPr>
                <w:sz w:val="16"/>
                <w:szCs w:val="16"/>
              </w:rPr>
            </w:pPr>
          </w:p>
        </w:tc>
        <w:tc>
          <w:tcPr>
            <w:tcW w:w="373" w:type="dxa"/>
            <w:shd w:val="clear" w:color="auto" w:fill="F2F2F2" w:themeFill="background1" w:themeFillShade="F2"/>
          </w:tcPr>
          <w:p w14:paraId="510761B7"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233C97B4"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66948F48" w14:textId="77777777" w:rsidR="00E21D1D" w:rsidRPr="00895766" w:rsidRDefault="00E21D1D" w:rsidP="00C453D3">
            <w:pPr>
              <w:rPr>
                <w:sz w:val="16"/>
                <w:szCs w:val="16"/>
              </w:rPr>
            </w:pPr>
            <w:r>
              <w:rPr>
                <w:sz w:val="16"/>
                <w:szCs w:val="16"/>
              </w:rPr>
              <w:t>+</w:t>
            </w:r>
          </w:p>
        </w:tc>
        <w:tc>
          <w:tcPr>
            <w:tcW w:w="333" w:type="dxa"/>
            <w:shd w:val="clear" w:color="auto" w:fill="F2F2F2" w:themeFill="background1" w:themeFillShade="F2"/>
            <w:vAlign w:val="center"/>
          </w:tcPr>
          <w:p w14:paraId="6C49B48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29F135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BB6570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D34D67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F14A54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614FC4A"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1E1F93E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C78CEE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1A6DF5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9D301D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EFB85C1"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024715E8"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7C20221F" w14:textId="77777777" w:rsidR="00E21D1D" w:rsidRPr="008E1F92" w:rsidRDefault="00E21D1D" w:rsidP="00C453D3">
            <w:pPr>
              <w:rPr>
                <w:sz w:val="16"/>
                <w:szCs w:val="16"/>
              </w:rPr>
            </w:pPr>
          </w:p>
        </w:tc>
      </w:tr>
      <w:tr w:rsidR="00E21D1D" w:rsidRPr="00B66344" w14:paraId="0DECD854" w14:textId="77777777" w:rsidTr="00C453D3">
        <w:trPr>
          <w:trHeight w:hRule="exact" w:val="293"/>
        </w:trPr>
        <w:tc>
          <w:tcPr>
            <w:tcW w:w="619" w:type="dxa"/>
            <w:vAlign w:val="center"/>
          </w:tcPr>
          <w:p w14:paraId="186F0288" w14:textId="77777777" w:rsidR="00E21D1D" w:rsidRPr="00B66344" w:rsidRDefault="00E21D1D" w:rsidP="00C453D3">
            <w:pPr>
              <w:rPr>
                <w:b/>
                <w:sz w:val="16"/>
                <w:szCs w:val="16"/>
              </w:rPr>
            </w:pPr>
            <w:r w:rsidRPr="00B66344">
              <w:rPr>
                <w:b/>
                <w:sz w:val="16"/>
                <w:szCs w:val="16"/>
              </w:rPr>
              <w:t>ОК11</w:t>
            </w:r>
          </w:p>
        </w:tc>
        <w:tc>
          <w:tcPr>
            <w:tcW w:w="387" w:type="dxa"/>
            <w:shd w:val="clear" w:color="auto" w:fill="F2F2F2" w:themeFill="background1" w:themeFillShade="F2"/>
            <w:vAlign w:val="center"/>
          </w:tcPr>
          <w:p w14:paraId="75C0E91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4BB988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BD69C0E"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32D7CF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320965A"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434ED7C"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2D879261"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5074F1B"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4729DAB"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7C17814F" w14:textId="77777777" w:rsidR="00E21D1D" w:rsidRPr="00B66344" w:rsidRDefault="00E21D1D" w:rsidP="00C453D3">
            <w:pPr>
              <w:rPr>
                <w:sz w:val="16"/>
                <w:szCs w:val="16"/>
              </w:rPr>
            </w:pPr>
            <w:r>
              <w:rPr>
                <w:sz w:val="16"/>
                <w:szCs w:val="16"/>
              </w:rPr>
              <w:t>+</w:t>
            </w:r>
          </w:p>
        </w:tc>
        <w:tc>
          <w:tcPr>
            <w:tcW w:w="340" w:type="dxa"/>
            <w:shd w:val="clear" w:color="auto" w:fill="F2F2F2" w:themeFill="background1" w:themeFillShade="F2"/>
            <w:vAlign w:val="center"/>
          </w:tcPr>
          <w:p w14:paraId="2CC8ABE3" w14:textId="77777777" w:rsidR="00E21D1D" w:rsidRPr="00B66344" w:rsidRDefault="00E21D1D" w:rsidP="00C453D3">
            <w:pPr>
              <w:rPr>
                <w:sz w:val="16"/>
                <w:szCs w:val="16"/>
              </w:rPr>
            </w:pPr>
            <w:r>
              <w:rPr>
                <w:sz w:val="16"/>
                <w:szCs w:val="16"/>
              </w:rPr>
              <w:t>+</w:t>
            </w:r>
          </w:p>
        </w:tc>
        <w:tc>
          <w:tcPr>
            <w:tcW w:w="340" w:type="dxa"/>
            <w:shd w:val="clear" w:color="auto" w:fill="F2F2F2" w:themeFill="background1" w:themeFillShade="F2"/>
            <w:vAlign w:val="center"/>
          </w:tcPr>
          <w:p w14:paraId="2976E46E" w14:textId="77777777" w:rsidR="00E21D1D" w:rsidRPr="00B66344" w:rsidRDefault="00E21D1D" w:rsidP="00C453D3">
            <w:pPr>
              <w:rPr>
                <w:sz w:val="16"/>
                <w:szCs w:val="16"/>
              </w:rPr>
            </w:pPr>
          </w:p>
        </w:tc>
        <w:tc>
          <w:tcPr>
            <w:tcW w:w="373" w:type="dxa"/>
            <w:shd w:val="clear" w:color="auto" w:fill="F2F2F2" w:themeFill="background1" w:themeFillShade="F2"/>
          </w:tcPr>
          <w:p w14:paraId="512615F1"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3D24B16B"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43B71ACE"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628C2EDF"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6EEF94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8DDF19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589C45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13DDD9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D6B25E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29ACBC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788E44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9AAD7E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A299DC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9967B23"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4CFECF1F"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665CB732" w14:textId="77777777" w:rsidR="00E21D1D" w:rsidRPr="008E1F92" w:rsidRDefault="00E21D1D" w:rsidP="00C453D3">
            <w:pPr>
              <w:rPr>
                <w:sz w:val="16"/>
                <w:szCs w:val="16"/>
              </w:rPr>
            </w:pPr>
          </w:p>
        </w:tc>
      </w:tr>
      <w:tr w:rsidR="00E21D1D" w:rsidRPr="00B66344" w14:paraId="03EA1326" w14:textId="77777777" w:rsidTr="00C453D3">
        <w:trPr>
          <w:trHeight w:hRule="exact" w:val="293"/>
        </w:trPr>
        <w:tc>
          <w:tcPr>
            <w:tcW w:w="619" w:type="dxa"/>
            <w:vAlign w:val="center"/>
          </w:tcPr>
          <w:p w14:paraId="5233B5DA" w14:textId="77777777" w:rsidR="00E21D1D" w:rsidRPr="00B66344" w:rsidRDefault="00E21D1D" w:rsidP="00C453D3">
            <w:pPr>
              <w:rPr>
                <w:b/>
                <w:sz w:val="16"/>
                <w:szCs w:val="16"/>
              </w:rPr>
            </w:pPr>
            <w:r w:rsidRPr="00B66344">
              <w:rPr>
                <w:b/>
                <w:sz w:val="16"/>
                <w:szCs w:val="16"/>
              </w:rPr>
              <w:t>ОК12</w:t>
            </w:r>
          </w:p>
        </w:tc>
        <w:tc>
          <w:tcPr>
            <w:tcW w:w="387" w:type="dxa"/>
            <w:shd w:val="clear" w:color="auto" w:fill="F2F2F2" w:themeFill="background1" w:themeFillShade="F2"/>
            <w:vAlign w:val="center"/>
          </w:tcPr>
          <w:p w14:paraId="24D453E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0A36105"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6CDB4B7"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C9A9749"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1AAC9D1"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00CFD38"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D5AF9DA"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06300CFF"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7C6F3C38"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2662947"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344A693A"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5B3A725" w14:textId="77777777" w:rsidR="00E21D1D" w:rsidRPr="00B66344" w:rsidRDefault="00E21D1D" w:rsidP="00C453D3">
            <w:pPr>
              <w:rPr>
                <w:sz w:val="16"/>
                <w:szCs w:val="16"/>
              </w:rPr>
            </w:pPr>
          </w:p>
        </w:tc>
        <w:tc>
          <w:tcPr>
            <w:tcW w:w="373" w:type="dxa"/>
            <w:shd w:val="clear" w:color="auto" w:fill="F2F2F2" w:themeFill="background1" w:themeFillShade="F2"/>
          </w:tcPr>
          <w:p w14:paraId="781FFE72"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7E714A9B"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5B480B6D"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75EB3CD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C89378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7241DF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F9E8A7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032A2C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19B012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2875D9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E1DC3A5"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76E7525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34F4D7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45CABEC"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623C4BB5"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3E3149D4" w14:textId="77777777" w:rsidR="00E21D1D" w:rsidRPr="008E1F92" w:rsidRDefault="00E21D1D" w:rsidP="00C453D3">
            <w:pPr>
              <w:rPr>
                <w:sz w:val="16"/>
                <w:szCs w:val="16"/>
              </w:rPr>
            </w:pPr>
          </w:p>
        </w:tc>
      </w:tr>
      <w:tr w:rsidR="00E21D1D" w:rsidRPr="00B66344" w14:paraId="5F7F0F7F" w14:textId="77777777" w:rsidTr="00C453D3">
        <w:trPr>
          <w:trHeight w:hRule="exact" w:val="293"/>
        </w:trPr>
        <w:tc>
          <w:tcPr>
            <w:tcW w:w="619" w:type="dxa"/>
            <w:vAlign w:val="center"/>
          </w:tcPr>
          <w:p w14:paraId="45ED5712" w14:textId="77777777" w:rsidR="00E21D1D" w:rsidRPr="00B66344" w:rsidRDefault="00E21D1D" w:rsidP="00C453D3">
            <w:pPr>
              <w:rPr>
                <w:b/>
                <w:sz w:val="16"/>
                <w:szCs w:val="16"/>
              </w:rPr>
            </w:pPr>
            <w:r w:rsidRPr="00B66344">
              <w:rPr>
                <w:b/>
                <w:sz w:val="16"/>
                <w:szCs w:val="16"/>
              </w:rPr>
              <w:t>ОК13</w:t>
            </w:r>
          </w:p>
        </w:tc>
        <w:tc>
          <w:tcPr>
            <w:tcW w:w="387" w:type="dxa"/>
            <w:shd w:val="clear" w:color="auto" w:fill="F2F2F2" w:themeFill="background1" w:themeFillShade="F2"/>
            <w:vAlign w:val="center"/>
          </w:tcPr>
          <w:p w14:paraId="3D322535"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47CA29A9"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1AD1635"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839B29D"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8861630"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B0E118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5C2EC3D"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1EDC099"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902584A" w14:textId="77777777" w:rsidR="00E21D1D" w:rsidRPr="00B66344" w:rsidRDefault="00E21D1D" w:rsidP="00C453D3">
            <w:pPr>
              <w:rPr>
                <w:sz w:val="16"/>
                <w:szCs w:val="16"/>
              </w:rPr>
            </w:pPr>
            <w:r>
              <w:rPr>
                <w:sz w:val="16"/>
                <w:szCs w:val="16"/>
              </w:rPr>
              <w:t>+</w:t>
            </w:r>
          </w:p>
        </w:tc>
        <w:tc>
          <w:tcPr>
            <w:tcW w:w="340" w:type="dxa"/>
            <w:shd w:val="clear" w:color="auto" w:fill="F2F2F2" w:themeFill="background1" w:themeFillShade="F2"/>
            <w:vAlign w:val="center"/>
          </w:tcPr>
          <w:p w14:paraId="1A01FD41" w14:textId="77777777" w:rsidR="00E21D1D" w:rsidRPr="00B66344" w:rsidRDefault="00E21D1D" w:rsidP="00C453D3">
            <w:pPr>
              <w:rPr>
                <w:sz w:val="16"/>
                <w:szCs w:val="16"/>
              </w:rPr>
            </w:pPr>
            <w:r>
              <w:rPr>
                <w:sz w:val="16"/>
                <w:szCs w:val="16"/>
              </w:rPr>
              <w:t>+</w:t>
            </w:r>
          </w:p>
        </w:tc>
        <w:tc>
          <w:tcPr>
            <w:tcW w:w="340" w:type="dxa"/>
            <w:shd w:val="clear" w:color="auto" w:fill="F2F2F2" w:themeFill="background1" w:themeFillShade="F2"/>
            <w:vAlign w:val="center"/>
          </w:tcPr>
          <w:p w14:paraId="595D6F71" w14:textId="77777777" w:rsidR="00E21D1D" w:rsidRPr="00B66344" w:rsidRDefault="00E21D1D" w:rsidP="00C453D3">
            <w:pPr>
              <w:rPr>
                <w:sz w:val="16"/>
                <w:szCs w:val="16"/>
              </w:rPr>
            </w:pPr>
            <w:r>
              <w:rPr>
                <w:sz w:val="16"/>
                <w:szCs w:val="16"/>
              </w:rPr>
              <w:t>+</w:t>
            </w:r>
          </w:p>
        </w:tc>
        <w:tc>
          <w:tcPr>
            <w:tcW w:w="340" w:type="dxa"/>
            <w:shd w:val="clear" w:color="auto" w:fill="F2F2F2" w:themeFill="background1" w:themeFillShade="F2"/>
            <w:vAlign w:val="center"/>
          </w:tcPr>
          <w:p w14:paraId="7089312B" w14:textId="77777777" w:rsidR="00E21D1D" w:rsidRPr="00B66344" w:rsidRDefault="00E21D1D" w:rsidP="00C453D3">
            <w:pPr>
              <w:rPr>
                <w:sz w:val="16"/>
                <w:szCs w:val="16"/>
              </w:rPr>
            </w:pPr>
          </w:p>
        </w:tc>
        <w:tc>
          <w:tcPr>
            <w:tcW w:w="373" w:type="dxa"/>
            <w:shd w:val="clear" w:color="auto" w:fill="F2F2F2" w:themeFill="background1" w:themeFillShade="F2"/>
          </w:tcPr>
          <w:p w14:paraId="5A3026C5"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044C3FFE"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7C3FA060"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2FF8906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DC910F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59DBBF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F4198F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2966DE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0035B3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BCFF39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3C1168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18988F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45747D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36CB99B"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2D197039"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43F31525" w14:textId="77777777" w:rsidR="00E21D1D" w:rsidRPr="008E1F92" w:rsidRDefault="00E21D1D" w:rsidP="00C453D3">
            <w:pPr>
              <w:rPr>
                <w:sz w:val="16"/>
                <w:szCs w:val="16"/>
              </w:rPr>
            </w:pPr>
          </w:p>
        </w:tc>
      </w:tr>
      <w:tr w:rsidR="00E21D1D" w:rsidRPr="00B66344" w14:paraId="31C0D53B" w14:textId="77777777" w:rsidTr="00C453D3">
        <w:trPr>
          <w:trHeight w:hRule="exact" w:val="293"/>
        </w:trPr>
        <w:tc>
          <w:tcPr>
            <w:tcW w:w="619" w:type="dxa"/>
            <w:vAlign w:val="center"/>
          </w:tcPr>
          <w:p w14:paraId="288259EC" w14:textId="77777777" w:rsidR="00E21D1D" w:rsidRPr="00B66344" w:rsidRDefault="00E21D1D" w:rsidP="00C453D3">
            <w:pPr>
              <w:rPr>
                <w:b/>
                <w:sz w:val="16"/>
                <w:szCs w:val="16"/>
              </w:rPr>
            </w:pPr>
            <w:r w:rsidRPr="00B66344">
              <w:rPr>
                <w:b/>
                <w:sz w:val="16"/>
                <w:szCs w:val="16"/>
              </w:rPr>
              <w:t>ОК14</w:t>
            </w:r>
          </w:p>
        </w:tc>
        <w:tc>
          <w:tcPr>
            <w:tcW w:w="387" w:type="dxa"/>
            <w:shd w:val="clear" w:color="auto" w:fill="F2F2F2" w:themeFill="background1" w:themeFillShade="F2"/>
            <w:vAlign w:val="center"/>
          </w:tcPr>
          <w:p w14:paraId="2BC083F5"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39323F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0ED6E1DE"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4A3CB27"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AB5784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ED3FED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45E4E0EA" w14:textId="77777777" w:rsidR="00E21D1D" w:rsidRPr="00B66344" w:rsidRDefault="00E21D1D" w:rsidP="00C453D3">
            <w:pPr>
              <w:rPr>
                <w:sz w:val="16"/>
                <w:szCs w:val="16"/>
              </w:rPr>
            </w:pPr>
            <w:r>
              <w:rPr>
                <w:sz w:val="16"/>
                <w:szCs w:val="16"/>
              </w:rPr>
              <w:t>+</w:t>
            </w:r>
          </w:p>
        </w:tc>
        <w:tc>
          <w:tcPr>
            <w:tcW w:w="329" w:type="dxa"/>
            <w:shd w:val="clear" w:color="auto" w:fill="F2F2F2" w:themeFill="background1" w:themeFillShade="F2"/>
            <w:vAlign w:val="center"/>
          </w:tcPr>
          <w:p w14:paraId="7895442D" w14:textId="77777777" w:rsidR="00E21D1D" w:rsidRPr="00B66344" w:rsidRDefault="00E21D1D" w:rsidP="00C453D3">
            <w:pPr>
              <w:rPr>
                <w:sz w:val="16"/>
                <w:szCs w:val="16"/>
              </w:rPr>
            </w:pPr>
            <w:r>
              <w:rPr>
                <w:sz w:val="16"/>
                <w:szCs w:val="16"/>
              </w:rPr>
              <w:t>+</w:t>
            </w:r>
          </w:p>
        </w:tc>
        <w:tc>
          <w:tcPr>
            <w:tcW w:w="329" w:type="dxa"/>
            <w:shd w:val="clear" w:color="auto" w:fill="F2F2F2" w:themeFill="background1" w:themeFillShade="F2"/>
            <w:vAlign w:val="center"/>
          </w:tcPr>
          <w:p w14:paraId="11656404"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79BAB60E"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0AE737AB" w14:textId="77777777" w:rsidR="00E21D1D" w:rsidRPr="00B66344" w:rsidRDefault="00E21D1D" w:rsidP="00C453D3">
            <w:pPr>
              <w:rPr>
                <w:sz w:val="16"/>
                <w:szCs w:val="16"/>
              </w:rPr>
            </w:pPr>
            <w:r>
              <w:rPr>
                <w:sz w:val="16"/>
                <w:szCs w:val="16"/>
              </w:rPr>
              <w:t>+</w:t>
            </w:r>
          </w:p>
        </w:tc>
        <w:tc>
          <w:tcPr>
            <w:tcW w:w="340" w:type="dxa"/>
            <w:shd w:val="clear" w:color="auto" w:fill="F2F2F2" w:themeFill="background1" w:themeFillShade="F2"/>
            <w:vAlign w:val="center"/>
          </w:tcPr>
          <w:p w14:paraId="634F42E8" w14:textId="77777777" w:rsidR="00E21D1D" w:rsidRPr="00B66344" w:rsidRDefault="00E21D1D" w:rsidP="00C453D3">
            <w:pPr>
              <w:rPr>
                <w:sz w:val="16"/>
                <w:szCs w:val="16"/>
              </w:rPr>
            </w:pPr>
          </w:p>
        </w:tc>
        <w:tc>
          <w:tcPr>
            <w:tcW w:w="373" w:type="dxa"/>
            <w:shd w:val="clear" w:color="auto" w:fill="F2F2F2" w:themeFill="background1" w:themeFillShade="F2"/>
          </w:tcPr>
          <w:p w14:paraId="72C6A96D"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4A5EB10F"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2DBB6D09"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0A52AAE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073B92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2923D4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F464E5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737851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7F9B36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163328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59752C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94F199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A95C7B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F1C90AE"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55E70FB8"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1C52DBA4" w14:textId="77777777" w:rsidR="00E21D1D" w:rsidRPr="008E1F92" w:rsidRDefault="00E21D1D" w:rsidP="00C453D3">
            <w:pPr>
              <w:rPr>
                <w:sz w:val="16"/>
                <w:szCs w:val="16"/>
              </w:rPr>
            </w:pPr>
          </w:p>
        </w:tc>
      </w:tr>
      <w:tr w:rsidR="00E21D1D" w:rsidRPr="00B66344" w14:paraId="427F57A9" w14:textId="77777777" w:rsidTr="00C453D3">
        <w:trPr>
          <w:trHeight w:hRule="exact" w:val="293"/>
        </w:trPr>
        <w:tc>
          <w:tcPr>
            <w:tcW w:w="619" w:type="dxa"/>
            <w:vAlign w:val="center"/>
          </w:tcPr>
          <w:p w14:paraId="4DC10A2E" w14:textId="77777777" w:rsidR="00E21D1D" w:rsidRPr="00B66344" w:rsidRDefault="00E21D1D" w:rsidP="00C453D3">
            <w:pPr>
              <w:rPr>
                <w:b/>
                <w:sz w:val="16"/>
                <w:szCs w:val="16"/>
              </w:rPr>
            </w:pPr>
            <w:r w:rsidRPr="00B66344">
              <w:rPr>
                <w:b/>
                <w:sz w:val="16"/>
                <w:szCs w:val="16"/>
              </w:rPr>
              <w:t>ОК15</w:t>
            </w:r>
          </w:p>
        </w:tc>
        <w:tc>
          <w:tcPr>
            <w:tcW w:w="387" w:type="dxa"/>
            <w:shd w:val="clear" w:color="auto" w:fill="F2F2F2" w:themeFill="background1" w:themeFillShade="F2"/>
            <w:vAlign w:val="center"/>
          </w:tcPr>
          <w:p w14:paraId="01B06713"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76EE7A4"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4B9711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79339EFF"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4C67863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A949CE9"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2546192"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A301075"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0F41A12"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7F98D58A"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5450765"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43975B2" w14:textId="77777777" w:rsidR="00E21D1D" w:rsidRPr="00B66344" w:rsidRDefault="00E21D1D" w:rsidP="00C453D3">
            <w:pPr>
              <w:rPr>
                <w:sz w:val="16"/>
                <w:szCs w:val="16"/>
              </w:rPr>
            </w:pPr>
          </w:p>
        </w:tc>
        <w:tc>
          <w:tcPr>
            <w:tcW w:w="373" w:type="dxa"/>
            <w:shd w:val="clear" w:color="auto" w:fill="F2F2F2" w:themeFill="background1" w:themeFillShade="F2"/>
          </w:tcPr>
          <w:p w14:paraId="0B651CDC"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4110ECAD"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41549100" w14:textId="77777777" w:rsidR="00E21D1D" w:rsidRPr="00895766" w:rsidRDefault="00E21D1D" w:rsidP="00C453D3">
            <w:pPr>
              <w:rPr>
                <w:sz w:val="16"/>
                <w:szCs w:val="16"/>
              </w:rPr>
            </w:pPr>
            <w:r>
              <w:rPr>
                <w:sz w:val="16"/>
                <w:szCs w:val="16"/>
              </w:rPr>
              <w:t>+</w:t>
            </w:r>
          </w:p>
        </w:tc>
        <w:tc>
          <w:tcPr>
            <w:tcW w:w="333" w:type="dxa"/>
            <w:shd w:val="clear" w:color="auto" w:fill="F2F2F2" w:themeFill="background1" w:themeFillShade="F2"/>
            <w:vAlign w:val="center"/>
          </w:tcPr>
          <w:p w14:paraId="644B72E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D841A2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FED1FC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6E87FD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07E1D1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12E28F0"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52E53A2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EF4E87F"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488336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8295D3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5E93263" w14:textId="77777777" w:rsidR="00E21D1D" w:rsidRPr="008E1F92" w:rsidRDefault="00E21D1D" w:rsidP="00C453D3">
            <w:pPr>
              <w:rPr>
                <w:sz w:val="16"/>
                <w:szCs w:val="16"/>
              </w:rPr>
            </w:pPr>
            <w:r>
              <w:rPr>
                <w:sz w:val="16"/>
                <w:szCs w:val="16"/>
              </w:rPr>
              <w:t>+</w:t>
            </w:r>
          </w:p>
        </w:tc>
        <w:tc>
          <w:tcPr>
            <w:tcW w:w="340" w:type="dxa"/>
            <w:shd w:val="clear" w:color="auto" w:fill="F2F2F2" w:themeFill="background1" w:themeFillShade="F2"/>
            <w:vAlign w:val="center"/>
          </w:tcPr>
          <w:p w14:paraId="4E3ED708"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5BCC2A4B" w14:textId="77777777" w:rsidR="00E21D1D" w:rsidRPr="008E1F92" w:rsidRDefault="00E21D1D" w:rsidP="00C453D3">
            <w:pPr>
              <w:rPr>
                <w:sz w:val="16"/>
                <w:szCs w:val="16"/>
              </w:rPr>
            </w:pPr>
            <w:r>
              <w:rPr>
                <w:sz w:val="16"/>
                <w:szCs w:val="16"/>
              </w:rPr>
              <w:t>+</w:t>
            </w:r>
          </w:p>
        </w:tc>
      </w:tr>
      <w:tr w:rsidR="00E21D1D" w:rsidRPr="00B66344" w14:paraId="0592D94C" w14:textId="77777777" w:rsidTr="00C453D3">
        <w:trPr>
          <w:trHeight w:hRule="exact" w:val="293"/>
        </w:trPr>
        <w:tc>
          <w:tcPr>
            <w:tcW w:w="619" w:type="dxa"/>
            <w:vAlign w:val="center"/>
          </w:tcPr>
          <w:p w14:paraId="2A52D51F" w14:textId="77777777" w:rsidR="00E21D1D" w:rsidRPr="00B66344" w:rsidRDefault="00E21D1D" w:rsidP="00C453D3">
            <w:pPr>
              <w:rPr>
                <w:b/>
                <w:sz w:val="16"/>
                <w:szCs w:val="16"/>
              </w:rPr>
            </w:pPr>
            <w:r w:rsidRPr="00B66344">
              <w:rPr>
                <w:b/>
                <w:sz w:val="16"/>
                <w:szCs w:val="16"/>
              </w:rPr>
              <w:t>ОК16</w:t>
            </w:r>
          </w:p>
        </w:tc>
        <w:tc>
          <w:tcPr>
            <w:tcW w:w="387" w:type="dxa"/>
            <w:shd w:val="clear" w:color="auto" w:fill="F2F2F2" w:themeFill="background1" w:themeFillShade="F2"/>
            <w:vAlign w:val="center"/>
          </w:tcPr>
          <w:p w14:paraId="46C6E139" w14:textId="77777777" w:rsidR="00E21D1D" w:rsidRPr="00B66344" w:rsidRDefault="00E21D1D" w:rsidP="00C453D3">
            <w:pPr>
              <w:rPr>
                <w:sz w:val="16"/>
                <w:szCs w:val="16"/>
              </w:rPr>
            </w:pPr>
            <w:r>
              <w:rPr>
                <w:sz w:val="16"/>
                <w:szCs w:val="16"/>
              </w:rPr>
              <w:t>+</w:t>
            </w:r>
          </w:p>
        </w:tc>
        <w:tc>
          <w:tcPr>
            <w:tcW w:w="321" w:type="dxa"/>
            <w:shd w:val="clear" w:color="auto" w:fill="F2F2F2" w:themeFill="background1" w:themeFillShade="F2"/>
            <w:vAlign w:val="center"/>
          </w:tcPr>
          <w:p w14:paraId="56BB352D"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6F3E7A5"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60A9F2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0885875"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9B670AD"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70D4D1B"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453B76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AAF1BBE"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AC82C80"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1C601A98"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DE908DE" w14:textId="77777777" w:rsidR="00E21D1D" w:rsidRPr="00B66344" w:rsidRDefault="00E21D1D" w:rsidP="00C453D3">
            <w:pPr>
              <w:rPr>
                <w:sz w:val="16"/>
                <w:szCs w:val="16"/>
              </w:rPr>
            </w:pPr>
          </w:p>
        </w:tc>
        <w:tc>
          <w:tcPr>
            <w:tcW w:w="373" w:type="dxa"/>
            <w:shd w:val="clear" w:color="auto" w:fill="F2F2F2" w:themeFill="background1" w:themeFillShade="F2"/>
          </w:tcPr>
          <w:p w14:paraId="600609B5"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62AF5585"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7B70B750"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2E357CC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50012B0"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7ED9DF9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762EAF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8DDA4A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A01A19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BA0BCF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07D9EB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E3F275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7D5831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51393B9" w14:textId="77777777" w:rsidR="00E21D1D" w:rsidRPr="008E1F92" w:rsidRDefault="00E21D1D" w:rsidP="00C453D3">
            <w:pPr>
              <w:rPr>
                <w:sz w:val="16"/>
                <w:szCs w:val="16"/>
              </w:rPr>
            </w:pPr>
            <w:r>
              <w:rPr>
                <w:sz w:val="16"/>
                <w:szCs w:val="16"/>
              </w:rPr>
              <w:t>+</w:t>
            </w:r>
          </w:p>
        </w:tc>
        <w:tc>
          <w:tcPr>
            <w:tcW w:w="340" w:type="dxa"/>
            <w:shd w:val="clear" w:color="auto" w:fill="F2F2F2" w:themeFill="background1" w:themeFillShade="F2"/>
            <w:vAlign w:val="center"/>
          </w:tcPr>
          <w:p w14:paraId="3B171625"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7FB95F88" w14:textId="77777777" w:rsidR="00E21D1D" w:rsidRPr="008E1F92" w:rsidRDefault="00E21D1D" w:rsidP="00C453D3">
            <w:pPr>
              <w:rPr>
                <w:sz w:val="16"/>
                <w:szCs w:val="16"/>
              </w:rPr>
            </w:pPr>
            <w:r>
              <w:rPr>
                <w:sz w:val="16"/>
                <w:szCs w:val="16"/>
              </w:rPr>
              <w:t>+</w:t>
            </w:r>
          </w:p>
        </w:tc>
      </w:tr>
      <w:tr w:rsidR="00E21D1D" w:rsidRPr="00B66344" w14:paraId="3F77B61F" w14:textId="77777777" w:rsidTr="00C453D3">
        <w:trPr>
          <w:trHeight w:hRule="exact" w:val="293"/>
        </w:trPr>
        <w:tc>
          <w:tcPr>
            <w:tcW w:w="619" w:type="dxa"/>
            <w:vAlign w:val="center"/>
          </w:tcPr>
          <w:p w14:paraId="6DA6F9DF" w14:textId="77777777" w:rsidR="00E21D1D" w:rsidRPr="00B66344" w:rsidRDefault="00E21D1D" w:rsidP="00C453D3">
            <w:pPr>
              <w:rPr>
                <w:b/>
                <w:sz w:val="16"/>
                <w:szCs w:val="16"/>
              </w:rPr>
            </w:pPr>
            <w:r w:rsidRPr="00B66344">
              <w:rPr>
                <w:b/>
                <w:sz w:val="16"/>
                <w:szCs w:val="16"/>
              </w:rPr>
              <w:t>ОК17</w:t>
            </w:r>
          </w:p>
        </w:tc>
        <w:tc>
          <w:tcPr>
            <w:tcW w:w="387" w:type="dxa"/>
            <w:shd w:val="clear" w:color="auto" w:fill="F2F2F2" w:themeFill="background1" w:themeFillShade="F2"/>
            <w:vAlign w:val="center"/>
          </w:tcPr>
          <w:p w14:paraId="39CCC1DE"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F36442D"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FE26D14"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0C7F867D"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357244F"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118955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725C547"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7F0E281B"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D2582A0"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031126D8"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440BE377"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17223283" w14:textId="77777777" w:rsidR="00E21D1D" w:rsidRPr="00B66344" w:rsidRDefault="00E21D1D" w:rsidP="00C453D3">
            <w:pPr>
              <w:rPr>
                <w:sz w:val="16"/>
                <w:szCs w:val="16"/>
              </w:rPr>
            </w:pPr>
          </w:p>
        </w:tc>
        <w:tc>
          <w:tcPr>
            <w:tcW w:w="373" w:type="dxa"/>
            <w:shd w:val="clear" w:color="auto" w:fill="F2F2F2" w:themeFill="background1" w:themeFillShade="F2"/>
          </w:tcPr>
          <w:p w14:paraId="15F893C0"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7C48DD26"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1259080C"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7C9676F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35EF44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CCE9FCF"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7DD5BBBC"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0B901EF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300094D"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23718B3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5F6985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03E455F"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FF8479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2DE81D6"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7D27A164"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7467716F" w14:textId="77777777" w:rsidR="00E21D1D" w:rsidRPr="008E1F92" w:rsidRDefault="00E21D1D" w:rsidP="00C453D3">
            <w:pPr>
              <w:rPr>
                <w:sz w:val="16"/>
                <w:szCs w:val="16"/>
              </w:rPr>
            </w:pPr>
          </w:p>
        </w:tc>
      </w:tr>
      <w:tr w:rsidR="00E21D1D" w:rsidRPr="00B66344" w14:paraId="519A32AA" w14:textId="77777777" w:rsidTr="00C453D3">
        <w:trPr>
          <w:trHeight w:hRule="exact" w:val="293"/>
        </w:trPr>
        <w:tc>
          <w:tcPr>
            <w:tcW w:w="619" w:type="dxa"/>
            <w:vAlign w:val="center"/>
          </w:tcPr>
          <w:p w14:paraId="6E929468" w14:textId="77777777" w:rsidR="00E21D1D" w:rsidRPr="00B66344" w:rsidRDefault="00E21D1D" w:rsidP="00C453D3">
            <w:pPr>
              <w:rPr>
                <w:b/>
                <w:sz w:val="16"/>
                <w:szCs w:val="16"/>
              </w:rPr>
            </w:pPr>
            <w:r w:rsidRPr="00B66344">
              <w:rPr>
                <w:b/>
                <w:sz w:val="16"/>
                <w:szCs w:val="16"/>
              </w:rPr>
              <w:t>ОК18</w:t>
            </w:r>
          </w:p>
        </w:tc>
        <w:tc>
          <w:tcPr>
            <w:tcW w:w="387" w:type="dxa"/>
            <w:shd w:val="clear" w:color="auto" w:fill="F2F2F2" w:themeFill="background1" w:themeFillShade="F2"/>
            <w:vAlign w:val="center"/>
          </w:tcPr>
          <w:p w14:paraId="08544F1F" w14:textId="77777777" w:rsidR="00E21D1D" w:rsidRPr="00B66344" w:rsidRDefault="00E21D1D" w:rsidP="00C453D3">
            <w:pPr>
              <w:rPr>
                <w:sz w:val="16"/>
                <w:szCs w:val="16"/>
              </w:rPr>
            </w:pPr>
            <w:r>
              <w:rPr>
                <w:sz w:val="16"/>
                <w:szCs w:val="16"/>
              </w:rPr>
              <w:t>+</w:t>
            </w:r>
          </w:p>
        </w:tc>
        <w:tc>
          <w:tcPr>
            <w:tcW w:w="321" w:type="dxa"/>
            <w:shd w:val="clear" w:color="auto" w:fill="F2F2F2" w:themeFill="background1" w:themeFillShade="F2"/>
            <w:vAlign w:val="center"/>
          </w:tcPr>
          <w:p w14:paraId="256C1D1F"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FA60554"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F2743E7"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064CD5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6261C9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F244145"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CE8EFEC"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F491450"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19D2A43"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56B2713"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AC702D4" w14:textId="77777777" w:rsidR="00E21D1D" w:rsidRPr="00B66344" w:rsidRDefault="00E21D1D" w:rsidP="00C453D3">
            <w:pPr>
              <w:rPr>
                <w:sz w:val="16"/>
                <w:szCs w:val="16"/>
              </w:rPr>
            </w:pPr>
          </w:p>
        </w:tc>
        <w:tc>
          <w:tcPr>
            <w:tcW w:w="373" w:type="dxa"/>
            <w:shd w:val="clear" w:color="auto" w:fill="F2F2F2" w:themeFill="background1" w:themeFillShade="F2"/>
          </w:tcPr>
          <w:p w14:paraId="1FC473AE" w14:textId="77777777" w:rsidR="00E21D1D" w:rsidRPr="00B66344" w:rsidRDefault="00E21D1D" w:rsidP="00C453D3">
            <w:pPr>
              <w:rPr>
                <w:sz w:val="16"/>
                <w:szCs w:val="16"/>
              </w:rPr>
            </w:pPr>
          </w:p>
        </w:tc>
        <w:tc>
          <w:tcPr>
            <w:tcW w:w="240" w:type="dxa"/>
            <w:tcBorders>
              <w:bottom w:val="single" w:sz="4" w:space="0" w:color="auto"/>
            </w:tcBorders>
            <w:shd w:val="clear" w:color="auto" w:fill="D0CECE" w:themeFill="background2" w:themeFillShade="E6"/>
            <w:vAlign w:val="center"/>
          </w:tcPr>
          <w:p w14:paraId="4E96ACEE"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057514AF"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77A7387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52E249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63E9C5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B003CCD"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732948B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1D819FC"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2A69895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DC6188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3A7078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9D8606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CF7C050"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279995EE"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4A198F45" w14:textId="77777777" w:rsidR="00E21D1D" w:rsidRPr="008E1F92" w:rsidRDefault="00E21D1D" w:rsidP="00C453D3">
            <w:pPr>
              <w:rPr>
                <w:sz w:val="16"/>
                <w:szCs w:val="16"/>
              </w:rPr>
            </w:pPr>
            <w:r>
              <w:rPr>
                <w:sz w:val="16"/>
                <w:szCs w:val="16"/>
              </w:rPr>
              <w:t>+</w:t>
            </w:r>
          </w:p>
        </w:tc>
      </w:tr>
      <w:tr w:rsidR="00E21D1D" w:rsidRPr="00B66344" w14:paraId="4761E511" w14:textId="77777777" w:rsidTr="00C453D3">
        <w:trPr>
          <w:trHeight w:hRule="exact" w:val="293"/>
        </w:trPr>
        <w:tc>
          <w:tcPr>
            <w:tcW w:w="619" w:type="dxa"/>
            <w:vAlign w:val="center"/>
          </w:tcPr>
          <w:p w14:paraId="2396937A" w14:textId="77777777" w:rsidR="00E21D1D" w:rsidRPr="00B66344" w:rsidRDefault="00E21D1D" w:rsidP="00C453D3">
            <w:pPr>
              <w:rPr>
                <w:b/>
                <w:sz w:val="16"/>
                <w:szCs w:val="16"/>
              </w:rPr>
            </w:pPr>
            <w:r w:rsidRPr="00B66344">
              <w:rPr>
                <w:b/>
                <w:sz w:val="16"/>
                <w:szCs w:val="16"/>
              </w:rPr>
              <w:t>ОК19</w:t>
            </w:r>
          </w:p>
        </w:tc>
        <w:tc>
          <w:tcPr>
            <w:tcW w:w="387" w:type="dxa"/>
            <w:shd w:val="clear" w:color="auto" w:fill="F2F2F2" w:themeFill="background1" w:themeFillShade="F2"/>
            <w:vAlign w:val="center"/>
          </w:tcPr>
          <w:p w14:paraId="62A4827D"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C2EE71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0E63B2CD"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1CF0F5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F8CE855" w14:textId="77777777" w:rsidR="00E21D1D" w:rsidRPr="00B66344" w:rsidRDefault="00E21D1D" w:rsidP="00C453D3">
            <w:pPr>
              <w:rPr>
                <w:sz w:val="16"/>
                <w:szCs w:val="16"/>
              </w:rPr>
            </w:pPr>
            <w:r>
              <w:rPr>
                <w:sz w:val="16"/>
                <w:szCs w:val="16"/>
              </w:rPr>
              <w:t>+</w:t>
            </w:r>
          </w:p>
        </w:tc>
        <w:tc>
          <w:tcPr>
            <w:tcW w:w="321" w:type="dxa"/>
            <w:shd w:val="clear" w:color="auto" w:fill="F2F2F2" w:themeFill="background1" w:themeFillShade="F2"/>
            <w:vAlign w:val="center"/>
          </w:tcPr>
          <w:p w14:paraId="7BB9C949"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216BEF81"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4CFF69D"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7934BB33"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76FE8F61"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1ECF862F"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1A5B7BFD" w14:textId="77777777" w:rsidR="00E21D1D" w:rsidRPr="00B66344" w:rsidRDefault="00E21D1D" w:rsidP="00C453D3">
            <w:pPr>
              <w:rPr>
                <w:sz w:val="16"/>
                <w:szCs w:val="16"/>
              </w:rPr>
            </w:pPr>
          </w:p>
        </w:tc>
        <w:tc>
          <w:tcPr>
            <w:tcW w:w="373" w:type="dxa"/>
            <w:shd w:val="clear" w:color="auto" w:fill="F2F2F2" w:themeFill="background1" w:themeFillShade="F2"/>
          </w:tcPr>
          <w:p w14:paraId="42B05441"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019D1610"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02640C21"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5331F6D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ED6E1C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49FF70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7D433F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2DB3B1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F76B47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7F58A7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1CE36F8"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3F1FC15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048894F"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9C874B7"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5A32623A"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59EF2B6D" w14:textId="77777777" w:rsidR="00E21D1D" w:rsidRPr="008E1F92" w:rsidRDefault="00E21D1D" w:rsidP="00C453D3">
            <w:pPr>
              <w:rPr>
                <w:sz w:val="16"/>
                <w:szCs w:val="16"/>
              </w:rPr>
            </w:pPr>
          </w:p>
        </w:tc>
      </w:tr>
      <w:tr w:rsidR="00E21D1D" w:rsidRPr="00B66344" w14:paraId="3FEB0457" w14:textId="77777777" w:rsidTr="00C453D3">
        <w:trPr>
          <w:trHeight w:hRule="exact" w:val="293"/>
        </w:trPr>
        <w:tc>
          <w:tcPr>
            <w:tcW w:w="619" w:type="dxa"/>
            <w:vAlign w:val="center"/>
          </w:tcPr>
          <w:p w14:paraId="119D894E" w14:textId="77777777" w:rsidR="00E21D1D" w:rsidRPr="00B66344" w:rsidRDefault="00E21D1D" w:rsidP="00C453D3">
            <w:pPr>
              <w:rPr>
                <w:b/>
                <w:sz w:val="16"/>
                <w:szCs w:val="16"/>
              </w:rPr>
            </w:pPr>
            <w:r w:rsidRPr="00B66344">
              <w:rPr>
                <w:b/>
                <w:sz w:val="16"/>
                <w:szCs w:val="16"/>
              </w:rPr>
              <w:t>ОК20</w:t>
            </w:r>
          </w:p>
        </w:tc>
        <w:tc>
          <w:tcPr>
            <w:tcW w:w="387" w:type="dxa"/>
            <w:shd w:val="clear" w:color="auto" w:fill="F2F2F2" w:themeFill="background1" w:themeFillShade="F2"/>
            <w:vAlign w:val="center"/>
          </w:tcPr>
          <w:p w14:paraId="63A93DCA"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EB46105"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8FAF99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F454082"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4EC8BFB3"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66F1544"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E8F8002"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22EB04F"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42E899D"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8620761"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3C1E8AE"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1085040" w14:textId="77777777" w:rsidR="00E21D1D" w:rsidRPr="00B66344" w:rsidRDefault="00E21D1D" w:rsidP="00C453D3">
            <w:pPr>
              <w:rPr>
                <w:sz w:val="16"/>
                <w:szCs w:val="16"/>
              </w:rPr>
            </w:pPr>
          </w:p>
        </w:tc>
        <w:tc>
          <w:tcPr>
            <w:tcW w:w="373" w:type="dxa"/>
            <w:shd w:val="clear" w:color="auto" w:fill="F2F2F2" w:themeFill="background1" w:themeFillShade="F2"/>
          </w:tcPr>
          <w:p w14:paraId="46FB7673"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37FBF364"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57B52675" w14:textId="77777777" w:rsidR="00E21D1D" w:rsidRPr="00895766" w:rsidRDefault="00E21D1D" w:rsidP="00C453D3">
            <w:pPr>
              <w:rPr>
                <w:sz w:val="16"/>
                <w:szCs w:val="16"/>
              </w:rPr>
            </w:pPr>
            <w:r>
              <w:rPr>
                <w:sz w:val="16"/>
                <w:szCs w:val="16"/>
              </w:rPr>
              <w:t>+</w:t>
            </w:r>
          </w:p>
        </w:tc>
        <w:tc>
          <w:tcPr>
            <w:tcW w:w="333" w:type="dxa"/>
            <w:shd w:val="clear" w:color="auto" w:fill="F2F2F2" w:themeFill="background1" w:themeFillShade="F2"/>
            <w:vAlign w:val="center"/>
          </w:tcPr>
          <w:p w14:paraId="5B913C41"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6DC17D1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2E83E9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2B5BD9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135F236"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6D99E49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3E3996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D80B36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D6F25A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C032F3C"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3137EEE8"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49D51984" w14:textId="77777777" w:rsidR="00E21D1D" w:rsidRPr="008E1F92" w:rsidRDefault="00E21D1D" w:rsidP="00C453D3">
            <w:pPr>
              <w:rPr>
                <w:sz w:val="16"/>
                <w:szCs w:val="16"/>
              </w:rPr>
            </w:pPr>
            <w:r>
              <w:rPr>
                <w:sz w:val="16"/>
                <w:szCs w:val="16"/>
              </w:rPr>
              <w:t>+</w:t>
            </w:r>
          </w:p>
        </w:tc>
        <w:tc>
          <w:tcPr>
            <w:tcW w:w="336" w:type="dxa"/>
            <w:gridSpan w:val="2"/>
            <w:shd w:val="clear" w:color="auto" w:fill="F2F2F2" w:themeFill="background1" w:themeFillShade="F2"/>
            <w:vAlign w:val="center"/>
          </w:tcPr>
          <w:p w14:paraId="0F40B1A0" w14:textId="77777777" w:rsidR="00E21D1D" w:rsidRPr="008E1F92" w:rsidRDefault="00E21D1D" w:rsidP="00C453D3">
            <w:pPr>
              <w:rPr>
                <w:sz w:val="16"/>
                <w:szCs w:val="16"/>
              </w:rPr>
            </w:pPr>
          </w:p>
        </w:tc>
      </w:tr>
      <w:tr w:rsidR="00E21D1D" w:rsidRPr="00B66344" w14:paraId="21B9AF52" w14:textId="77777777" w:rsidTr="00C453D3">
        <w:trPr>
          <w:trHeight w:hRule="exact" w:val="293"/>
        </w:trPr>
        <w:tc>
          <w:tcPr>
            <w:tcW w:w="619" w:type="dxa"/>
            <w:vAlign w:val="center"/>
          </w:tcPr>
          <w:p w14:paraId="361266CE" w14:textId="77777777" w:rsidR="00E21D1D" w:rsidRPr="00B66344" w:rsidRDefault="00E21D1D" w:rsidP="00C453D3">
            <w:pPr>
              <w:rPr>
                <w:b/>
                <w:sz w:val="16"/>
                <w:szCs w:val="16"/>
              </w:rPr>
            </w:pPr>
            <w:r w:rsidRPr="00B66344">
              <w:rPr>
                <w:b/>
                <w:sz w:val="16"/>
                <w:szCs w:val="16"/>
              </w:rPr>
              <w:t>ОК21</w:t>
            </w:r>
          </w:p>
        </w:tc>
        <w:tc>
          <w:tcPr>
            <w:tcW w:w="387" w:type="dxa"/>
            <w:shd w:val="clear" w:color="auto" w:fill="F2F2F2" w:themeFill="background1" w:themeFillShade="F2"/>
            <w:vAlign w:val="center"/>
          </w:tcPr>
          <w:p w14:paraId="7AFEC792"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B3B2AF8"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7EC3A8B"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C8EC727"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C7B092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71AB273"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63CAFBC"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12E7D7D"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F90F51B"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717FEB3"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4E92F676"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7705FA1C" w14:textId="77777777" w:rsidR="00E21D1D" w:rsidRPr="00B66344" w:rsidRDefault="00E21D1D" w:rsidP="00C453D3">
            <w:pPr>
              <w:rPr>
                <w:sz w:val="16"/>
                <w:szCs w:val="16"/>
              </w:rPr>
            </w:pPr>
          </w:p>
        </w:tc>
        <w:tc>
          <w:tcPr>
            <w:tcW w:w="373" w:type="dxa"/>
            <w:shd w:val="clear" w:color="auto" w:fill="F2F2F2" w:themeFill="background1" w:themeFillShade="F2"/>
          </w:tcPr>
          <w:p w14:paraId="3B58FDEE"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601273BE"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3EEF2986"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7818C9ED"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6A07778A"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3B81DF7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065EAFD"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60F4A5D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48A9F8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516699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7DD892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8E3086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8C6985D"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45CFD0B2"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50861D3F" w14:textId="77777777" w:rsidR="00E21D1D" w:rsidRPr="008E1F92" w:rsidRDefault="00E21D1D" w:rsidP="00C453D3">
            <w:pPr>
              <w:rPr>
                <w:sz w:val="16"/>
                <w:szCs w:val="16"/>
              </w:rPr>
            </w:pPr>
            <w:r>
              <w:rPr>
                <w:sz w:val="16"/>
                <w:szCs w:val="16"/>
              </w:rPr>
              <w:t>+</w:t>
            </w:r>
          </w:p>
        </w:tc>
        <w:tc>
          <w:tcPr>
            <w:tcW w:w="336" w:type="dxa"/>
            <w:gridSpan w:val="2"/>
            <w:shd w:val="clear" w:color="auto" w:fill="F2F2F2" w:themeFill="background1" w:themeFillShade="F2"/>
            <w:vAlign w:val="center"/>
          </w:tcPr>
          <w:p w14:paraId="441CD8E5" w14:textId="77777777" w:rsidR="00E21D1D" w:rsidRPr="008E1F92" w:rsidRDefault="00E21D1D" w:rsidP="00C453D3">
            <w:pPr>
              <w:rPr>
                <w:sz w:val="16"/>
                <w:szCs w:val="16"/>
              </w:rPr>
            </w:pPr>
          </w:p>
        </w:tc>
      </w:tr>
      <w:tr w:rsidR="00E21D1D" w:rsidRPr="00B66344" w14:paraId="062796B0" w14:textId="77777777" w:rsidTr="00C453D3">
        <w:trPr>
          <w:trHeight w:hRule="exact" w:val="293"/>
        </w:trPr>
        <w:tc>
          <w:tcPr>
            <w:tcW w:w="619" w:type="dxa"/>
            <w:vAlign w:val="center"/>
          </w:tcPr>
          <w:p w14:paraId="6B87A65E" w14:textId="77777777" w:rsidR="00E21D1D" w:rsidRPr="00B66344" w:rsidRDefault="00E21D1D" w:rsidP="00C453D3">
            <w:pPr>
              <w:rPr>
                <w:b/>
                <w:sz w:val="16"/>
                <w:szCs w:val="16"/>
              </w:rPr>
            </w:pPr>
            <w:r w:rsidRPr="00B66344">
              <w:rPr>
                <w:b/>
                <w:sz w:val="16"/>
                <w:szCs w:val="16"/>
              </w:rPr>
              <w:t>ОК22</w:t>
            </w:r>
          </w:p>
        </w:tc>
        <w:tc>
          <w:tcPr>
            <w:tcW w:w="387" w:type="dxa"/>
            <w:shd w:val="clear" w:color="auto" w:fill="F2F2F2" w:themeFill="background1" w:themeFillShade="F2"/>
            <w:vAlign w:val="center"/>
          </w:tcPr>
          <w:p w14:paraId="4E064C39"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2A70C15"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D87789E"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112B09F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B29DD90"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025A3D2"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4F0A8635"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1CB6DB4"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43C730C"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E167957"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F39BA40"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4AAF334" w14:textId="77777777" w:rsidR="00E21D1D" w:rsidRPr="00B66344" w:rsidRDefault="00E21D1D" w:rsidP="00C453D3">
            <w:pPr>
              <w:rPr>
                <w:sz w:val="16"/>
                <w:szCs w:val="16"/>
              </w:rPr>
            </w:pPr>
          </w:p>
        </w:tc>
        <w:tc>
          <w:tcPr>
            <w:tcW w:w="373" w:type="dxa"/>
            <w:shd w:val="clear" w:color="auto" w:fill="F2F2F2" w:themeFill="background1" w:themeFillShade="F2"/>
          </w:tcPr>
          <w:p w14:paraId="3D40F672"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003B441E"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7CB0D80F"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275DBB40"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51E55B98"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66F7ABC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686287E"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3CC47E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EEE885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FF11FE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062115F"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D4160A5"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02592F3"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4C835B9A"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665E0F4A" w14:textId="77777777" w:rsidR="00E21D1D" w:rsidRPr="008E1F92" w:rsidRDefault="00E21D1D" w:rsidP="00C453D3">
            <w:pPr>
              <w:rPr>
                <w:sz w:val="16"/>
                <w:szCs w:val="16"/>
              </w:rPr>
            </w:pPr>
            <w:r>
              <w:rPr>
                <w:sz w:val="16"/>
                <w:szCs w:val="16"/>
              </w:rPr>
              <w:t>+</w:t>
            </w:r>
          </w:p>
        </w:tc>
        <w:tc>
          <w:tcPr>
            <w:tcW w:w="336" w:type="dxa"/>
            <w:gridSpan w:val="2"/>
            <w:shd w:val="clear" w:color="auto" w:fill="F2F2F2" w:themeFill="background1" w:themeFillShade="F2"/>
            <w:vAlign w:val="center"/>
          </w:tcPr>
          <w:p w14:paraId="417D7CC0" w14:textId="77777777" w:rsidR="00E21D1D" w:rsidRPr="008E1F92" w:rsidRDefault="00E21D1D" w:rsidP="00C453D3">
            <w:pPr>
              <w:rPr>
                <w:sz w:val="16"/>
                <w:szCs w:val="16"/>
              </w:rPr>
            </w:pPr>
          </w:p>
        </w:tc>
      </w:tr>
      <w:tr w:rsidR="00E21D1D" w:rsidRPr="00B66344" w14:paraId="37C2B058" w14:textId="77777777" w:rsidTr="00C453D3">
        <w:trPr>
          <w:trHeight w:hRule="exact" w:val="293"/>
        </w:trPr>
        <w:tc>
          <w:tcPr>
            <w:tcW w:w="619" w:type="dxa"/>
            <w:vAlign w:val="center"/>
          </w:tcPr>
          <w:p w14:paraId="37CC959C" w14:textId="77777777" w:rsidR="00E21D1D" w:rsidRPr="00B66344" w:rsidRDefault="00E21D1D" w:rsidP="00C453D3">
            <w:pPr>
              <w:rPr>
                <w:b/>
                <w:sz w:val="16"/>
                <w:szCs w:val="16"/>
              </w:rPr>
            </w:pPr>
            <w:r w:rsidRPr="00B66344">
              <w:rPr>
                <w:b/>
                <w:sz w:val="16"/>
                <w:szCs w:val="16"/>
              </w:rPr>
              <w:t>ОК23</w:t>
            </w:r>
          </w:p>
        </w:tc>
        <w:tc>
          <w:tcPr>
            <w:tcW w:w="387" w:type="dxa"/>
            <w:shd w:val="clear" w:color="auto" w:fill="F2F2F2" w:themeFill="background1" w:themeFillShade="F2"/>
            <w:vAlign w:val="center"/>
          </w:tcPr>
          <w:p w14:paraId="3E9459F0"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C4B24FA"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9D66E06"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247C8E7"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6F30EE6"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458F643F"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2905A4CC"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88FECC4"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47B000F"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1DBE05A9"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1DEBDF71"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7CE7AA9E" w14:textId="77777777" w:rsidR="00E21D1D" w:rsidRPr="00B66344" w:rsidRDefault="00E21D1D" w:rsidP="00C453D3">
            <w:pPr>
              <w:rPr>
                <w:sz w:val="16"/>
                <w:szCs w:val="16"/>
              </w:rPr>
            </w:pPr>
          </w:p>
        </w:tc>
        <w:tc>
          <w:tcPr>
            <w:tcW w:w="373" w:type="dxa"/>
            <w:shd w:val="clear" w:color="auto" w:fill="F2F2F2" w:themeFill="background1" w:themeFillShade="F2"/>
          </w:tcPr>
          <w:p w14:paraId="5E8974EB"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5A574F95"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6294FCC4"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08B1CBC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7E3BD0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6D79BAB"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787BDF10"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432950E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310F9D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D4DA41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69CF148"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4DE11259"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E89CD34"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17921ACF" w14:textId="77777777" w:rsidR="00E21D1D" w:rsidRPr="008E1F92" w:rsidRDefault="00E21D1D" w:rsidP="00C453D3">
            <w:pPr>
              <w:rPr>
                <w:sz w:val="16"/>
                <w:szCs w:val="16"/>
              </w:rPr>
            </w:pPr>
            <w:r>
              <w:rPr>
                <w:sz w:val="16"/>
                <w:szCs w:val="16"/>
              </w:rPr>
              <w:t>+</w:t>
            </w:r>
          </w:p>
        </w:tc>
        <w:tc>
          <w:tcPr>
            <w:tcW w:w="340" w:type="dxa"/>
            <w:shd w:val="clear" w:color="auto" w:fill="F2F2F2" w:themeFill="background1" w:themeFillShade="F2"/>
            <w:vAlign w:val="center"/>
          </w:tcPr>
          <w:p w14:paraId="5B1B45A6"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404BD1F6" w14:textId="77777777" w:rsidR="00E21D1D" w:rsidRPr="008E1F92" w:rsidRDefault="00E21D1D" w:rsidP="00C453D3">
            <w:pPr>
              <w:rPr>
                <w:sz w:val="16"/>
                <w:szCs w:val="16"/>
              </w:rPr>
            </w:pPr>
          </w:p>
        </w:tc>
      </w:tr>
      <w:tr w:rsidR="00E21D1D" w:rsidRPr="00B66344" w14:paraId="6391F3A1" w14:textId="77777777" w:rsidTr="00C453D3">
        <w:trPr>
          <w:trHeight w:hRule="exact" w:val="293"/>
        </w:trPr>
        <w:tc>
          <w:tcPr>
            <w:tcW w:w="619" w:type="dxa"/>
            <w:vAlign w:val="center"/>
          </w:tcPr>
          <w:p w14:paraId="42F401FA" w14:textId="77777777" w:rsidR="00E21D1D" w:rsidRPr="00B66344" w:rsidRDefault="00E21D1D" w:rsidP="00C453D3">
            <w:pPr>
              <w:rPr>
                <w:b/>
                <w:sz w:val="16"/>
                <w:szCs w:val="16"/>
              </w:rPr>
            </w:pPr>
            <w:r w:rsidRPr="00B66344">
              <w:rPr>
                <w:b/>
                <w:sz w:val="16"/>
                <w:szCs w:val="16"/>
              </w:rPr>
              <w:t>ОК24</w:t>
            </w:r>
          </w:p>
        </w:tc>
        <w:tc>
          <w:tcPr>
            <w:tcW w:w="387" w:type="dxa"/>
            <w:shd w:val="clear" w:color="auto" w:fill="F2F2F2" w:themeFill="background1" w:themeFillShade="F2"/>
            <w:vAlign w:val="center"/>
          </w:tcPr>
          <w:p w14:paraId="25FC9DC7"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73D997B"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135FABF"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EE13CEA"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31EABA72"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4FF6E4D"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26372D02"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DC65F9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E4D4692"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5992368"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3EF03ADA"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10E9085" w14:textId="77777777" w:rsidR="00E21D1D" w:rsidRPr="00B66344" w:rsidRDefault="00E21D1D" w:rsidP="00C453D3">
            <w:pPr>
              <w:rPr>
                <w:sz w:val="16"/>
                <w:szCs w:val="16"/>
              </w:rPr>
            </w:pPr>
          </w:p>
        </w:tc>
        <w:tc>
          <w:tcPr>
            <w:tcW w:w="373" w:type="dxa"/>
            <w:shd w:val="clear" w:color="auto" w:fill="F2F2F2" w:themeFill="background1" w:themeFillShade="F2"/>
          </w:tcPr>
          <w:p w14:paraId="46CAF131"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7293CB73"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2AF0F523"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78F90B0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528875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EDD3493"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0736E40A"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FD71831"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59C7F15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6831CED"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EF9AD6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B7D30B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CC1B098"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5DA09D32"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75BB693E" w14:textId="77777777" w:rsidR="00E21D1D" w:rsidRPr="008E1F92" w:rsidRDefault="00E21D1D" w:rsidP="00C453D3">
            <w:pPr>
              <w:rPr>
                <w:sz w:val="16"/>
                <w:szCs w:val="16"/>
              </w:rPr>
            </w:pPr>
            <w:r>
              <w:rPr>
                <w:sz w:val="16"/>
                <w:szCs w:val="16"/>
              </w:rPr>
              <w:t>+</w:t>
            </w:r>
          </w:p>
        </w:tc>
        <w:tc>
          <w:tcPr>
            <w:tcW w:w="336" w:type="dxa"/>
            <w:gridSpan w:val="2"/>
            <w:shd w:val="clear" w:color="auto" w:fill="F2F2F2" w:themeFill="background1" w:themeFillShade="F2"/>
            <w:vAlign w:val="center"/>
          </w:tcPr>
          <w:p w14:paraId="31C166CF" w14:textId="77777777" w:rsidR="00E21D1D" w:rsidRPr="008E1F92" w:rsidRDefault="00E21D1D" w:rsidP="00C453D3">
            <w:pPr>
              <w:rPr>
                <w:sz w:val="16"/>
                <w:szCs w:val="16"/>
              </w:rPr>
            </w:pPr>
          </w:p>
        </w:tc>
      </w:tr>
      <w:tr w:rsidR="00E21D1D" w:rsidRPr="00B66344" w14:paraId="31A5EE44" w14:textId="77777777" w:rsidTr="00C453D3">
        <w:trPr>
          <w:trHeight w:hRule="exact" w:val="293"/>
        </w:trPr>
        <w:tc>
          <w:tcPr>
            <w:tcW w:w="619" w:type="dxa"/>
            <w:vAlign w:val="center"/>
          </w:tcPr>
          <w:p w14:paraId="713C5EEC" w14:textId="77777777" w:rsidR="00E21D1D" w:rsidRPr="00B66344" w:rsidRDefault="00E21D1D" w:rsidP="00C453D3">
            <w:pPr>
              <w:rPr>
                <w:b/>
                <w:sz w:val="16"/>
                <w:szCs w:val="16"/>
              </w:rPr>
            </w:pPr>
            <w:r w:rsidRPr="00B66344">
              <w:rPr>
                <w:b/>
                <w:sz w:val="16"/>
                <w:szCs w:val="16"/>
              </w:rPr>
              <w:t>ОК25</w:t>
            </w:r>
          </w:p>
        </w:tc>
        <w:tc>
          <w:tcPr>
            <w:tcW w:w="387" w:type="dxa"/>
            <w:shd w:val="clear" w:color="auto" w:fill="F2F2F2" w:themeFill="background1" w:themeFillShade="F2"/>
            <w:vAlign w:val="center"/>
          </w:tcPr>
          <w:p w14:paraId="3412721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42B03EB7"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7E62C23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DC128EC"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64BAC17"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0015DDB4"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1E6F2B8"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73FA5CC0"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6C52C68"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354578F5"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453E2D6A"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7D611040" w14:textId="77777777" w:rsidR="00E21D1D" w:rsidRPr="00B66344" w:rsidRDefault="00E21D1D" w:rsidP="00C453D3">
            <w:pPr>
              <w:rPr>
                <w:sz w:val="16"/>
                <w:szCs w:val="16"/>
              </w:rPr>
            </w:pPr>
          </w:p>
        </w:tc>
        <w:tc>
          <w:tcPr>
            <w:tcW w:w="373" w:type="dxa"/>
            <w:shd w:val="clear" w:color="auto" w:fill="F2F2F2" w:themeFill="background1" w:themeFillShade="F2"/>
          </w:tcPr>
          <w:p w14:paraId="0FB951CD"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5383E456"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05DBA04C"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55A12A0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2D6EF2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AA2122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69FFBC0"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289BF7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982A2A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3A6AE86"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2C81F39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06AC87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B984FB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D3645CA"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36204667"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0F39A61A" w14:textId="77777777" w:rsidR="00E21D1D" w:rsidRPr="008E1F92" w:rsidRDefault="00E21D1D" w:rsidP="00C453D3">
            <w:pPr>
              <w:rPr>
                <w:sz w:val="16"/>
                <w:szCs w:val="16"/>
              </w:rPr>
            </w:pPr>
            <w:r>
              <w:rPr>
                <w:sz w:val="16"/>
                <w:szCs w:val="16"/>
              </w:rPr>
              <w:t>+</w:t>
            </w:r>
          </w:p>
        </w:tc>
      </w:tr>
      <w:tr w:rsidR="00E21D1D" w:rsidRPr="00B66344" w14:paraId="132D6D1D" w14:textId="77777777" w:rsidTr="00C453D3">
        <w:trPr>
          <w:trHeight w:hRule="exact" w:val="293"/>
        </w:trPr>
        <w:tc>
          <w:tcPr>
            <w:tcW w:w="619" w:type="dxa"/>
            <w:vAlign w:val="center"/>
          </w:tcPr>
          <w:p w14:paraId="45B270BB" w14:textId="77777777" w:rsidR="00E21D1D" w:rsidRPr="00B66344" w:rsidRDefault="00E21D1D" w:rsidP="00C453D3">
            <w:pPr>
              <w:rPr>
                <w:b/>
                <w:sz w:val="16"/>
                <w:szCs w:val="16"/>
              </w:rPr>
            </w:pPr>
            <w:r w:rsidRPr="00B66344">
              <w:rPr>
                <w:b/>
                <w:sz w:val="16"/>
                <w:szCs w:val="16"/>
              </w:rPr>
              <w:t>ОК26</w:t>
            </w:r>
          </w:p>
        </w:tc>
        <w:tc>
          <w:tcPr>
            <w:tcW w:w="387" w:type="dxa"/>
            <w:shd w:val="clear" w:color="auto" w:fill="F2F2F2" w:themeFill="background1" w:themeFillShade="F2"/>
            <w:vAlign w:val="center"/>
          </w:tcPr>
          <w:p w14:paraId="699BA174"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28DD215"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5C13B87"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115AA52"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733E46D"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CCF253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1D4172F"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508A3C3E"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6235EC04"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49AC38F5"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6F11F13B"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1E6069A9" w14:textId="77777777" w:rsidR="00E21D1D" w:rsidRPr="00B66344" w:rsidRDefault="00E21D1D" w:rsidP="00C453D3">
            <w:pPr>
              <w:rPr>
                <w:sz w:val="16"/>
                <w:szCs w:val="16"/>
              </w:rPr>
            </w:pPr>
          </w:p>
        </w:tc>
        <w:tc>
          <w:tcPr>
            <w:tcW w:w="373" w:type="dxa"/>
            <w:shd w:val="clear" w:color="auto" w:fill="F2F2F2" w:themeFill="background1" w:themeFillShade="F2"/>
          </w:tcPr>
          <w:p w14:paraId="73C22A5E"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7AE05E44"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0C8D5C4E"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261ACAB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CDFB907"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DCA269F"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F387CF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51E524B"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1747BCD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36239942"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0EBB521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3482EE4"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433BBD1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5D0FFA7"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1DEC98A4" w14:textId="77777777" w:rsidR="00E21D1D" w:rsidRPr="008E1F92" w:rsidRDefault="00E21D1D" w:rsidP="00C453D3">
            <w:pPr>
              <w:rPr>
                <w:sz w:val="16"/>
                <w:szCs w:val="16"/>
              </w:rPr>
            </w:pPr>
          </w:p>
        </w:tc>
        <w:tc>
          <w:tcPr>
            <w:tcW w:w="336" w:type="dxa"/>
            <w:gridSpan w:val="2"/>
            <w:shd w:val="clear" w:color="auto" w:fill="F2F2F2" w:themeFill="background1" w:themeFillShade="F2"/>
            <w:vAlign w:val="center"/>
          </w:tcPr>
          <w:p w14:paraId="18A87F6E" w14:textId="77777777" w:rsidR="00E21D1D" w:rsidRPr="008E1F92" w:rsidRDefault="00E21D1D" w:rsidP="00C453D3">
            <w:pPr>
              <w:rPr>
                <w:sz w:val="16"/>
                <w:szCs w:val="16"/>
              </w:rPr>
            </w:pPr>
            <w:r>
              <w:rPr>
                <w:sz w:val="16"/>
                <w:szCs w:val="16"/>
              </w:rPr>
              <w:t>+</w:t>
            </w:r>
          </w:p>
        </w:tc>
      </w:tr>
      <w:tr w:rsidR="00E21D1D" w:rsidRPr="00B66344" w14:paraId="5D298218" w14:textId="77777777" w:rsidTr="00C453D3">
        <w:trPr>
          <w:trHeight w:hRule="exact" w:val="293"/>
        </w:trPr>
        <w:tc>
          <w:tcPr>
            <w:tcW w:w="619" w:type="dxa"/>
            <w:vAlign w:val="center"/>
          </w:tcPr>
          <w:p w14:paraId="50BFB652" w14:textId="77777777" w:rsidR="00E21D1D" w:rsidRPr="00B66344" w:rsidRDefault="00E21D1D" w:rsidP="00C453D3">
            <w:pPr>
              <w:rPr>
                <w:b/>
                <w:sz w:val="16"/>
                <w:szCs w:val="16"/>
              </w:rPr>
            </w:pPr>
            <w:r w:rsidRPr="00B66344">
              <w:rPr>
                <w:b/>
                <w:sz w:val="16"/>
                <w:szCs w:val="16"/>
              </w:rPr>
              <w:t>ОК27</w:t>
            </w:r>
          </w:p>
        </w:tc>
        <w:tc>
          <w:tcPr>
            <w:tcW w:w="387" w:type="dxa"/>
            <w:shd w:val="clear" w:color="auto" w:fill="F2F2F2" w:themeFill="background1" w:themeFillShade="F2"/>
            <w:vAlign w:val="center"/>
          </w:tcPr>
          <w:p w14:paraId="65C237E3"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66E6DFF8" w14:textId="77777777" w:rsidR="00E21D1D" w:rsidRPr="00B66344" w:rsidRDefault="00E21D1D" w:rsidP="00C453D3">
            <w:pPr>
              <w:rPr>
                <w:sz w:val="16"/>
                <w:szCs w:val="16"/>
              </w:rPr>
            </w:pPr>
            <w:r>
              <w:rPr>
                <w:sz w:val="16"/>
                <w:szCs w:val="16"/>
              </w:rPr>
              <w:t>+</w:t>
            </w:r>
          </w:p>
        </w:tc>
        <w:tc>
          <w:tcPr>
            <w:tcW w:w="329" w:type="dxa"/>
            <w:shd w:val="clear" w:color="auto" w:fill="F2F2F2" w:themeFill="background1" w:themeFillShade="F2"/>
            <w:vAlign w:val="center"/>
          </w:tcPr>
          <w:p w14:paraId="422B2B7F"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0D309163"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B464C2C"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72E4F937"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539ACE3"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0AA6EB0"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456510D5"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51438C60"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76D2647"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21623EBF" w14:textId="77777777" w:rsidR="00E21D1D" w:rsidRPr="00B66344" w:rsidRDefault="00E21D1D" w:rsidP="00C453D3">
            <w:pPr>
              <w:rPr>
                <w:sz w:val="16"/>
                <w:szCs w:val="16"/>
              </w:rPr>
            </w:pPr>
          </w:p>
        </w:tc>
        <w:tc>
          <w:tcPr>
            <w:tcW w:w="373" w:type="dxa"/>
            <w:shd w:val="clear" w:color="auto" w:fill="F2F2F2" w:themeFill="background1" w:themeFillShade="F2"/>
          </w:tcPr>
          <w:p w14:paraId="510DEDC4" w14:textId="77777777" w:rsidR="00E21D1D" w:rsidRPr="00B66344" w:rsidRDefault="00E21D1D" w:rsidP="00C453D3">
            <w:pPr>
              <w:rPr>
                <w:sz w:val="16"/>
                <w:szCs w:val="16"/>
              </w:rPr>
            </w:pPr>
          </w:p>
        </w:tc>
        <w:tc>
          <w:tcPr>
            <w:tcW w:w="240" w:type="dxa"/>
            <w:shd w:val="clear" w:color="auto" w:fill="D0CECE" w:themeFill="background2" w:themeFillShade="E6"/>
            <w:vAlign w:val="center"/>
          </w:tcPr>
          <w:p w14:paraId="1E6763E1"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7F6F62E3" w14:textId="77777777" w:rsidR="00E21D1D" w:rsidRPr="00895766" w:rsidRDefault="00E21D1D" w:rsidP="00C453D3">
            <w:pPr>
              <w:rPr>
                <w:sz w:val="16"/>
                <w:szCs w:val="16"/>
              </w:rPr>
            </w:pPr>
          </w:p>
        </w:tc>
        <w:tc>
          <w:tcPr>
            <w:tcW w:w="333" w:type="dxa"/>
            <w:shd w:val="clear" w:color="auto" w:fill="F2F2F2" w:themeFill="background1" w:themeFillShade="F2"/>
            <w:vAlign w:val="center"/>
          </w:tcPr>
          <w:p w14:paraId="6F31887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A4DFE26"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7D1BD071"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2F187AAF"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59275A53"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55C0F852"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7033748"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016CA8AA"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408F3DA0"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523C01FC" w14:textId="77777777" w:rsidR="00E21D1D" w:rsidRPr="008E1F92" w:rsidRDefault="00E21D1D" w:rsidP="00C453D3">
            <w:pPr>
              <w:rPr>
                <w:sz w:val="16"/>
                <w:szCs w:val="16"/>
              </w:rPr>
            </w:pPr>
          </w:p>
        </w:tc>
        <w:tc>
          <w:tcPr>
            <w:tcW w:w="333" w:type="dxa"/>
            <w:shd w:val="clear" w:color="auto" w:fill="F2F2F2" w:themeFill="background1" w:themeFillShade="F2"/>
            <w:vAlign w:val="center"/>
          </w:tcPr>
          <w:p w14:paraId="63250433" w14:textId="77777777" w:rsidR="00E21D1D" w:rsidRPr="008E1F92" w:rsidRDefault="00E21D1D" w:rsidP="00C453D3">
            <w:pPr>
              <w:rPr>
                <w:sz w:val="16"/>
                <w:szCs w:val="16"/>
              </w:rPr>
            </w:pPr>
          </w:p>
        </w:tc>
        <w:tc>
          <w:tcPr>
            <w:tcW w:w="340" w:type="dxa"/>
            <w:shd w:val="clear" w:color="auto" w:fill="F2F2F2" w:themeFill="background1" w:themeFillShade="F2"/>
            <w:vAlign w:val="center"/>
          </w:tcPr>
          <w:p w14:paraId="1E1F08B3" w14:textId="77777777" w:rsidR="00E21D1D" w:rsidRPr="008E1F92" w:rsidRDefault="00E21D1D" w:rsidP="00C453D3">
            <w:pPr>
              <w:rPr>
                <w:sz w:val="16"/>
                <w:szCs w:val="16"/>
              </w:rPr>
            </w:pPr>
            <w:r>
              <w:rPr>
                <w:sz w:val="16"/>
                <w:szCs w:val="16"/>
              </w:rPr>
              <w:t>+</w:t>
            </w:r>
          </w:p>
        </w:tc>
        <w:tc>
          <w:tcPr>
            <w:tcW w:w="336" w:type="dxa"/>
            <w:gridSpan w:val="2"/>
            <w:shd w:val="clear" w:color="auto" w:fill="F2F2F2" w:themeFill="background1" w:themeFillShade="F2"/>
            <w:vAlign w:val="center"/>
          </w:tcPr>
          <w:p w14:paraId="279D6B48" w14:textId="77777777" w:rsidR="00E21D1D" w:rsidRPr="008E1F92" w:rsidRDefault="00E21D1D" w:rsidP="00C453D3">
            <w:pPr>
              <w:rPr>
                <w:sz w:val="16"/>
                <w:szCs w:val="16"/>
              </w:rPr>
            </w:pPr>
          </w:p>
        </w:tc>
      </w:tr>
      <w:tr w:rsidR="00E21D1D" w:rsidRPr="00B66344" w14:paraId="584880F4" w14:textId="77777777" w:rsidTr="00C453D3">
        <w:trPr>
          <w:trHeight w:hRule="exact" w:val="293"/>
        </w:trPr>
        <w:tc>
          <w:tcPr>
            <w:tcW w:w="619" w:type="dxa"/>
            <w:vAlign w:val="center"/>
          </w:tcPr>
          <w:p w14:paraId="1C70C3DD" w14:textId="77777777" w:rsidR="00E21D1D" w:rsidRPr="00B66344" w:rsidRDefault="00E21D1D" w:rsidP="00C453D3">
            <w:pPr>
              <w:rPr>
                <w:b/>
                <w:sz w:val="16"/>
                <w:szCs w:val="16"/>
              </w:rPr>
            </w:pPr>
            <w:r>
              <w:rPr>
                <w:b/>
                <w:sz w:val="16"/>
                <w:szCs w:val="16"/>
              </w:rPr>
              <w:t>ОК28</w:t>
            </w:r>
          </w:p>
        </w:tc>
        <w:tc>
          <w:tcPr>
            <w:tcW w:w="387" w:type="dxa"/>
            <w:shd w:val="clear" w:color="auto" w:fill="F2F2F2" w:themeFill="background1" w:themeFillShade="F2"/>
            <w:vAlign w:val="center"/>
          </w:tcPr>
          <w:p w14:paraId="2D16B367"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AED4025" w14:textId="77777777" w:rsidR="00E21D1D" w:rsidRPr="00B66344" w:rsidRDefault="00E21D1D" w:rsidP="00C453D3">
            <w:pPr>
              <w:rPr>
                <w:sz w:val="16"/>
                <w:szCs w:val="16"/>
              </w:rPr>
            </w:pPr>
            <w:r>
              <w:rPr>
                <w:sz w:val="16"/>
                <w:szCs w:val="16"/>
              </w:rPr>
              <w:t>+</w:t>
            </w:r>
          </w:p>
        </w:tc>
        <w:tc>
          <w:tcPr>
            <w:tcW w:w="329" w:type="dxa"/>
            <w:shd w:val="clear" w:color="auto" w:fill="F2F2F2" w:themeFill="background1" w:themeFillShade="F2"/>
            <w:vAlign w:val="center"/>
          </w:tcPr>
          <w:p w14:paraId="5AC2C174" w14:textId="77777777" w:rsidR="00E21D1D" w:rsidRPr="00B66344" w:rsidRDefault="00E21D1D" w:rsidP="00C453D3">
            <w:pPr>
              <w:rPr>
                <w:sz w:val="16"/>
                <w:szCs w:val="16"/>
              </w:rPr>
            </w:pPr>
            <w:r>
              <w:rPr>
                <w:sz w:val="16"/>
                <w:szCs w:val="16"/>
              </w:rPr>
              <w:t>+</w:t>
            </w:r>
          </w:p>
        </w:tc>
        <w:tc>
          <w:tcPr>
            <w:tcW w:w="329" w:type="dxa"/>
            <w:shd w:val="clear" w:color="auto" w:fill="F2F2F2" w:themeFill="background1" w:themeFillShade="F2"/>
            <w:vAlign w:val="center"/>
          </w:tcPr>
          <w:p w14:paraId="7C845C33" w14:textId="77777777" w:rsidR="00E21D1D" w:rsidRPr="00B66344" w:rsidRDefault="00E21D1D" w:rsidP="00C453D3">
            <w:pPr>
              <w:rPr>
                <w:sz w:val="16"/>
                <w:szCs w:val="16"/>
              </w:rPr>
            </w:pPr>
            <w:r>
              <w:rPr>
                <w:sz w:val="16"/>
                <w:szCs w:val="16"/>
              </w:rPr>
              <w:t>+</w:t>
            </w:r>
          </w:p>
        </w:tc>
        <w:tc>
          <w:tcPr>
            <w:tcW w:w="321" w:type="dxa"/>
            <w:shd w:val="clear" w:color="auto" w:fill="F2F2F2" w:themeFill="background1" w:themeFillShade="F2"/>
            <w:vAlign w:val="center"/>
          </w:tcPr>
          <w:p w14:paraId="7CD2014B"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1F888253" w14:textId="77777777" w:rsidR="00E21D1D" w:rsidRPr="00B66344" w:rsidRDefault="00E21D1D" w:rsidP="00C453D3">
            <w:pPr>
              <w:rPr>
                <w:sz w:val="16"/>
                <w:szCs w:val="16"/>
              </w:rPr>
            </w:pPr>
          </w:p>
        </w:tc>
        <w:tc>
          <w:tcPr>
            <w:tcW w:w="321" w:type="dxa"/>
            <w:shd w:val="clear" w:color="auto" w:fill="F2F2F2" w:themeFill="background1" w:themeFillShade="F2"/>
            <w:vAlign w:val="center"/>
          </w:tcPr>
          <w:p w14:paraId="52FC692B"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385B673F" w14:textId="77777777" w:rsidR="00E21D1D" w:rsidRPr="00B66344" w:rsidRDefault="00E21D1D" w:rsidP="00C453D3">
            <w:pPr>
              <w:rPr>
                <w:sz w:val="16"/>
                <w:szCs w:val="16"/>
              </w:rPr>
            </w:pPr>
          </w:p>
        </w:tc>
        <w:tc>
          <w:tcPr>
            <w:tcW w:w="329" w:type="dxa"/>
            <w:shd w:val="clear" w:color="auto" w:fill="F2F2F2" w:themeFill="background1" w:themeFillShade="F2"/>
            <w:vAlign w:val="center"/>
          </w:tcPr>
          <w:p w14:paraId="2594A073" w14:textId="77777777" w:rsidR="00E21D1D" w:rsidRPr="00B66344" w:rsidRDefault="00E21D1D" w:rsidP="00C453D3">
            <w:pPr>
              <w:rPr>
                <w:sz w:val="16"/>
                <w:szCs w:val="16"/>
              </w:rPr>
            </w:pPr>
            <w:r>
              <w:rPr>
                <w:sz w:val="16"/>
                <w:szCs w:val="16"/>
              </w:rPr>
              <w:t>+</w:t>
            </w:r>
          </w:p>
        </w:tc>
        <w:tc>
          <w:tcPr>
            <w:tcW w:w="340" w:type="dxa"/>
            <w:shd w:val="clear" w:color="auto" w:fill="F2F2F2" w:themeFill="background1" w:themeFillShade="F2"/>
            <w:vAlign w:val="center"/>
          </w:tcPr>
          <w:p w14:paraId="51DC16F8"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036A14F8" w14:textId="77777777" w:rsidR="00E21D1D" w:rsidRPr="00B66344" w:rsidRDefault="00E21D1D" w:rsidP="00C453D3">
            <w:pPr>
              <w:rPr>
                <w:sz w:val="16"/>
                <w:szCs w:val="16"/>
              </w:rPr>
            </w:pPr>
          </w:p>
        </w:tc>
        <w:tc>
          <w:tcPr>
            <w:tcW w:w="340" w:type="dxa"/>
            <w:shd w:val="clear" w:color="auto" w:fill="F2F2F2" w:themeFill="background1" w:themeFillShade="F2"/>
            <w:vAlign w:val="center"/>
          </w:tcPr>
          <w:p w14:paraId="17B31EA6" w14:textId="77777777" w:rsidR="00E21D1D" w:rsidRPr="00B66344" w:rsidRDefault="00E21D1D" w:rsidP="00C453D3">
            <w:pPr>
              <w:rPr>
                <w:sz w:val="16"/>
                <w:szCs w:val="16"/>
              </w:rPr>
            </w:pPr>
          </w:p>
        </w:tc>
        <w:tc>
          <w:tcPr>
            <w:tcW w:w="373" w:type="dxa"/>
            <w:shd w:val="clear" w:color="auto" w:fill="F2F2F2" w:themeFill="background1" w:themeFillShade="F2"/>
          </w:tcPr>
          <w:p w14:paraId="4DAB94C1" w14:textId="77777777" w:rsidR="00E21D1D" w:rsidRPr="00B66344" w:rsidRDefault="00E21D1D" w:rsidP="00C453D3">
            <w:pPr>
              <w:rPr>
                <w:sz w:val="16"/>
                <w:szCs w:val="16"/>
              </w:rPr>
            </w:pPr>
            <w:r>
              <w:rPr>
                <w:sz w:val="16"/>
                <w:szCs w:val="16"/>
              </w:rPr>
              <w:t>+</w:t>
            </w:r>
          </w:p>
        </w:tc>
        <w:tc>
          <w:tcPr>
            <w:tcW w:w="240" w:type="dxa"/>
            <w:shd w:val="clear" w:color="auto" w:fill="D0CECE" w:themeFill="background2" w:themeFillShade="E6"/>
            <w:vAlign w:val="center"/>
          </w:tcPr>
          <w:p w14:paraId="4A7690C5" w14:textId="77777777" w:rsidR="00E21D1D" w:rsidRPr="00B66344" w:rsidRDefault="00E21D1D" w:rsidP="00C453D3">
            <w:pPr>
              <w:rPr>
                <w:sz w:val="16"/>
                <w:szCs w:val="16"/>
              </w:rPr>
            </w:pPr>
          </w:p>
        </w:tc>
        <w:tc>
          <w:tcPr>
            <w:tcW w:w="333" w:type="dxa"/>
            <w:shd w:val="clear" w:color="auto" w:fill="F2F2F2" w:themeFill="background1" w:themeFillShade="F2"/>
            <w:vAlign w:val="center"/>
          </w:tcPr>
          <w:p w14:paraId="419CBB8B" w14:textId="77777777" w:rsidR="00E21D1D" w:rsidRPr="00895766" w:rsidRDefault="00E21D1D" w:rsidP="00C453D3">
            <w:pPr>
              <w:rPr>
                <w:sz w:val="16"/>
                <w:szCs w:val="16"/>
              </w:rPr>
            </w:pPr>
            <w:r>
              <w:rPr>
                <w:sz w:val="16"/>
                <w:szCs w:val="16"/>
              </w:rPr>
              <w:t>+</w:t>
            </w:r>
          </w:p>
        </w:tc>
        <w:tc>
          <w:tcPr>
            <w:tcW w:w="333" w:type="dxa"/>
            <w:shd w:val="clear" w:color="auto" w:fill="F2F2F2" w:themeFill="background1" w:themeFillShade="F2"/>
            <w:vAlign w:val="center"/>
          </w:tcPr>
          <w:p w14:paraId="34D3A581"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36810FD2"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1048A97C"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4E9AA461"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1DA10F22"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46CE426C"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71D7167A"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63864014"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30551F8D"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4CA8275C" w14:textId="77777777" w:rsidR="00E21D1D" w:rsidRPr="008E1F92" w:rsidRDefault="00E21D1D" w:rsidP="00C453D3">
            <w:pPr>
              <w:rPr>
                <w:sz w:val="16"/>
                <w:szCs w:val="16"/>
              </w:rPr>
            </w:pPr>
            <w:r>
              <w:rPr>
                <w:sz w:val="16"/>
                <w:szCs w:val="16"/>
              </w:rPr>
              <w:t>+</w:t>
            </w:r>
          </w:p>
        </w:tc>
        <w:tc>
          <w:tcPr>
            <w:tcW w:w="333" w:type="dxa"/>
            <w:shd w:val="clear" w:color="auto" w:fill="F2F2F2" w:themeFill="background1" w:themeFillShade="F2"/>
            <w:vAlign w:val="center"/>
          </w:tcPr>
          <w:p w14:paraId="69FAC4AB" w14:textId="77777777" w:rsidR="00E21D1D" w:rsidRPr="008E1F92" w:rsidRDefault="00E21D1D" w:rsidP="00C453D3">
            <w:pPr>
              <w:rPr>
                <w:sz w:val="16"/>
                <w:szCs w:val="16"/>
              </w:rPr>
            </w:pPr>
            <w:r>
              <w:rPr>
                <w:sz w:val="16"/>
                <w:szCs w:val="16"/>
              </w:rPr>
              <w:t>+</w:t>
            </w:r>
          </w:p>
        </w:tc>
        <w:tc>
          <w:tcPr>
            <w:tcW w:w="340" w:type="dxa"/>
            <w:shd w:val="clear" w:color="auto" w:fill="F2F2F2" w:themeFill="background1" w:themeFillShade="F2"/>
            <w:vAlign w:val="center"/>
          </w:tcPr>
          <w:p w14:paraId="5457C291" w14:textId="77777777" w:rsidR="00E21D1D" w:rsidRPr="008E1F92" w:rsidRDefault="00E21D1D" w:rsidP="00C453D3">
            <w:pPr>
              <w:rPr>
                <w:sz w:val="16"/>
                <w:szCs w:val="16"/>
              </w:rPr>
            </w:pPr>
            <w:r>
              <w:rPr>
                <w:sz w:val="16"/>
                <w:szCs w:val="16"/>
              </w:rPr>
              <w:t>+</w:t>
            </w:r>
          </w:p>
        </w:tc>
        <w:tc>
          <w:tcPr>
            <w:tcW w:w="336" w:type="dxa"/>
            <w:gridSpan w:val="2"/>
            <w:shd w:val="clear" w:color="auto" w:fill="F2F2F2" w:themeFill="background1" w:themeFillShade="F2"/>
            <w:vAlign w:val="center"/>
          </w:tcPr>
          <w:p w14:paraId="45D00479" w14:textId="77777777" w:rsidR="00E21D1D" w:rsidRPr="008E1F92" w:rsidRDefault="00E21D1D" w:rsidP="00C453D3">
            <w:pPr>
              <w:rPr>
                <w:sz w:val="16"/>
                <w:szCs w:val="16"/>
              </w:rPr>
            </w:pPr>
            <w:r>
              <w:rPr>
                <w:sz w:val="16"/>
                <w:szCs w:val="16"/>
              </w:rPr>
              <w:t>+</w:t>
            </w:r>
          </w:p>
        </w:tc>
      </w:tr>
    </w:tbl>
    <w:p w14:paraId="7087F92A" w14:textId="77777777" w:rsidR="00E21D1D" w:rsidRPr="00B66344" w:rsidRDefault="00E21D1D" w:rsidP="00E21D1D">
      <w:pPr>
        <w:spacing w:after="0" w:line="240" w:lineRule="auto"/>
        <w:jc w:val="center"/>
        <w:rPr>
          <w:rFonts w:ascii="Times New Roman" w:hAnsi="Times New Roman" w:cs="Times New Roman"/>
          <w:b/>
          <w:sz w:val="28"/>
          <w:szCs w:val="28"/>
        </w:rPr>
      </w:pPr>
    </w:p>
    <w:p w14:paraId="2B6EA902" w14:textId="77777777" w:rsidR="00E21D1D" w:rsidRPr="00B66344" w:rsidRDefault="00E21D1D" w:rsidP="00E21D1D">
      <w:pPr>
        <w:spacing w:after="0" w:line="240" w:lineRule="auto"/>
        <w:jc w:val="center"/>
        <w:rPr>
          <w:rFonts w:ascii="Times New Roman" w:hAnsi="Times New Roman" w:cs="Times New Roman"/>
          <w:b/>
          <w:sz w:val="28"/>
          <w:szCs w:val="28"/>
        </w:rPr>
      </w:pPr>
    </w:p>
    <w:p w14:paraId="4F56892B" w14:textId="77777777" w:rsidR="00E21D1D" w:rsidRPr="00B66344" w:rsidRDefault="00E21D1D" w:rsidP="00E21D1D">
      <w:pPr>
        <w:spacing w:after="0" w:line="240" w:lineRule="auto"/>
        <w:jc w:val="center"/>
        <w:rPr>
          <w:rFonts w:ascii="Times New Roman" w:hAnsi="Times New Roman" w:cs="Times New Roman"/>
          <w:b/>
          <w:sz w:val="28"/>
          <w:szCs w:val="28"/>
        </w:rPr>
      </w:pPr>
    </w:p>
    <w:p w14:paraId="45D90F7C" w14:textId="77777777" w:rsidR="00E21D1D" w:rsidRPr="00B66344" w:rsidRDefault="00E21D1D" w:rsidP="00E21D1D">
      <w:pPr>
        <w:spacing w:after="0" w:line="240" w:lineRule="auto"/>
        <w:jc w:val="center"/>
        <w:rPr>
          <w:rFonts w:ascii="Times New Roman" w:hAnsi="Times New Roman" w:cs="Times New Roman"/>
          <w:b/>
          <w:sz w:val="28"/>
          <w:szCs w:val="28"/>
        </w:rPr>
      </w:pPr>
    </w:p>
    <w:p w14:paraId="3333F239" w14:textId="77777777" w:rsidR="00E21D1D" w:rsidRPr="00B66344" w:rsidRDefault="00E21D1D" w:rsidP="00E21D1D">
      <w:pPr>
        <w:spacing w:after="0" w:line="240" w:lineRule="auto"/>
        <w:jc w:val="center"/>
        <w:rPr>
          <w:rFonts w:ascii="Times New Roman" w:hAnsi="Times New Roman" w:cs="Times New Roman"/>
          <w:b/>
          <w:sz w:val="28"/>
          <w:szCs w:val="28"/>
        </w:rPr>
      </w:pPr>
    </w:p>
    <w:p w14:paraId="6AE036F1" w14:textId="77777777" w:rsidR="00E21D1D" w:rsidRPr="00B66344" w:rsidRDefault="00E21D1D" w:rsidP="00E21D1D">
      <w:pPr>
        <w:spacing w:after="0" w:line="240" w:lineRule="auto"/>
        <w:jc w:val="center"/>
        <w:rPr>
          <w:rFonts w:ascii="Times New Roman" w:hAnsi="Times New Roman" w:cs="Times New Roman"/>
          <w:b/>
          <w:sz w:val="28"/>
          <w:szCs w:val="28"/>
        </w:rPr>
      </w:pPr>
    </w:p>
    <w:p w14:paraId="36A8AB45" w14:textId="77777777" w:rsidR="00E21D1D" w:rsidRPr="00B66344" w:rsidRDefault="00E21D1D" w:rsidP="00E21D1D">
      <w:pPr>
        <w:spacing w:after="0" w:line="240" w:lineRule="auto"/>
        <w:jc w:val="center"/>
        <w:rPr>
          <w:rFonts w:ascii="Times New Roman" w:hAnsi="Times New Roman" w:cs="Times New Roman"/>
          <w:b/>
          <w:sz w:val="28"/>
          <w:szCs w:val="28"/>
        </w:rPr>
      </w:pPr>
    </w:p>
    <w:p w14:paraId="7FBF494F" w14:textId="77777777" w:rsidR="00E21D1D" w:rsidRPr="00B66344" w:rsidRDefault="00E21D1D" w:rsidP="00E21D1D">
      <w:pPr>
        <w:spacing w:after="0" w:line="240" w:lineRule="auto"/>
        <w:jc w:val="center"/>
        <w:rPr>
          <w:rFonts w:ascii="Times New Roman" w:hAnsi="Times New Roman" w:cs="Times New Roman"/>
          <w:b/>
          <w:sz w:val="28"/>
          <w:szCs w:val="28"/>
        </w:rPr>
      </w:pPr>
    </w:p>
    <w:p w14:paraId="686C5455" w14:textId="77777777" w:rsidR="00E21D1D" w:rsidRPr="00B66344" w:rsidRDefault="00E21D1D" w:rsidP="00E21D1D">
      <w:pPr>
        <w:spacing w:after="0" w:line="240" w:lineRule="auto"/>
        <w:jc w:val="center"/>
        <w:rPr>
          <w:rFonts w:ascii="Times New Roman" w:hAnsi="Times New Roman" w:cs="Times New Roman"/>
          <w:b/>
          <w:sz w:val="28"/>
          <w:szCs w:val="28"/>
        </w:rPr>
      </w:pPr>
    </w:p>
    <w:p w14:paraId="1EEC2BCE" w14:textId="77777777" w:rsidR="00E21D1D" w:rsidRDefault="00E21D1D" w:rsidP="00E21D1D">
      <w:pPr>
        <w:spacing w:after="0" w:line="240" w:lineRule="auto"/>
        <w:jc w:val="center"/>
        <w:rPr>
          <w:rFonts w:ascii="Times New Roman" w:hAnsi="Times New Roman" w:cs="Times New Roman"/>
          <w:b/>
          <w:sz w:val="28"/>
          <w:szCs w:val="28"/>
        </w:rPr>
      </w:pPr>
    </w:p>
    <w:p w14:paraId="65593907" w14:textId="77777777" w:rsidR="00E21D1D" w:rsidRDefault="00E21D1D" w:rsidP="00E21D1D">
      <w:pPr>
        <w:spacing w:after="0" w:line="240" w:lineRule="auto"/>
        <w:jc w:val="center"/>
        <w:rPr>
          <w:rFonts w:ascii="Times New Roman" w:hAnsi="Times New Roman" w:cs="Times New Roman"/>
          <w:b/>
          <w:sz w:val="28"/>
          <w:szCs w:val="28"/>
        </w:rPr>
      </w:pPr>
    </w:p>
    <w:p w14:paraId="2AEDAE6A" w14:textId="77777777" w:rsidR="00E21D1D" w:rsidRPr="00B66344" w:rsidRDefault="00E21D1D" w:rsidP="00E21D1D">
      <w:pPr>
        <w:spacing w:after="0" w:line="240" w:lineRule="auto"/>
        <w:jc w:val="center"/>
        <w:rPr>
          <w:rFonts w:ascii="Times New Roman" w:hAnsi="Times New Roman" w:cs="Times New Roman"/>
          <w:b/>
          <w:sz w:val="28"/>
          <w:szCs w:val="28"/>
        </w:rPr>
      </w:pPr>
    </w:p>
    <w:p w14:paraId="7B48EF6C" w14:textId="77777777" w:rsidR="00E21D1D" w:rsidRPr="00B66344" w:rsidRDefault="00E21D1D" w:rsidP="00E21D1D">
      <w:pPr>
        <w:spacing w:after="0" w:line="240" w:lineRule="auto"/>
        <w:jc w:val="center"/>
        <w:rPr>
          <w:rFonts w:ascii="Times New Roman" w:hAnsi="Times New Roman" w:cs="Times New Roman"/>
          <w:b/>
          <w:sz w:val="28"/>
          <w:szCs w:val="28"/>
        </w:rPr>
      </w:pPr>
    </w:p>
    <w:p w14:paraId="3815F70C" w14:textId="77777777" w:rsidR="00E21D1D" w:rsidRPr="00B66344" w:rsidRDefault="00E21D1D" w:rsidP="00E21D1D">
      <w:pPr>
        <w:spacing w:after="0" w:line="240" w:lineRule="auto"/>
        <w:jc w:val="center"/>
        <w:rPr>
          <w:rFonts w:ascii="Times New Roman" w:hAnsi="Times New Roman" w:cs="Times New Roman"/>
          <w:b/>
          <w:sz w:val="28"/>
          <w:szCs w:val="28"/>
        </w:rPr>
      </w:pPr>
    </w:p>
    <w:p w14:paraId="3DB36818" w14:textId="77777777" w:rsidR="00E21D1D" w:rsidRPr="00B66344" w:rsidRDefault="00E21D1D" w:rsidP="00E21D1D">
      <w:pPr>
        <w:spacing w:after="0" w:line="240" w:lineRule="auto"/>
        <w:jc w:val="center"/>
        <w:rPr>
          <w:rFonts w:ascii="Times New Roman" w:hAnsi="Times New Roman" w:cs="Times New Roman"/>
          <w:b/>
          <w:sz w:val="28"/>
          <w:szCs w:val="28"/>
        </w:rPr>
      </w:pPr>
      <w:r w:rsidRPr="00B66344">
        <w:rPr>
          <w:rFonts w:ascii="Times New Roman" w:hAnsi="Times New Roman" w:cs="Times New Roman"/>
          <w:b/>
          <w:sz w:val="28"/>
          <w:szCs w:val="28"/>
        </w:rPr>
        <w:lastRenderedPageBreak/>
        <w:t>5. Матриця забезпечення програмних результатів навчання (ПРН) відповідними компонентами</w:t>
      </w:r>
      <w:r>
        <w:rPr>
          <w:rFonts w:ascii="Times New Roman" w:hAnsi="Times New Roman" w:cs="Times New Roman"/>
          <w:b/>
          <w:sz w:val="28"/>
          <w:szCs w:val="28"/>
        </w:rPr>
        <w:t xml:space="preserve"> </w:t>
      </w:r>
      <w:r w:rsidRPr="00B66344">
        <w:rPr>
          <w:rFonts w:ascii="Times New Roman" w:hAnsi="Times New Roman" w:cs="Times New Roman"/>
          <w:b/>
          <w:sz w:val="28"/>
          <w:szCs w:val="28"/>
        </w:rPr>
        <w:t>освітньо-професійної програми</w:t>
      </w:r>
    </w:p>
    <w:p w14:paraId="26AD274E" w14:textId="77777777" w:rsidR="00E21D1D" w:rsidRPr="00B66344" w:rsidRDefault="00E21D1D" w:rsidP="00E21D1D">
      <w:pPr>
        <w:spacing w:after="0" w:line="240" w:lineRule="auto"/>
        <w:rPr>
          <w:rFonts w:cs="Times New Roman"/>
          <w:b/>
          <w:sz w:val="28"/>
          <w:szCs w:val="28"/>
        </w:rPr>
      </w:pPr>
    </w:p>
    <w:tbl>
      <w:tblPr>
        <w:tblStyle w:val="a3"/>
        <w:tblW w:w="9632" w:type="dxa"/>
        <w:tblInd w:w="279" w:type="dxa"/>
        <w:tblLayout w:type="fixed"/>
        <w:tblLook w:val="04A0" w:firstRow="1" w:lastRow="0" w:firstColumn="1" w:lastColumn="0" w:noHBand="0" w:noVBand="1"/>
      </w:tblPr>
      <w:tblGrid>
        <w:gridCol w:w="1050"/>
        <w:gridCol w:w="267"/>
        <w:gridCol w:w="267"/>
        <w:gridCol w:w="267"/>
        <w:gridCol w:w="267"/>
        <w:gridCol w:w="267"/>
        <w:gridCol w:w="267"/>
        <w:gridCol w:w="268"/>
        <w:gridCol w:w="268"/>
        <w:gridCol w:w="268"/>
        <w:gridCol w:w="412"/>
        <w:gridCol w:w="411"/>
        <w:gridCol w:w="412"/>
        <w:gridCol w:w="412"/>
        <w:gridCol w:w="411"/>
        <w:gridCol w:w="412"/>
        <w:gridCol w:w="412"/>
        <w:gridCol w:w="412"/>
        <w:gridCol w:w="411"/>
        <w:gridCol w:w="412"/>
        <w:gridCol w:w="412"/>
        <w:gridCol w:w="411"/>
        <w:gridCol w:w="412"/>
        <w:gridCol w:w="412"/>
        <w:gridCol w:w="412"/>
      </w:tblGrid>
      <w:tr w:rsidR="00E21D1D" w:rsidRPr="00B66344" w14:paraId="158F9449" w14:textId="77777777" w:rsidTr="00C453D3">
        <w:tc>
          <w:tcPr>
            <w:tcW w:w="1050" w:type="dxa"/>
            <w:vMerge w:val="restart"/>
          </w:tcPr>
          <w:p w14:paraId="5BC992DB" w14:textId="77777777" w:rsidR="00E21D1D" w:rsidRPr="00B66344" w:rsidRDefault="00E21D1D" w:rsidP="00C453D3">
            <w:pPr>
              <w:rPr>
                <w:b/>
                <w:sz w:val="16"/>
                <w:szCs w:val="16"/>
              </w:rPr>
            </w:pPr>
          </w:p>
        </w:tc>
        <w:tc>
          <w:tcPr>
            <w:tcW w:w="8582" w:type="dxa"/>
            <w:gridSpan w:val="24"/>
          </w:tcPr>
          <w:p w14:paraId="5F13CC40" w14:textId="77777777" w:rsidR="00E21D1D" w:rsidRPr="002E0A69" w:rsidRDefault="00E21D1D" w:rsidP="00C453D3">
            <w:pPr>
              <w:jc w:val="center"/>
              <w:rPr>
                <w:b/>
                <w:sz w:val="24"/>
                <w:szCs w:val="24"/>
              </w:rPr>
            </w:pPr>
            <w:r w:rsidRPr="002E0A69">
              <w:rPr>
                <w:b/>
                <w:sz w:val="24"/>
                <w:szCs w:val="24"/>
              </w:rPr>
              <w:t>Програмні результати навчання (ПРН)</w:t>
            </w:r>
          </w:p>
        </w:tc>
      </w:tr>
      <w:tr w:rsidR="00E21D1D" w:rsidRPr="00B66344" w14:paraId="3C952F8F" w14:textId="77777777" w:rsidTr="00C453D3">
        <w:tc>
          <w:tcPr>
            <w:tcW w:w="1050" w:type="dxa"/>
            <w:vMerge/>
          </w:tcPr>
          <w:p w14:paraId="4038709D" w14:textId="77777777" w:rsidR="00E21D1D" w:rsidRPr="00B66344" w:rsidRDefault="00E21D1D" w:rsidP="00C453D3">
            <w:pPr>
              <w:rPr>
                <w:b/>
                <w:sz w:val="16"/>
                <w:szCs w:val="16"/>
              </w:rPr>
            </w:pPr>
          </w:p>
        </w:tc>
        <w:tc>
          <w:tcPr>
            <w:tcW w:w="267" w:type="dxa"/>
          </w:tcPr>
          <w:p w14:paraId="5045046F" w14:textId="77777777" w:rsidR="00E21D1D" w:rsidRPr="00941784" w:rsidRDefault="00E21D1D" w:rsidP="00C453D3">
            <w:pPr>
              <w:rPr>
                <w:b/>
                <w:sz w:val="16"/>
                <w:szCs w:val="16"/>
              </w:rPr>
            </w:pPr>
            <w:r w:rsidRPr="00941784">
              <w:rPr>
                <w:b/>
                <w:sz w:val="16"/>
                <w:szCs w:val="16"/>
              </w:rPr>
              <w:t>1</w:t>
            </w:r>
          </w:p>
        </w:tc>
        <w:tc>
          <w:tcPr>
            <w:tcW w:w="267" w:type="dxa"/>
          </w:tcPr>
          <w:p w14:paraId="02C80885" w14:textId="77777777" w:rsidR="00E21D1D" w:rsidRPr="00941784" w:rsidRDefault="00E21D1D" w:rsidP="00C453D3">
            <w:pPr>
              <w:rPr>
                <w:b/>
                <w:sz w:val="16"/>
                <w:szCs w:val="16"/>
              </w:rPr>
            </w:pPr>
            <w:r w:rsidRPr="00941784">
              <w:rPr>
                <w:b/>
                <w:sz w:val="16"/>
                <w:szCs w:val="16"/>
              </w:rPr>
              <w:t>2</w:t>
            </w:r>
          </w:p>
        </w:tc>
        <w:tc>
          <w:tcPr>
            <w:tcW w:w="267" w:type="dxa"/>
          </w:tcPr>
          <w:p w14:paraId="4EFB82E6" w14:textId="77777777" w:rsidR="00E21D1D" w:rsidRPr="00941784" w:rsidRDefault="00E21D1D" w:rsidP="00C453D3">
            <w:pPr>
              <w:rPr>
                <w:b/>
                <w:sz w:val="16"/>
                <w:szCs w:val="16"/>
              </w:rPr>
            </w:pPr>
            <w:r w:rsidRPr="00941784">
              <w:rPr>
                <w:b/>
                <w:sz w:val="16"/>
                <w:szCs w:val="16"/>
              </w:rPr>
              <w:t>3</w:t>
            </w:r>
          </w:p>
        </w:tc>
        <w:tc>
          <w:tcPr>
            <w:tcW w:w="267" w:type="dxa"/>
          </w:tcPr>
          <w:p w14:paraId="21D98E52" w14:textId="77777777" w:rsidR="00E21D1D" w:rsidRPr="00941784" w:rsidRDefault="00E21D1D" w:rsidP="00C453D3">
            <w:pPr>
              <w:rPr>
                <w:b/>
                <w:sz w:val="16"/>
                <w:szCs w:val="16"/>
              </w:rPr>
            </w:pPr>
            <w:r w:rsidRPr="00941784">
              <w:rPr>
                <w:b/>
                <w:sz w:val="16"/>
                <w:szCs w:val="16"/>
              </w:rPr>
              <w:t>4</w:t>
            </w:r>
          </w:p>
        </w:tc>
        <w:tc>
          <w:tcPr>
            <w:tcW w:w="267" w:type="dxa"/>
          </w:tcPr>
          <w:p w14:paraId="3235A553" w14:textId="77777777" w:rsidR="00E21D1D" w:rsidRPr="00941784" w:rsidRDefault="00E21D1D" w:rsidP="00C453D3">
            <w:pPr>
              <w:rPr>
                <w:b/>
                <w:sz w:val="16"/>
                <w:szCs w:val="16"/>
              </w:rPr>
            </w:pPr>
            <w:r w:rsidRPr="00941784">
              <w:rPr>
                <w:b/>
                <w:sz w:val="16"/>
                <w:szCs w:val="16"/>
              </w:rPr>
              <w:t>5</w:t>
            </w:r>
          </w:p>
        </w:tc>
        <w:tc>
          <w:tcPr>
            <w:tcW w:w="267" w:type="dxa"/>
          </w:tcPr>
          <w:p w14:paraId="4F142A35" w14:textId="77777777" w:rsidR="00E21D1D" w:rsidRPr="00941784" w:rsidRDefault="00E21D1D" w:rsidP="00C453D3">
            <w:pPr>
              <w:rPr>
                <w:b/>
                <w:sz w:val="16"/>
                <w:szCs w:val="16"/>
              </w:rPr>
            </w:pPr>
            <w:r w:rsidRPr="00941784">
              <w:rPr>
                <w:b/>
                <w:sz w:val="16"/>
                <w:szCs w:val="16"/>
              </w:rPr>
              <w:t>6</w:t>
            </w:r>
          </w:p>
        </w:tc>
        <w:tc>
          <w:tcPr>
            <w:tcW w:w="268" w:type="dxa"/>
          </w:tcPr>
          <w:p w14:paraId="53A410EA" w14:textId="77777777" w:rsidR="00E21D1D" w:rsidRPr="00941784" w:rsidRDefault="00E21D1D" w:rsidP="00C453D3">
            <w:pPr>
              <w:rPr>
                <w:b/>
                <w:sz w:val="16"/>
                <w:szCs w:val="16"/>
              </w:rPr>
            </w:pPr>
            <w:r w:rsidRPr="00941784">
              <w:rPr>
                <w:b/>
                <w:sz w:val="16"/>
                <w:szCs w:val="16"/>
              </w:rPr>
              <w:t>7</w:t>
            </w:r>
          </w:p>
        </w:tc>
        <w:tc>
          <w:tcPr>
            <w:tcW w:w="268" w:type="dxa"/>
          </w:tcPr>
          <w:p w14:paraId="5829BCCB" w14:textId="77777777" w:rsidR="00E21D1D" w:rsidRPr="00941784" w:rsidRDefault="00E21D1D" w:rsidP="00C453D3">
            <w:pPr>
              <w:rPr>
                <w:b/>
                <w:sz w:val="16"/>
                <w:szCs w:val="16"/>
              </w:rPr>
            </w:pPr>
            <w:r w:rsidRPr="00941784">
              <w:rPr>
                <w:b/>
                <w:sz w:val="16"/>
                <w:szCs w:val="16"/>
              </w:rPr>
              <w:t>8</w:t>
            </w:r>
          </w:p>
        </w:tc>
        <w:tc>
          <w:tcPr>
            <w:tcW w:w="268" w:type="dxa"/>
          </w:tcPr>
          <w:p w14:paraId="543CA524" w14:textId="77777777" w:rsidR="00E21D1D" w:rsidRPr="00941784" w:rsidRDefault="00E21D1D" w:rsidP="00C453D3">
            <w:pPr>
              <w:rPr>
                <w:b/>
                <w:sz w:val="16"/>
                <w:szCs w:val="16"/>
              </w:rPr>
            </w:pPr>
            <w:r w:rsidRPr="00941784">
              <w:rPr>
                <w:b/>
                <w:sz w:val="16"/>
                <w:szCs w:val="16"/>
              </w:rPr>
              <w:t>9</w:t>
            </w:r>
          </w:p>
        </w:tc>
        <w:tc>
          <w:tcPr>
            <w:tcW w:w="412" w:type="dxa"/>
            <w:shd w:val="clear" w:color="auto" w:fill="auto"/>
          </w:tcPr>
          <w:p w14:paraId="35983769" w14:textId="77777777" w:rsidR="00E21D1D" w:rsidRPr="00941784" w:rsidRDefault="00E21D1D" w:rsidP="00C453D3">
            <w:pPr>
              <w:rPr>
                <w:b/>
                <w:sz w:val="16"/>
                <w:szCs w:val="16"/>
              </w:rPr>
            </w:pPr>
            <w:r w:rsidRPr="00941784">
              <w:rPr>
                <w:b/>
                <w:sz w:val="16"/>
                <w:szCs w:val="16"/>
              </w:rPr>
              <w:t>1</w:t>
            </w:r>
            <w:r>
              <w:rPr>
                <w:b/>
                <w:sz w:val="16"/>
                <w:szCs w:val="16"/>
              </w:rPr>
              <w:t>0</w:t>
            </w:r>
          </w:p>
        </w:tc>
        <w:tc>
          <w:tcPr>
            <w:tcW w:w="411" w:type="dxa"/>
          </w:tcPr>
          <w:p w14:paraId="2B928F1D" w14:textId="77777777" w:rsidR="00E21D1D" w:rsidRPr="00941784" w:rsidRDefault="00E21D1D" w:rsidP="00C453D3">
            <w:pPr>
              <w:rPr>
                <w:b/>
                <w:sz w:val="16"/>
                <w:szCs w:val="16"/>
              </w:rPr>
            </w:pPr>
            <w:r w:rsidRPr="00941784">
              <w:rPr>
                <w:b/>
                <w:sz w:val="16"/>
                <w:szCs w:val="16"/>
              </w:rPr>
              <w:t>11</w:t>
            </w:r>
          </w:p>
        </w:tc>
        <w:tc>
          <w:tcPr>
            <w:tcW w:w="412" w:type="dxa"/>
          </w:tcPr>
          <w:p w14:paraId="30890874" w14:textId="77777777" w:rsidR="00E21D1D" w:rsidRPr="00941784" w:rsidRDefault="00E21D1D" w:rsidP="00C453D3">
            <w:pPr>
              <w:rPr>
                <w:b/>
                <w:sz w:val="16"/>
                <w:szCs w:val="16"/>
              </w:rPr>
            </w:pPr>
            <w:r w:rsidRPr="00941784">
              <w:rPr>
                <w:b/>
                <w:sz w:val="16"/>
                <w:szCs w:val="16"/>
              </w:rPr>
              <w:t>12</w:t>
            </w:r>
          </w:p>
        </w:tc>
        <w:tc>
          <w:tcPr>
            <w:tcW w:w="412" w:type="dxa"/>
          </w:tcPr>
          <w:p w14:paraId="14161778" w14:textId="77777777" w:rsidR="00E21D1D" w:rsidRPr="00941784" w:rsidRDefault="00E21D1D" w:rsidP="00C453D3">
            <w:pPr>
              <w:rPr>
                <w:b/>
                <w:sz w:val="16"/>
                <w:szCs w:val="16"/>
              </w:rPr>
            </w:pPr>
            <w:r w:rsidRPr="00941784">
              <w:rPr>
                <w:b/>
                <w:sz w:val="16"/>
                <w:szCs w:val="16"/>
              </w:rPr>
              <w:t>13</w:t>
            </w:r>
          </w:p>
        </w:tc>
        <w:tc>
          <w:tcPr>
            <w:tcW w:w="411" w:type="dxa"/>
          </w:tcPr>
          <w:p w14:paraId="2E8F1B74" w14:textId="77777777" w:rsidR="00E21D1D" w:rsidRPr="00941784" w:rsidRDefault="00E21D1D" w:rsidP="00C453D3">
            <w:pPr>
              <w:rPr>
                <w:b/>
                <w:sz w:val="16"/>
                <w:szCs w:val="16"/>
              </w:rPr>
            </w:pPr>
            <w:r w:rsidRPr="00941784">
              <w:rPr>
                <w:b/>
                <w:sz w:val="16"/>
                <w:szCs w:val="16"/>
              </w:rPr>
              <w:t>14</w:t>
            </w:r>
          </w:p>
        </w:tc>
        <w:tc>
          <w:tcPr>
            <w:tcW w:w="412" w:type="dxa"/>
          </w:tcPr>
          <w:p w14:paraId="431D0835" w14:textId="77777777" w:rsidR="00E21D1D" w:rsidRPr="00941784" w:rsidRDefault="00E21D1D" w:rsidP="00C453D3">
            <w:pPr>
              <w:rPr>
                <w:b/>
                <w:sz w:val="16"/>
                <w:szCs w:val="16"/>
              </w:rPr>
            </w:pPr>
            <w:r w:rsidRPr="00941784">
              <w:rPr>
                <w:b/>
                <w:sz w:val="16"/>
                <w:szCs w:val="16"/>
              </w:rPr>
              <w:t>15</w:t>
            </w:r>
          </w:p>
        </w:tc>
        <w:tc>
          <w:tcPr>
            <w:tcW w:w="412" w:type="dxa"/>
          </w:tcPr>
          <w:p w14:paraId="4BD0B5A4" w14:textId="77777777" w:rsidR="00E21D1D" w:rsidRPr="00941784" w:rsidRDefault="00E21D1D" w:rsidP="00C453D3">
            <w:pPr>
              <w:rPr>
                <w:b/>
                <w:sz w:val="16"/>
                <w:szCs w:val="16"/>
              </w:rPr>
            </w:pPr>
            <w:r w:rsidRPr="00941784">
              <w:rPr>
                <w:b/>
                <w:sz w:val="16"/>
                <w:szCs w:val="16"/>
              </w:rPr>
              <w:t>16</w:t>
            </w:r>
          </w:p>
        </w:tc>
        <w:tc>
          <w:tcPr>
            <w:tcW w:w="412" w:type="dxa"/>
          </w:tcPr>
          <w:p w14:paraId="20D52CFF" w14:textId="77777777" w:rsidR="00E21D1D" w:rsidRPr="00941784" w:rsidRDefault="00E21D1D" w:rsidP="00C453D3">
            <w:pPr>
              <w:rPr>
                <w:b/>
                <w:sz w:val="16"/>
                <w:szCs w:val="16"/>
              </w:rPr>
            </w:pPr>
            <w:r w:rsidRPr="00941784">
              <w:rPr>
                <w:b/>
                <w:sz w:val="16"/>
                <w:szCs w:val="16"/>
              </w:rPr>
              <w:t>17</w:t>
            </w:r>
          </w:p>
        </w:tc>
        <w:tc>
          <w:tcPr>
            <w:tcW w:w="411" w:type="dxa"/>
          </w:tcPr>
          <w:p w14:paraId="2D2BF300" w14:textId="77777777" w:rsidR="00E21D1D" w:rsidRPr="00941784" w:rsidRDefault="00E21D1D" w:rsidP="00C453D3">
            <w:pPr>
              <w:rPr>
                <w:b/>
                <w:sz w:val="16"/>
                <w:szCs w:val="16"/>
              </w:rPr>
            </w:pPr>
            <w:r w:rsidRPr="00941784">
              <w:rPr>
                <w:b/>
                <w:sz w:val="16"/>
                <w:szCs w:val="16"/>
              </w:rPr>
              <w:t>18</w:t>
            </w:r>
          </w:p>
        </w:tc>
        <w:tc>
          <w:tcPr>
            <w:tcW w:w="412" w:type="dxa"/>
          </w:tcPr>
          <w:p w14:paraId="0A1621F7" w14:textId="77777777" w:rsidR="00E21D1D" w:rsidRPr="00941784" w:rsidRDefault="00E21D1D" w:rsidP="00C453D3">
            <w:pPr>
              <w:rPr>
                <w:b/>
                <w:sz w:val="16"/>
                <w:szCs w:val="16"/>
              </w:rPr>
            </w:pPr>
            <w:r w:rsidRPr="00941784">
              <w:rPr>
                <w:b/>
                <w:sz w:val="16"/>
                <w:szCs w:val="16"/>
              </w:rPr>
              <w:t>19</w:t>
            </w:r>
          </w:p>
        </w:tc>
        <w:tc>
          <w:tcPr>
            <w:tcW w:w="412" w:type="dxa"/>
          </w:tcPr>
          <w:p w14:paraId="0E21C7D7" w14:textId="77777777" w:rsidR="00E21D1D" w:rsidRPr="00941784" w:rsidRDefault="00E21D1D" w:rsidP="00C453D3">
            <w:pPr>
              <w:rPr>
                <w:b/>
                <w:sz w:val="16"/>
                <w:szCs w:val="16"/>
              </w:rPr>
            </w:pPr>
            <w:r>
              <w:rPr>
                <w:b/>
                <w:sz w:val="16"/>
                <w:szCs w:val="16"/>
              </w:rPr>
              <w:t>20</w:t>
            </w:r>
          </w:p>
        </w:tc>
        <w:tc>
          <w:tcPr>
            <w:tcW w:w="411" w:type="dxa"/>
          </w:tcPr>
          <w:p w14:paraId="40FC450B" w14:textId="77777777" w:rsidR="00E21D1D" w:rsidRPr="00941784" w:rsidRDefault="00E21D1D" w:rsidP="00C453D3">
            <w:pPr>
              <w:rPr>
                <w:b/>
                <w:sz w:val="16"/>
                <w:szCs w:val="16"/>
              </w:rPr>
            </w:pPr>
            <w:r>
              <w:rPr>
                <w:b/>
                <w:sz w:val="16"/>
                <w:szCs w:val="16"/>
              </w:rPr>
              <w:t>21</w:t>
            </w:r>
          </w:p>
        </w:tc>
        <w:tc>
          <w:tcPr>
            <w:tcW w:w="412" w:type="dxa"/>
          </w:tcPr>
          <w:p w14:paraId="28F18AD8" w14:textId="77777777" w:rsidR="00E21D1D" w:rsidRPr="00941784" w:rsidRDefault="00E21D1D" w:rsidP="00C453D3">
            <w:pPr>
              <w:rPr>
                <w:b/>
                <w:sz w:val="16"/>
                <w:szCs w:val="16"/>
              </w:rPr>
            </w:pPr>
            <w:r>
              <w:rPr>
                <w:b/>
                <w:sz w:val="16"/>
                <w:szCs w:val="16"/>
              </w:rPr>
              <w:t>22</w:t>
            </w:r>
          </w:p>
        </w:tc>
        <w:tc>
          <w:tcPr>
            <w:tcW w:w="412" w:type="dxa"/>
          </w:tcPr>
          <w:p w14:paraId="55683DC2" w14:textId="77777777" w:rsidR="00E21D1D" w:rsidRPr="00941784" w:rsidRDefault="00E21D1D" w:rsidP="00C453D3">
            <w:pPr>
              <w:rPr>
                <w:b/>
                <w:sz w:val="16"/>
                <w:szCs w:val="16"/>
              </w:rPr>
            </w:pPr>
            <w:r>
              <w:rPr>
                <w:b/>
                <w:sz w:val="16"/>
                <w:szCs w:val="16"/>
              </w:rPr>
              <w:t>23</w:t>
            </w:r>
          </w:p>
        </w:tc>
        <w:tc>
          <w:tcPr>
            <w:tcW w:w="412" w:type="dxa"/>
          </w:tcPr>
          <w:p w14:paraId="1B162BA6" w14:textId="77777777" w:rsidR="00E21D1D" w:rsidRPr="00941784" w:rsidRDefault="00E21D1D" w:rsidP="00C453D3">
            <w:pPr>
              <w:rPr>
                <w:b/>
                <w:sz w:val="16"/>
                <w:szCs w:val="16"/>
              </w:rPr>
            </w:pPr>
            <w:r>
              <w:rPr>
                <w:b/>
                <w:sz w:val="16"/>
                <w:szCs w:val="16"/>
              </w:rPr>
              <w:t>24</w:t>
            </w:r>
          </w:p>
        </w:tc>
      </w:tr>
      <w:tr w:rsidR="00E21D1D" w:rsidRPr="00B66344" w14:paraId="522F477B" w14:textId="77777777" w:rsidTr="00C453D3">
        <w:tc>
          <w:tcPr>
            <w:tcW w:w="1050" w:type="dxa"/>
          </w:tcPr>
          <w:p w14:paraId="424E59E4" w14:textId="77777777" w:rsidR="00E21D1D" w:rsidRPr="00B66344" w:rsidRDefault="00E21D1D" w:rsidP="00C453D3">
            <w:pPr>
              <w:rPr>
                <w:b/>
              </w:rPr>
            </w:pPr>
            <w:r w:rsidRPr="00B66344">
              <w:rPr>
                <w:b/>
              </w:rPr>
              <w:t>ОК1</w:t>
            </w:r>
          </w:p>
        </w:tc>
        <w:tc>
          <w:tcPr>
            <w:tcW w:w="267" w:type="dxa"/>
            <w:shd w:val="clear" w:color="auto" w:fill="F2F2F2" w:themeFill="background1" w:themeFillShade="F2"/>
          </w:tcPr>
          <w:p w14:paraId="52DB4A9B"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41CA00CA"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D8D0F1C"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7899B30"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5133735"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D39E3FE"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0EC44CB"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317D818"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64C9DAF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EE25C86"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D0440E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73A5E3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53D59B1"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DA6C2D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18E001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FA60C2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02C3A69"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BC9A19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149EB3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BD1551B"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8BAA22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AEBCA7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2C2DEB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8E7081D" w14:textId="77777777" w:rsidR="00E21D1D" w:rsidRPr="00941784" w:rsidRDefault="00E21D1D" w:rsidP="00C453D3">
            <w:pPr>
              <w:jc w:val="center"/>
              <w:rPr>
                <w:sz w:val="16"/>
                <w:szCs w:val="16"/>
              </w:rPr>
            </w:pPr>
          </w:p>
        </w:tc>
      </w:tr>
      <w:tr w:rsidR="00E21D1D" w:rsidRPr="00B66344" w14:paraId="0D0A689E" w14:textId="77777777" w:rsidTr="00C453D3">
        <w:tc>
          <w:tcPr>
            <w:tcW w:w="1050" w:type="dxa"/>
          </w:tcPr>
          <w:p w14:paraId="7AD618C4" w14:textId="77777777" w:rsidR="00E21D1D" w:rsidRPr="00B66344" w:rsidRDefault="00E21D1D" w:rsidP="00C453D3">
            <w:pPr>
              <w:rPr>
                <w:b/>
              </w:rPr>
            </w:pPr>
            <w:r w:rsidRPr="00B66344">
              <w:rPr>
                <w:b/>
              </w:rPr>
              <w:t>ОК2</w:t>
            </w:r>
          </w:p>
        </w:tc>
        <w:tc>
          <w:tcPr>
            <w:tcW w:w="267" w:type="dxa"/>
            <w:shd w:val="clear" w:color="auto" w:fill="F2F2F2" w:themeFill="background1" w:themeFillShade="F2"/>
          </w:tcPr>
          <w:p w14:paraId="0281044E"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A8EC36F"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41EC3B6A"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EB023EE"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65F33CE"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D535793"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31539844"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6F0537E6"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363E728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4BCAE8A"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2580A38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30E18C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ED986F9"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A1BE1E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AB59CB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44A6E8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67FEF1D"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050507D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D0AE14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5714BA5"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66FAD2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553153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F630EC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63B53CA" w14:textId="77777777" w:rsidR="00E21D1D" w:rsidRPr="00941784" w:rsidRDefault="00E21D1D" w:rsidP="00C453D3">
            <w:pPr>
              <w:jc w:val="center"/>
              <w:rPr>
                <w:sz w:val="16"/>
                <w:szCs w:val="16"/>
              </w:rPr>
            </w:pPr>
          </w:p>
        </w:tc>
      </w:tr>
      <w:tr w:rsidR="00E21D1D" w:rsidRPr="00B66344" w14:paraId="3A1BA6D7" w14:textId="77777777" w:rsidTr="00C453D3">
        <w:tc>
          <w:tcPr>
            <w:tcW w:w="1050" w:type="dxa"/>
          </w:tcPr>
          <w:p w14:paraId="635C2F04" w14:textId="77777777" w:rsidR="00E21D1D" w:rsidRPr="00B66344" w:rsidRDefault="00E21D1D" w:rsidP="00C453D3">
            <w:pPr>
              <w:rPr>
                <w:b/>
              </w:rPr>
            </w:pPr>
            <w:r w:rsidRPr="00B66344">
              <w:rPr>
                <w:b/>
              </w:rPr>
              <w:t>ОК3</w:t>
            </w:r>
          </w:p>
        </w:tc>
        <w:tc>
          <w:tcPr>
            <w:tcW w:w="267" w:type="dxa"/>
            <w:shd w:val="clear" w:color="auto" w:fill="F2F2F2" w:themeFill="background1" w:themeFillShade="F2"/>
          </w:tcPr>
          <w:p w14:paraId="6284A071"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150BEFC9"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05FAB89B"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E88C9D4"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0B3BAB5"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A0E92C9"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4C220B7A"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511F14B8"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306AC90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BAF3138"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AFFE7B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66A38E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416617E"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9A6FB9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60F6B8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89D34E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2040684"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F7AEC6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9CC7F1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534745D"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0860F9E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B604F9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8DA159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17A40FB" w14:textId="77777777" w:rsidR="00E21D1D" w:rsidRPr="00941784" w:rsidRDefault="00E21D1D" w:rsidP="00C453D3">
            <w:pPr>
              <w:jc w:val="center"/>
              <w:rPr>
                <w:sz w:val="16"/>
                <w:szCs w:val="16"/>
              </w:rPr>
            </w:pPr>
          </w:p>
        </w:tc>
      </w:tr>
      <w:tr w:rsidR="00E21D1D" w:rsidRPr="00B66344" w14:paraId="12199016" w14:textId="77777777" w:rsidTr="00C453D3">
        <w:tc>
          <w:tcPr>
            <w:tcW w:w="1050" w:type="dxa"/>
          </w:tcPr>
          <w:p w14:paraId="51DC4EC9" w14:textId="77777777" w:rsidR="00E21D1D" w:rsidRPr="00B66344" w:rsidRDefault="00E21D1D" w:rsidP="00C453D3">
            <w:pPr>
              <w:rPr>
                <w:b/>
              </w:rPr>
            </w:pPr>
            <w:r w:rsidRPr="00B66344">
              <w:rPr>
                <w:b/>
              </w:rPr>
              <w:t>ОК4</w:t>
            </w:r>
          </w:p>
        </w:tc>
        <w:tc>
          <w:tcPr>
            <w:tcW w:w="267" w:type="dxa"/>
            <w:shd w:val="clear" w:color="auto" w:fill="F2F2F2" w:themeFill="background1" w:themeFillShade="F2"/>
          </w:tcPr>
          <w:p w14:paraId="0BC75634"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7942D2EB"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3A26CE5"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93859D8"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1DB865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DBD8D66"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BE65B12"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3F409349"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B5F37E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EEF7CD7"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495369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B5C540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010CFEA"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004F40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912E7A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54E624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B1C87B3"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08E8BF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79C1D1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B156C3F"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2FE6AC1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F65BED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D57CE1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C8A5631" w14:textId="77777777" w:rsidR="00E21D1D" w:rsidRPr="00941784" w:rsidRDefault="00E21D1D" w:rsidP="00C453D3">
            <w:pPr>
              <w:jc w:val="center"/>
              <w:rPr>
                <w:sz w:val="16"/>
                <w:szCs w:val="16"/>
              </w:rPr>
            </w:pPr>
          </w:p>
        </w:tc>
      </w:tr>
      <w:tr w:rsidR="00E21D1D" w:rsidRPr="00B66344" w14:paraId="7259D5CA" w14:textId="77777777" w:rsidTr="00C453D3">
        <w:tc>
          <w:tcPr>
            <w:tcW w:w="1050" w:type="dxa"/>
          </w:tcPr>
          <w:p w14:paraId="79B96040" w14:textId="77777777" w:rsidR="00E21D1D" w:rsidRPr="00B66344" w:rsidRDefault="00E21D1D" w:rsidP="00C453D3">
            <w:pPr>
              <w:rPr>
                <w:b/>
              </w:rPr>
            </w:pPr>
            <w:r w:rsidRPr="00B66344">
              <w:rPr>
                <w:b/>
              </w:rPr>
              <w:t>ОК5</w:t>
            </w:r>
          </w:p>
        </w:tc>
        <w:tc>
          <w:tcPr>
            <w:tcW w:w="267" w:type="dxa"/>
            <w:shd w:val="clear" w:color="auto" w:fill="F2F2F2" w:themeFill="background1" w:themeFillShade="F2"/>
          </w:tcPr>
          <w:p w14:paraId="57AE634C" w14:textId="77777777" w:rsidR="00E21D1D" w:rsidRPr="003101B9" w:rsidRDefault="00E21D1D" w:rsidP="00C453D3">
            <w:pPr>
              <w:jc w:val="center"/>
              <w:rPr>
                <w:sz w:val="16"/>
                <w:szCs w:val="16"/>
                <w:lang w:val="ru-RU"/>
              </w:rPr>
            </w:pPr>
            <w:r>
              <w:rPr>
                <w:sz w:val="16"/>
                <w:szCs w:val="16"/>
                <w:lang w:val="ru-RU"/>
              </w:rPr>
              <w:t>+</w:t>
            </w:r>
          </w:p>
        </w:tc>
        <w:tc>
          <w:tcPr>
            <w:tcW w:w="267" w:type="dxa"/>
            <w:shd w:val="clear" w:color="auto" w:fill="F2F2F2" w:themeFill="background1" w:themeFillShade="F2"/>
          </w:tcPr>
          <w:p w14:paraId="582431C0"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F95761A"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3E0BE1B"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FE9D29E"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841FC2C"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673F8BB" w14:textId="77777777" w:rsidR="00E21D1D" w:rsidRPr="003101B9" w:rsidRDefault="00E21D1D" w:rsidP="00C453D3">
            <w:pPr>
              <w:jc w:val="center"/>
              <w:rPr>
                <w:sz w:val="16"/>
                <w:szCs w:val="16"/>
                <w:lang w:val="ru-RU"/>
              </w:rPr>
            </w:pPr>
            <w:r>
              <w:rPr>
                <w:sz w:val="16"/>
                <w:szCs w:val="16"/>
                <w:lang w:val="ru-RU"/>
              </w:rPr>
              <w:t>+</w:t>
            </w:r>
          </w:p>
        </w:tc>
        <w:tc>
          <w:tcPr>
            <w:tcW w:w="268" w:type="dxa"/>
            <w:shd w:val="clear" w:color="auto" w:fill="F2F2F2" w:themeFill="background1" w:themeFillShade="F2"/>
          </w:tcPr>
          <w:p w14:paraId="4A19E21E"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5E047DF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D61BAEE" w14:textId="77777777" w:rsidR="00E21D1D" w:rsidRPr="003101B9" w:rsidRDefault="00E21D1D" w:rsidP="00C453D3">
            <w:pPr>
              <w:jc w:val="center"/>
              <w:rPr>
                <w:sz w:val="16"/>
                <w:szCs w:val="16"/>
                <w:lang w:val="ru-RU"/>
              </w:rPr>
            </w:pPr>
            <w:r>
              <w:rPr>
                <w:sz w:val="16"/>
                <w:szCs w:val="16"/>
                <w:lang w:val="ru-RU"/>
              </w:rPr>
              <w:t>+</w:t>
            </w:r>
          </w:p>
        </w:tc>
        <w:tc>
          <w:tcPr>
            <w:tcW w:w="411" w:type="dxa"/>
            <w:shd w:val="clear" w:color="auto" w:fill="F2F2F2" w:themeFill="background1" w:themeFillShade="F2"/>
          </w:tcPr>
          <w:p w14:paraId="594D37D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2651FC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C811737"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F6497D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121CB1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8788C1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3A42A2C"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2BF2BA92" w14:textId="77777777" w:rsidR="00E21D1D" w:rsidRPr="003101B9" w:rsidRDefault="00E21D1D" w:rsidP="00C453D3">
            <w:pPr>
              <w:jc w:val="center"/>
              <w:rPr>
                <w:sz w:val="16"/>
                <w:szCs w:val="16"/>
                <w:lang w:val="ru-RU"/>
              </w:rPr>
            </w:pPr>
            <w:r>
              <w:rPr>
                <w:sz w:val="16"/>
                <w:szCs w:val="16"/>
                <w:lang w:val="ru-RU"/>
              </w:rPr>
              <w:t>+</w:t>
            </w:r>
          </w:p>
        </w:tc>
        <w:tc>
          <w:tcPr>
            <w:tcW w:w="412" w:type="dxa"/>
            <w:shd w:val="clear" w:color="auto" w:fill="F2F2F2" w:themeFill="background1" w:themeFillShade="F2"/>
          </w:tcPr>
          <w:p w14:paraId="19EC2BB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454BEB4"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224C8F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83EBA2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978E8E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E8C95C0" w14:textId="77777777" w:rsidR="00E21D1D" w:rsidRPr="00941784" w:rsidRDefault="00E21D1D" w:rsidP="00C453D3">
            <w:pPr>
              <w:jc w:val="center"/>
              <w:rPr>
                <w:sz w:val="16"/>
                <w:szCs w:val="16"/>
              </w:rPr>
            </w:pPr>
          </w:p>
        </w:tc>
      </w:tr>
      <w:tr w:rsidR="00E21D1D" w:rsidRPr="00B66344" w14:paraId="3AD74836" w14:textId="77777777" w:rsidTr="00C453D3">
        <w:tc>
          <w:tcPr>
            <w:tcW w:w="1050" w:type="dxa"/>
          </w:tcPr>
          <w:p w14:paraId="7B6BAE13" w14:textId="77777777" w:rsidR="00E21D1D" w:rsidRPr="00B66344" w:rsidRDefault="00E21D1D" w:rsidP="00C453D3">
            <w:pPr>
              <w:rPr>
                <w:b/>
              </w:rPr>
            </w:pPr>
            <w:r w:rsidRPr="00B66344">
              <w:rPr>
                <w:b/>
              </w:rPr>
              <w:t>ОК6</w:t>
            </w:r>
          </w:p>
        </w:tc>
        <w:tc>
          <w:tcPr>
            <w:tcW w:w="267" w:type="dxa"/>
            <w:shd w:val="clear" w:color="auto" w:fill="F2F2F2" w:themeFill="background1" w:themeFillShade="F2"/>
          </w:tcPr>
          <w:p w14:paraId="6D020D4E"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2C553AA"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7274AA4"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967640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E7520FB"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2E7F1F1E"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5DD984E2"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CCBBAC6"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EC9349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7F46072"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524E77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3D038A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61A9E6A"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63BF50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533704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165F9E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030E4AA"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EC12E1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412FF0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7CD957E"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4ECCB3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B3D62B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D00B68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F6683B4" w14:textId="77777777" w:rsidR="00E21D1D" w:rsidRPr="00941784" w:rsidRDefault="00E21D1D" w:rsidP="00C453D3">
            <w:pPr>
              <w:jc w:val="center"/>
              <w:rPr>
                <w:sz w:val="16"/>
                <w:szCs w:val="16"/>
              </w:rPr>
            </w:pPr>
          </w:p>
        </w:tc>
      </w:tr>
      <w:tr w:rsidR="00E21D1D" w:rsidRPr="00B66344" w14:paraId="4701BE97" w14:textId="77777777" w:rsidTr="00C453D3">
        <w:tc>
          <w:tcPr>
            <w:tcW w:w="1050" w:type="dxa"/>
          </w:tcPr>
          <w:p w14:paraId="6FFA25D1" w14:textId="77777777" w:rsidR="00E21D1D" w:rsidRPr="00B66344" w:rsidRDefault="00E21D1D" w:rsidP="00C453D3">
            <w:pPr>
              <w:rPr>
                <w:b/>
              </w:rPr>
            </w:pPr>
            <w:r w:rsidRPr="00B66344">
              <w:rPr>
                <w:b/>
              </w:rPr>
              <w:t>ОК7</w:t>
            </w:r>
          </w:p>
        </w:tc>
        <w:tc>
          <w:tcPr>
            <w:tcW w:w="267" w:type="dxa"/>
            <w:shd w:val="clear" w:color="auto" w:fill="F2F2F2" w:themeFill="background1" w:themeFillShade="F2"/>
          </w:tcPr>
          <w:p w14:paraId="6A89B9D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0AB2AC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194B437"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0D263FE"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252E21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0B850FE"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5A07E26F"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7B86A512"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777A13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36FC62B"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21232B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F30812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2D88E5E"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8DA58B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B8ADAB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8F4CA9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20BBF5F"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7B956D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C441EF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C65ADF3"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03CEF52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5A0BE8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2B917B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1CF411D" w14:textId="77777777" w:rsidR="00E21D1D" w:rsidRPr="00941784" w:rsidRDefault="00E21D1D" w:rsidP="00C453D3">
            <w:pPr>
              <w:jc w:val="center"/>
              <w:rPr>
                <w:sz w:val="16"/>
                <w:szCs w:val="16"/>
              </w:rPr>
            </w:pPr>
          </w:p>
        </w:tc>
      </w:tr>
      <w:tr w:rsidR="00E21D1D" w:rsidRPr="00B66344" w14:paraId="3ABC2A16" w14:textId="77777777" w:rsidTr="00C453D3">
        <w:tc>
          <w:tcPr>
            <w:tcW w:w="1050" w:type="dxa"/>
          </w:tcPr>
          <w:p w14:paraId="28F98484" w14:textId="77777777" w:rsidR="00E21D1D" w:rsidRPr="00B66344" w:rsidRDefault="00E21D1D" w:rsidP="00C453D3">
            <w:pPr>
              <w:rPr>
                <w:b/>
              </w:rPr>
            </w:pPr>
            <w:r w:rsidRPr="00B66344">
              <w:rPr>
                <w:b/>
              </w:rPr>
              <w:t>ОК8</w:t>
            </w:r>
          </w:p>
        </w:tc>
        <w:tc>
          <w:tcPr>
            <w:tcW w:w="267" w:type="dxa"/>
            <w:shd w:val="clear" w:color="auto" w:fill="F2F2F2" w:themeFill="background1" w:themeFillShade="F2"/>
          </w:tcPr>
          <w:p w14:paraId="075D97BE"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2C931B0F"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281C96B"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6818E5D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E36260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E5D8182"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043E1D17"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5DEEAC0F"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84B97D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70CC528"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FF4764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0699D0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EB97088"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B1ECF3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80091E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8EB113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D00DFFE"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59E124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C30032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8F52B48"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008A53A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5B7259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E2A3DD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5925B0F" w14:textId="77777777" w:rsidR="00E21D1D" w:rsidRPr="00941784" w:rsidRDefault="00E21D1D" w:rsidP="00C453D3">
            <w:pPr>
              <w:jc w:val="center"/>
              <w:rPr>
                <w:sz w:val="16"/>
                <w:szCs w:val="16"/>
              </w:rPr>
            </w:pPr>
          </w:p>
        </w:tc>
      </w:tr>
      <w:tr w:rsidR="00E21D1D" w:rsidRPr="00B66344" w14:paraId="75F5F213" w14:textId="77777777" w:rsidTr="00C453D3">
        <w:tc>
          <w:tcPr>
            <w:tcW w:w="1050" w:type="dxa"/>
          </w:tcPr>
          <w:p w14:paraId="5FA76D73" w14:textId="77777777" w:rsidR="00E21D1D" w:rsidRPr="00B66344" w:rsidRDefault="00E21D1D" w:rsidP="00C453D3">
            <w:pPr>
              <w:rPr>
                <w:b/>
              </w:rPr>
            </w:pPr>
            <w:r w:rsidRPr="00B66344">
              <w:rPr>
                <w:b/>
              </w:rPr>
              <w:t>ОК9</w:t>
            </w:r>
          </w:p>
        </w:tc>
        <w:tc>
          <w:tcPr>
            <w:tcW w:w="267" w:type="dxa"/>
            <w:shd w:val="clear" w:color="auto" w:fill="F2F2F2" w:themeFill="background1" w:themeFillShade="F2"/>
          </w:tcPr>
          <w:p w14:paraId="351EBE5A"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777959E9"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57B29F9"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105DF57"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955FB0D"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28CF186"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641A6650"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63D3F396"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5534AA3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073E3D0"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8F793D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CF0049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EEDBC87"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5166311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875A248"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33DF921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2F3CEA7"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E4B97C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50ADFE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D3D3BC5"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12AE90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639AFB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E15FB7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C5C8F65" w14:textId="77777777" w:rsidR="00E21D1D" w:rsidRPr="00941784" w:rsidRDefault="00E21D1D" w:rsidP="00C453D3">
            <w:pPr>
              <w:jc w:val="center"/>
              <w:rPr>
                <w:sz w:val="16"/>
                <w:szCs w:val="16"/>
              </w:rPr>
            </w:pPr>
          </w:p>
        </w:tc>
      </w:tr>
      <w:tr w:rsidR="00E21D1D" w:rsidRPr="00B66344" w14:paraId="14643823" w14:textId="77777777" w:rsidTr="00C453D3">
        <w:tc>
          <w:tcPr>
            <w:tcW w:w="1050" w:type="dxa"/>
          </w:tcPr>
          <w:p w14:paraId="7754C1AE" w14:textId="77777777" w:rsidR="00E21D1D" w:rsidRPr="00B66344" w:rsidRDefault="00E21D1D" w:rsidP="00C453D3">
            <w:pPr>
              <w:rPr>
                <w:b/>
              </w:rPr>
            </w:pPr>
            <w:r w:rsidRPr="00B66344">
              <w:rPr>
                <w:b/>
              </w:rPr>
              <w:t>ОК10</w:t>
            </w:r>
          </w:p>
        </w:tc>
        <w:tc>
          <w:tcPr>
            <w:tcW w:w="267" w:type="dxa"/>
            <w:shd w:val="clear" w:color="auto" w:fill="F2F2F2" w:themeFill="background1" w:themeFillShade="F2"/>
          </w:tcPr>
          <w:p w14:paraId="099716F1"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457D03B"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7DC0F25"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03DE2A0"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12BC1FB"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76BD9A50"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62D5F0FD"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448AF28D"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187E07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4BC105F"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6DCCFB1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BCA188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31C6F54"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4E7B37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7DCE72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09C6D8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C21B963"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4D20EC4"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798D3C2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A49CB42"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C077F3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6A82B7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C98167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1A2FA2B" w14:textId="77777777" w:rsidR="00E21D1D" w:rsidRPr="00941784" w:rsidRDefault="00E21D1D" w:rsidP="00C453D3">
            <w:pPr>
              <w:jc w:val="center"/>
              <w:rPr>
                <w:sz w:val="16"/>
                <w:szCs w:val="16"/>
              </w:rPr>
            </w:pPr>
          </w:p>
        </w:tc>
      </w:tr>
      <w:tr w:rsidR="00E21D1D" w:rsidRPr="00B66344" w14:paraId="17F4C1A9" w14:textId="77777777" w:rsidTr="00C453D3">
        <w:tc>
          <w:tcPr>
            <w:tcW w:w="1050" w:type="dxa"/>
          </w:tcPr>
          <w:p w14:paraId="63CA5B92" w14:textId="77777777" w:rsidR="00E21D1D" w:rsidRPr="00B66344" w:rsidRDefault="00E21D1D" w:rsidP="00C453D3">
            <w:pPr>
              <w:rPr>
                <w:b/>
              </w:rPr>
            </w:pPr>
            <w:r w:rsidRPr="00B66344">
              <w:rPr>
                <w:b/>
              </w:rPr>
              <w:t>ОК11</w:t>
            </w:r>
          </w:p>
        </w:tc>
        <w:tc>
          <w:tcPr>
            <w:tcW w:w="267" w:type="dxa"/>
            <w:shd w:val="clear" w:color="auto" w:fill="F2F2F2" w:themeFill="background1" w:themeFillShade="F2"/>
          </w:tcPr>
          <w:p w14:paraId="6527ED78"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7CDF0FB"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2A2A599"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4B7C54E"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491942A9"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91F3B03"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6E27D853"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09A2DA1F"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4796956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6ED73F7"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0E86C0B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29D162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F67F444"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212B89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3400AD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AECA45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36A378F"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CE2569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21FEEE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E1D52C2"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5FCCED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E9708F4"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033F818A"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36593937" w14:textId="77777777" w:rsidR="00E21D1D" w:rsidRPr="00941784" w:rsidRDefault="00E21D1D" w:rsidP="00C453D3">
            <w:pPr>
              <w:jc w:val="center"/>
              <w:rPr>
                <w:sz w:val="16"/>
                <w:szCs w:val="16"/>
              </w:rPr>
            </w:pPr>
          </w:p>
        </w:tc>
      </w:tr>
      <w:tr w:rsidR="00E21D1D" w:rsidRPr="00B66344" w14:paraId="527FDFA8" w14:textId="77777777" w:rsidTr="00C453D3">
        <w:tc>
          <w:tcPr>
            <w:tcW w:w="1050" w:type="dxa"/>
          </w:tcPr>
          <w:p w14:paraId="23B6303C" w14:textId="77777777" w:rsidR="00E21D1D" w:rsidRPr="00B66344" w:rsidRDefault="00E21D1D" w:rsidP="00C453D3">
            <w:pPr>
              <w:rPr>
                <w:b/>
              </w:rPr>
            </w:pPr>
            <w:r w:rsidRPr="00B66344">
              <w:rPr>
                <w:b/>
              </w:rPr>
              <w:t>ОК12</w:t>
            </w:r>
          </w:p>
        </w:tc>
        <w:tc>
          <w:tcPr>
            <w:tcW w:w="267" w:type="dxa"/>
            <w:shd w:val="clear" w:color="auto" w:fill="F2F2F2" w:themeFill="background1" w:themeFillShade="F2"/>
          </w:tcPr>
          <w:p w14:paraId="1F653E59"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A1599ED"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9BED869"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98120A4"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9CE0E04"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0FC9282"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048D6404"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3F429850"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8DA0B0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FE50C50"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116491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EFE734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29A7F09"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C082DF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0D7872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769368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A5E35A2"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B3C581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50CA58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136FBFD"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56E11D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AAF6BC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6C58E3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3EEFD80" w14:textId="77777777" w:rsidR="00E21D1D" w:rsidRPr="00941784" w:rsidRDefault="00E21D1D" w:rsidP="00C453D3">
            <w:pPr>
              <w:jc w:val="center"/>
              <w:rPr>
                <w:sz w:val="16"/>
                <w:szCs w:val="16"/>
              </w:rPr>
            </w:pPr>
            <w:r>
              <w:rPr>
                <w:sz w:val="16"/>
                <w:szCs w:val="16"/>
              </w:rPr>
              <w:t>+</w:t>
            </w:r>
          </w:p>
        </w:tc>
      </w:tr>
      <w:tr w:rsidR="00E21D1D" w:rsidRPr="00B66344" w14:paraId="18EDF055" w14:textId="77777777" w:rsidTr="00C453D3">
        <w:tc>
          <w:tcPr>
            <w:tcW w:w="1050" w:type="dxa"/>
          </w:tcPr>
          <w:p w14:paraId="0EB406CD" w14:textId="77777777" w:rsidR="00E21D1D" w:rsidRPr="00B66344" w:rsidRDefault="00E21D1D" w:rsidP="00C453D3">
            <w:pPr>
              <w:rPr>
                <w:b/>
              </w:rPr>
            </w:pPr>
            <w:r w:rsidRPr="00B66344">
              <w:rPr>
                <w:b/>
              </w:rPr>
              <w:t>ОК13</w:t>
            </w:r>
          </w:p>
        </w:tc>
        <w:tc>
          <w:tcPr>
            <w:tcW w:w="267" w:type="dxa"/>
            <w:shd w:val="clear" w:color="auto" w:fill="F2F2F2" w:themeFill="background1" w:themeFillShade="F2"/>
          </w:tcPr>
          <w:p w14:paraId="2B75A6FD"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B93FA72"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56FBCCA4"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4E698A1"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D7A254A"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1F568B2"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3EBE1BDA"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1E3F53F7"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E84E61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B7B3B59"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1A0941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85DBFC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F93CA9A"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3D0597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B04730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4BCF29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FB33CAF"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A2BD76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EF3250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0DFF6CD"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B0BE2F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20F55C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159AB2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807A912" w14:textId="77777777" w:rsidR="00E21D1D" w:rsidRPr="00941784" w:rsidRDefault="00E21D1D" w:rsidP="00C453D3">
            <w:pPr>
              <w:jc w:val="center"/>
              <w:rPr>
                <w:sz w:val="16"/>
                <w:szCs w:val="16"/>
              </w:rPr>
            </w:pPr>
          </w:p>
        </w:tc>
      </w:tr>
      <w:tr w:rsidR="00E21D1D" w:rsidRPr="00B66344" w14:paraId="2C143257" w14:textId="77777777" w:rsidTr="00C453D3">
        <w:tc>
          <w:tcPr>
            <w:tcW w:w="1050" w:type="dxa"/>
          </w:tcPr>
          <w:p w14:paraId="7B29A9B8" w14:textId="77777777" w:rsidR="00E21D1D" w:rsidRPr="00B66344" w:rsidRDefault="00E21D1D" w:rsidP="00C453D3">
            <w:pPr>
              <w:rPr>
                <w:b/>
              </w:rPr>
            </w:pPr>
            <w:r w:rsidRPr="00B66344">
              <w:rPr>
                <w:b/>
              </w:rPr>
              <w:t>ОК14</w:t>
            </w:r>
          </w:p>
        </w:tc>
        <w:tc>
          <w:tcPr>
            <w:tcW w:w="267" w:type="dxa"/>
            <w:shd w:val="clear" w:color="auto" w:fill="F2F2F2" w:themeFill="background1" w:themeFillShade="F2"/>
          </w:tcPr>
          <w:p w14:paraId="0860E492"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82D57BC"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4E8B7E98"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8846901"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ABD38C2"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8374BCE"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C641C29"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7995AB1"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4138ED4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FF38061"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B90DCE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F78928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F9AB08B"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C739A6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9F8A1A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25DDA3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589F88D"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911215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13A25E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ECE154C"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6313C56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8899EA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297F4B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A92C81F" w14:textId="77777777" w:rsidR="00E21D1D" w:rsidRPr="00941784" w:rsidRDefault="00E21D1D" w:rsidP="00C453D3">
            <w:pPr>
              <w:jc w:val="center"/>
              <w:rPr>
                <w:sz w:val="16"/>
                <w:szCs w:val="16"/>
              </w:rPr>
            </w:pPr>
          </w:p>
        </w:tc>
      </w:tr>
      <w:tr w:rsidR="00E21D1D" w:rsidRPr="00B66344" w14:paraId="2BC4426A" w14:textId="77777777" w:rsidTr="00C453D3">
        <w:tc>
          <w:tcPr>
            <w:tcW w:w="1050" w:type="dxa"/>
          </w:tcPr>
          <w:p w14:paraId="1DDC0EB8" w14:textId="77777777" w:rsidR="00E21D1D" w:rsidRPr="00B66344" w:rsidRDefault="00E21D1D" w:rsidP="00C453D3">
            <w:pPr>
              <w:rPr>
                <w:b/>
              </w:rPr>
            </w:pPr>
            <w:r w:rsidRPr="00B66344">
              <w:rPr>
                <w:b/>
              </w:rPr>
              <w:t>ОК15</w:t>
            </w:r>
          </w:p>
        </w:tc>
        <w:tc>
          <w:tcPr>
            <w:tcW w:w="267" w:type="dxa"/>
            <w:shd w:val="clear" w:color="auto" w:fill="F2F2F2" w:themeFill="background1" w:themeFillShade="F2"/>
          </w:tcPr>
          <w:p w14:paraId="1E2D7DE4"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52434D8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B01E245"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1252740B"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03A90F5"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61D7BB01"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C2DF174"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994BA11"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59B3109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59058C8"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DAAC80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BC8601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11AA732"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68D116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CE0F634"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3D5210A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056398E"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6EAB05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47CA6F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D1E4100"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CB06CB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747D93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A65BF7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C6E3A6C" w14:textId="77777777" w:rsidR="00E21D1D" w:rsidRPr="00941784" w:rsidRDefault="00E21D1D" w:rsidP="00C453D3">
            <w:pPr>
              <w:jc w:val="center"/>
              <w:rPr>
                <w:sz w:val="16"/>
                <w:szCs w:val="16"/>
              </w:rPr>
            </w:pPr>
          </w:p>
        </w:tc>
      </w:tr>
      <w:tr w:rsidR="00E21D1D" w:rsidRPr="00B66344" w14:paraId="06497C49" w14:textId="77777777" w:rsidTr="00C453D3">
        <w:tc>
          <w:tcPr>
            <w:tcW w:w="1050" w:type="dxa"/>
          </w:tcPr>
          <w:p w14:paraId="233495AE" w14:textId="77777777" w:rsidR="00E21D1D" w:rsidRPr="00B66344" w:rsidRDefault="00E21D1D" w:rsidP="00C453D3">
            <w:pPr>
              <w:rPr>
                <w:b/>
              </w:rPr>
            </w:pPr>
            <w:r w:rsidRPr="00B66344">
              <w:rPr>
                <w:b/>
              </w:rPr>
              <w:t>ОК16</w:t>
            </w:r>
          </w:p>
        </w:tc>
        <w:tc>
          <w:tcPr>
            <w:tcW w:w="267" w:type="dxa"/>
            <w:shd w:val="clear" w:color="auto" w:fill="F2F2F2" w:themeFill="background1" w:themeFillShade="F2"/>
          </w:tcPr>
          <w:p w14:paraId="335EFE64"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E52156C"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E0CBAF0"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196C2F7B"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6662E30"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906E397"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1856173C"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39C62A8B"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025AF6D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6BCF9A9"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AC2BAE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B88760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D23A82E"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4BF7BFC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A862C8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867506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E85122D"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2174B7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2B7360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99F7E0F"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66B3DA0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CC0B49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7DD8BA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94279D9" w14:textId="77777777" w:rsidR="00E21D1D" w:rsidRPr="00941784" w:rsidRDefault="00E21D1D" w:rsidP="00C453D3">
            <w:pPr>
              <w:jc w:val="center"/>
              <w:rPr>
                <w:sz w:val="16"/>
                <w:szCs w:val="16"/>
              </w:rPr>
            </w:pPr>
          </w:p>
        </w:tc>
      </w:tr>
      <w:tr w:rsidR="00E21D1D" w:rsidRPr="00B66344" w14:paraId="092A352A" w14:textId="77777777" w:rsidTr="00C453D3">
        <w:tc>
          <w:tcPr>
            <w:tcW w:w="1050" w:type="dxa"/>
          </w:tcPr>
          <w:p w14:paraId="4C31B923" w14:textId="77777777" w:rsidR="00E21D1D" w:rsidRPr="00B66344" w:rsidRDefault="00E21D1D" w:rsidP="00C453D3">
            <w:pPr>
              <w:rPr>
                <w:b/>
              </w:rPr>
            </w:pPr>
            <w:r w:rsidRPr="00B66344">
              <w:rPr>
                <w:b/>
              </w:rPr>
              <w:t>ОК17</w:t>
            </w:r>
          </w:p>
        </w:tc>
        <w:tc>
          <w:tcPr>
            <w:tcW w:w="267" w:type="dxa"/>
            <w:shd w:val="clear" w:color="auto" w:fill="F2F2F2" w:themeFill="background1" w:themeFillShade="F2"/>
          </w:tcPr>
          <w:p w14:paraId="2A984B88"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F9675C0"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A301C52"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62BB39E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3A90AAA"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70AFAFE"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0B4BB6F2"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2B61F21"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4FD51E3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DF3F22D"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29E80E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5C45F4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9892C6B"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E79F31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76F9AB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F8E29E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BEA6633"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5A5F7FD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CB8B96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5AE14EF"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266179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1A33AE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E172A8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9C72D86" w14:textId="77777777" w:rsidR="00E21D1D" w:rsidRPr="00941784" w:rsidRDefault="00E21D1D" w:rsidP="00C453D3">
            <w:pPr>
              <w:jc w:val="center"/>
              <w:rPr>
                <w:sz w:val="16"/>
                <w:szCs w:val="16"/>
              </w:rPr>
            </w:pPr>
          </w:p>
        </w:tc>
      </w:tr>
      <w:tr w:rsidR="00E21D1D" w:rsidRPr="00B66344" w14:paraId="243C2C11" w14:textId="77777777" w:rsidTr="00C453D3">
        <w:tc>
          <w:tcPr>
            <w:tcW w:w="1050" w:type="dxa"/>
          </w:tcPr>
          <w:p w14:paraId="33464AAD" w14:textId="77777777" w:rsidR="00E21D1D" w:rsidRPr="00B66344" w:rsidRDefault="00E21D1D" w:rsidP="00C453D3">
            <w:pPr>
              <w:rPr>
                <w:b/>
              </w:rPr>
            </w:pPr>
            <w:r w:rsidRPr="00B66344">
              <w:rPr>
                <w:b/>
              </w:rPr>
              <w:t>ОК18</w:t>
            </w:r>
          </w:p>
        </w:tc>
        <w:tc>
          <w:tcPr>
            <w:tcW w:w="267" w:type="dxa"/>
            <w:shd w:val="clear" w:color="auto" w:fill="F2F2F2" w:themeFill="background1" w:themeFillShade="F2"/>
          </w:tcPr>
          <w:p w14:paraId="2AAB8E17"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276C78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1D117E0"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7D8DCF0D"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44D2E78"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FFC781A"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398545C"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35E9423C"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509ED88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8E59FFC"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C378AC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9D47E8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8064F98"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7528323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21A4F9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66BA93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B47BBFC"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A0388F1"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14A9499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D78D6A2"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FCEE834"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1FAF0D8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9A79AF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DF0A6CF" w14:textId="77777777" w:rsidR="00E21D1D" w:rsidRPr="00941784" w:rsidRDefault="00E21D1D" w:rsidP="00C453D3">
            <w:pPr>
              <w:jc w:val="center"/>
              <w:rPr>
                <w:sz w:val="16"/>
                <w:szCs w:val="16"/>
              </w:rPr>
            </w:pPr>
          </w:p>
        </w:tc>
      </w:tr>
      <w:tr w:rsidR="00E21D1D" w:rsidRPr="00B66344" w14:paraId="5346A1C3" w14:textId="77777777" w:rsidTr="00C453D3">
        <w:tc>
          <w:tcPr>
            <w:tcW w:w="1050" w:type="dxa"/>
          </w:tcPr>
          <w:p w14:paraId="33734BFD" w14:textId="77777777" w:rsidR="00E21D1D" w:rsidRPr="00B66344" w:rsidRDefault="00E21D1D" w:rsidP="00C453D3">
            <w:pPr>
              <w:rPr>
                <w:b/>
              </w:rPr>
            </w:pPr>
            <w:r w:rsidRPr="00B66344">
              <w:rPr>
                <w:b/>
              </w:rPr>
              <w:t>ОК19</w:t>
            </w:r>
          </w:p>
        </w:tc>
        <w:tc>
          <w:tcPr>
            <w:tcW w:w="267" w:type="dxa"/>
            <w:shd w:val="clear" w:color="auto" w:fill="F2F2F2" w:themeFill="background1" w:themeFillShade="F2"/>
          </w:tcPr>
          <w:p w14:paraId="6936EB25"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AE7DA28"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BA92A11"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13BF99A2"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8758BF5"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0870103"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63E7CC0"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46448F1E"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4F3342A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C9192FA"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7C0807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F0E75C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8C8636D"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A9B1F2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C0794E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9E84B6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FA2181F"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884255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09970C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987FA33"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20965F0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3C95E7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F3A1F4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3CDA52E" w14:textId="77777777" w:rsidR="00E21D1D" w:rsidRPr="00941784" w:rsidRDefault="00E21D1D" w:rsidP="00C453D3">
            <w:pPr>
              <w:jc w:val="center"/>
              <w:rPr>
                <w:sz w:val="16"/>
                <w:szCs w:val="16"/>
              </w:rPr>
            </w:pPr>
          </w:p>
        </w:tc>
      </w:tr>
      <w:tr w:rsidR="00E21D1D" w:rsidRPr="00B66344" w14:paraId="305A6124" w14:textId="77777777" w:rsidTr="00C453D3">
        <w:tc>
          <w:tcPr>
            <w:tcW w:w="1050" w:type="dxa"/>
          </w:tcPr>
          <w:p w14:paraId="57B89DB0" w14:textId="77777777" w:rsidR="00E21D1D" w:rsidRPr="00B66344" w:rsidRDefault="00E21D1D" w:rsidP="00C453D3">
            <w:pPr>
              <w:rPr>
                <w:b/>
              </w:rPr>
            </w:pPr>
            <w:r w:rsidRPr="00B66344">
              <w:rPr>
                <w:b/>
              </w:rPr>
              <w:t>ОК20</w:t>
            </w:r>
          </w:p>
        </w:tc>
        <w:tc>
          <w:tcPr>
            <w:tcW w:w="267" w:type="dxa"/>
            <w:shd w:val="clear" w:color="auto" w:fill="F2F2F2" w:themeFill="background1" w:themeFillShade="F2"/>
          </w:tcPr>
          <w:p w14:paraId="60865FB2"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E122C0C"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A308FEB"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740DEFC0"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5B3A098"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6724CD32"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09E0D92D"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11F836F1"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A6079BD"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622B3EB8"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30120AD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F358B9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4397C13"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2C59924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34EBD6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EC44CE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BC69D13"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D84AF0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63A8FA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FA6E9A5"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15E13D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12C021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058DDC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C42238C" w14:textId="77777777" w:rsidR="00E21D1D" w:rsidRPr="00941784" w:rsidRDefault="00E21D1D" w:rsidP="00C453D3">
            <w:pPr>
              <w:jc w:val="center"/>
              <w:rPr>
                <w:sz w:val="16"/>
                <w:szCs w:val="16"/>
              </w:rPr>
            </w:pPr>
          </w:p>
        </w:tc>
      </w:tr>
      <w:tr w:rsidR="00E21D1D" w:rsidRPr="00B66344" w14:paraId="0DA6D16E" w14:textId="77777777" w:rsidTr="00C453D3">
        <w:tc>
          <w:tcPr>
            <w:tcW w:w="1050" w:type="dxa"/>
          </w:tcPr>
          <w:p w14:paraId="164D6D29" w14:textId="77777777" w:rsidR="00E21D1D" w:rsidRPr="00B66344" w:rsidRDefault="00E21D1D" w:rsidP="00C453D3">
            <w:pPr>
              <w:rPr>
                <w:b/>
              </w:rPr>
            </w:pPr>
            <w:r w:rsidRPr="00B66344">
              <w:rPr>
                <w:b/>
              </w:rPr>
              <w:t>ОК21</w:t>
            </w:r>
          </w:p>
        </w:tc>
        <w:tc>
          <w:tcPr>
            <w:tcW w:w="267" w:type="dxa"/>
            <w:shd w:val="clear" w:color="auto" w:fill="F2F2F2" w:themeFill="background1" w:themeFillShade="F2"/>
          </w:tcPr>
          <w:p w14:paraId="33617185"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C4CDAED"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B77873E"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638C4ADC"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1820C526"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3C37F382"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49859E9D"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622C574"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1EFDB38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5DC36D5"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6C302A1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ECCCF91"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62439B28"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6A4312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3FFC83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6B1C92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D7E4304"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4FDDE19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E2468B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5D164C2"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6D13361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51046B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C74987E"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00AE95A" w14:textId="77777777" w:rsidR="00E21D1D" w:rsidRPr="00941784" w:rsidRDefault="00E21D1D" w:rsidP="00C453D3">
            <w:pPr>
              <w:jc w:val="center"/>
              <w:rPr>
                <w:sz w:val="16"/>
                <w:szCs w:val="16"/>
              </w:rPr>
            </w:pPr>
          </w:p>
        </w:tc>
      </w:tr>
      <w:tr w:rsidR="00E21D1D" w:rsidRPr="00B66344" w14:paraId="3BAA9ECC" w14:textId="77777777" w:rsidTr="00C453D3">
        <w:tc>
          <w:tcPr>
            <w:tcW w:w="1050" w:type="dxa"/>
          </w:tcPr>
          <w:p w14:paraId="53BD111F" w14:textId="77777777" w:rsidR="00E21D1D" w:rsidRPr="00B66344" w:rsidRDefault="00E21D1D" w:rsidP="00C453D3">
            <w:pPr>
              <w:rPr>
                <w:b/>
              </w:rPr>
            </w:pPr>
            <w:r w:rsidRPr="00B66344">
              <w:rPr>
                <w:b/>
              </w:rPr>
              <w:t>ОК22</w:t>
            </w:r>
          </w:p>
        </w:tc>
        <w:tc>
          <w:tcPr>
            <w:tcW w:w="267" w:type="dxa"/>
            <w:shd w:val="clear" w:color="auto" w:fill="F2F2F2" w:themeFill="background1" w:themeFillShade="F2"/>
          </w:tcPr>
          <w:p w14:paraId="1746B9E4"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F561B53"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562FB2B"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714A8D6A"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42011D2"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6D5877EF"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5FDF313"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A63056F"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33D42B9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D994FDD"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2D99D5D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1AD32A9"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6C7D2E8C"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96F90B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80ED35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BCF29F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589D5C0"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43DA0B9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EFBFFA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48C0C1A"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BB9182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6DFD6A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4397EC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CC1A382" w14:textId="77777777" w:rsidR="00E21D1D" w:rsidRPr="00941784" w:rsidRDefault="00E21D1D" w:rsidP="00C453D3">
            <w:pPr>
              <w:jc w:val="center"/>
              <w:rPr>
                <w:sz w:val="16"/>
                <w:szCs w:val="16"/>
              </w:rPr>
            </w:pPr>
          </w:p>
        </w:tc>
      </w:tr>
      <w:tr w:rsidR="00E21D1D" w:rsidRPr="00B66344" w14:paraId="443939BD" w14:textId="77777777" w:rsidTr="00C453D3">
        <w:tc>
          <w:tcPr>
            <w:tcW w:w="1050" w:type="dxa"/>
          </w:tcPr>
          <w:p w14:paraId="1B9AD985" w14:textId="77777777" w:rsidR="00E21D1D" w:rsidRPr="00B66344" w:rsidRDefault="00E21D1D" w:rsidP="00C453D3">
            <w:pPr>
              <w:rPr>
                <w:b/>
              </w:rPr>
            </w:pPr>
            <w:r w:rsidRPr="00B66344">
              <w:rPr>
                <w:b/>
              </w:rPr>
              <w:t>ОК23</w:t>
            </w:r>
          </w:p>
        </w:tc>
        <w:tc>
          <w:tcPr>
            <w:tcW w:w="267" w:type="dxa"/>
            <w:shd w:val="clear" w:color="auto" w:fill="F2F2F2" w:themeFill="background1" w:themeFillShade="F2"/>
          </w:tcPr>
          <w:p w14:paraId="1E977BE4"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47892A0"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109DD1D4"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1187735B"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4612C8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EF5C893"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661C9C92"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2AF7FE7"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51CAAC3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73D9803"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0FDA9B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E64D0A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CA4BA0E"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68297C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B06A92E"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59952067"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4908EF53"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6D2302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88EECD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E20BA77"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689E3049"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7AF3E2F"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38F1468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B2A6389" w14:textId="77777777" w:rsidR="00E21D1D" w:rsidRPr="00941784" w:rsidRDefault="00E21D1D" w:rsidP="00C453D3">
            <w:pPr>
              <w:jc w:val="center"/>
              <w:rPr>
                <w:sz w:val="16"/>
                <w:szCs w:val="16"/>
              </w:rPr>
            </w:pPr>
          </w:p>
        </w:tc>
      </w:tr>
      <w:tr w:rsidR="00E21D1D" w:rsidRPr="00B66344" w14:paraId="1AD0936A" w14:textId="77777777" w:rsidTr="00C453D3">
        <w:tc>
          <w:tcPr>
            <w:tcW w:w="1050" w:type="dxa"/>
          </w:tcPr>
          <w:p w14:paraId="6268DFA0" w14:textId="77777777" w:rsidR="00E21D1D" w:rsidRPr="00B66344" w:rsidRDefault="00E21D1D" w:rsidP="00C453D3">
            <w:pPr>
              <w:rPr>
                <w:b/>
              </w:rPr>
            </w:pPr>
            <w:r w:rsidRPr="00B66344">
              <w:rPr>
                <w:b/>
              </w:rPr>
              <w:t>ОК24</w:t>
            </w:r>
          </w:p>
        </w:tc>
        <w:tc>
          <w:tcPr>
            <w:tcW w:w="267" w:type="dxa"/>
            <w:shd w:val="clear" w:color="auto" w:fill="F2F2F2" w:themeFill="background1" w:themeFillShade="F2"/>
          </w:tcPr>
          <w:p w14:paraId="6C57E067"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248C31D"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C71CE08"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74F9DFF9"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311246D9"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534C22F"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40A4642"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4936533A"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4423BEA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A55B355"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34CD933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D95FF9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E7C51A7"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25533CE"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29B1524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2AD817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54BD998"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69E7544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A988972"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78DDC4F5"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6ED9F671"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3AD04E9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464460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5DF83CF" w14:textId="77777777" w:rsidR="00E21D1D" w:rsidRPr="00941784" w:rsidRDefault="00E21D1D" w:rsidP="00C453D3">
            <w:pPr>
              <w:jc w:val="center"/>
              <w:rPr>
                <w:sz w:val="16"/>
                <w:szCs w:val="16"/>
              </w:rPr>
            </w:pPr>
          </w:p>
        </w:tc>
      </w:tr>
      <w:tr w:rsidR="00E21D1D" w:rsidRPr="00B66344" w14:paraId="130975E3" w14:textId="77777777" w:rsidTr="00C453D3">
        <w:tc>
          <w:tcPr>
            <w:tcW w:w="1050" w:type="dxa"/>
          </w:tcPr>
          <w:p w14:paraId="4EB3FCAF" w14:textId="77777777" w:rsidR="00E21D1D" w:rsidRPr="00B66344" w:rsidRDefault="00E21D1D" w:rsidP="00C453D3">
            <w:pPr>
              <w:rPr>
                <w:b/>
              </w:rPr>
            </w:pPr>
            <w:r w:rsidRPr="00B66344">
              <w:rPr>
                <w:b/>
              </w:rPr>
              <w:t>ОК25</w:t>
            </w:r>
          </w:p>
        </w:tc>
        <w:tc>
          <w:tcPr>
            <w:tcW w:w="267" w:type="dxa"/>
            <w:shd w:val="clear" w:color="auto" w:fill="F2F2F2" w:themeFill="background1" w:themeFillShade="F2"/>
          </w:tcPr>
          <w:p w14:paraId="69F1A1BC"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5D6932B"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3D8CBB6"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F0BDEF4"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35752EAD"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B8C7C62"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078CBE21"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3D66BBA6"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939A9F8"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243A60B1"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6E9C38B8"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7A38E38D"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37E8A09"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882782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049286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19F808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F13CDEF"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45D0177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B20778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795A32D"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2A1ACD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F71B15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7AD37A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B3C4AAC" w14:textId="77777777" w:rsidR="00E21D1D" w:rsidRPr="00941784" w:rsidRDefault="00E21D1D" w:rsidP="00C453D3">
            <w:pPr>
              <w:jc w:val="center"/>
              <w:rPr>
                <w:sz w:val="16"/>
                <w:szCs w:val="16"/>
              </w:rPr>
            </w:pPr>
          </w:p>
        </w:tc>
      </w:tr>
      <w:tr w:rsidR="00E21D1D" w:rsidRPr="00B66344" w14:paraId="14A7D690" w14:textId="77777777" w:rsidTr="00C453D3">
        <w:tc>
          <w:tcPr>
            <w:tcW w:w="1050" w:type="dxa"/>
          </w:tcPr>
          <w:p w14:paraId="6CFC514A" w14:textId="77777777" w:rsidR="00E21D1D" w:rsidRPr="00B66344" w:rsidRDefault="00E21D1D" w:rsidP="00C453D3">
            <w:pPr>
              <w:rPr>
                <w:b/>
              </w:rPr>
            </w:pPr>
            <w:r w:rsidRPr="00B66344">
              <w:rPr>
                <w:b/>
              </w:rPr>
              <w:t>ОК26</w:t>
            </w:r>
          </w:p>
        </w:tc>
        <w:tc>
          <w:tcPr>
            <w:tcW w:w="267" w:type="dxa"/>
            <w:shd w:val="clear" w:color="auto" w:fill="F2F2F2" w:themeFill="background1" w:themeFillShade="F2"/>
          </w:tcPr>
          <w:p w14:paraId="26C77D32"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E1A9DA3"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E1E5213"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1C3F9745" w14:textId="77777777" w:rsidR="00E21D1D" w:rsidRPr="00941784" w:rsidRDefault="00E21D1D" w:rsidP="00C453D3">
            <w:pPr>
              <w:jc w:val="center"/>
              <w:rPr>
                <w:sz w:val="16"/>
                <w:szCs w:val="16"/>
              </w:rPr>
            </w:pPr>
            <w:r>
              <w:rPr>
                <w:sz w:val="16"/>
                <w:szCs w:val="16"/>
              </w:rPr>
              <w:t>+</w:t>
            </w:r>
          </w:p>
        </w:tc>
        <w:tc>
          <w:tcPr>
            <w:tcW w:w="267" w:type="dxa"/>
            <w:shd w:val="clear" w:color="auto" w:fill="F2F2F2" w:themeFill="background1" w:themeFillShade="F2"/>
          </w:tcPr>
          <w:p w14:paraId="4E9AE8FD"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27E91139"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33466CFB"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2FCFB8A5"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4EEB552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52E9063"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665E9EC"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1ECBF94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226B38C"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71C2AF6A"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4D06021"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904BE1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5FE1622"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FA3E7A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DFAA837"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41428D0"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46E7D84"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DD2158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F8FECEC"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F810B9F" w14:textId="77777777" w:rsidR="00E21D1D" w:rsidRPr="00941784" w:rsidRDefault="00E21D1D" w:rsidP="00C453D3">
            <w:pPr>
              <w:jc w:val="center"/>
              <w:rPr>
                <w:sz w:val="16"/>
                <w:szCs w:val="16"/>
              </w:rPr>
            </w:pPr>
          </w:p>
        </w:tc>
      </w:tr>
      <w:tr w:rsidR="00E21D1D" w:rsidRPr="00B66344" w14:paraId="4E7AC6E6" w14:textId="77777777" w:rsidTr="00C453D3">
        <w:tc>
          <w:tcPr>
            <w:tcW w:w="1050" w:type="dxa"/>
          </w:tcPr>
          <w:p w14:paraId="05DF1946" w14:textId="77777777" w:rsidR="00E21D1D" w:rsidRPr="00B66344" w:rsidRDefault="00E21D1D" w:rsidP="00C453D3">
            <w:pPr>
              <w:rPr>
                <w:b/>
              </w:rPr>
            </w:pPr>
            <w:r w:rsidRPr="00B66344">
              <w:rPr>
                <w:b/>
              </w:rPr>
              <w:t>ОК27</w:t>
            </w:r>
          </w:p>
        </w:tc>
        <w:tc>
          <w:tcPr>
            <w:tcW w:w="267" w:type="dxa"/>
            <w:shd w:val="clear" w:color="auto" w:fill="F2F2F2" w:themeFill="background1" w:themeFillShade="F2"/>
          </w:tcPr>
          <w:p w14:paraId="5AD9466E"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C6FC60C"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70D9D44"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70570A8C"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563C9CB0"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E53E147"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2F65CBA"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60500FD4" w14:textId="77777777" w:rsidR="00E21D1D" w:rsidRPr="00941784" w:rsidRDefault="00E21D1D" w:rsidP="00C453D3">
            <w:pPr>
              <w:jc w:val="center"/>
              <w:rPr>
                <w:sz w:val="16"/>
                <w:szCs w:val="16"/>
              </w:rPr>
            </w:pPr>
            <w:r>
              <w:rPr>
                <w:sz w:val="16"/>
                <w:szCs w:val="16"/>
              </w:rPr>
              <w:t>+</w:t>
            </w:r>
          </w:p>
        </w:tc>
        <w:tc>
          <w:tcPr>
            <w:tcW w:w="268" w:type="dxa"/>
            <w:shd w:val="clear" w:color="auto" w:fill="F2F2F2" w:themeFill="background1" w:themeFillShade="F2"/>
          </w:tcPr>
          <w:p w14:paraId="7A7C240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78050CF"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60A8C454"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4580AE0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4A0D80B"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598D2338"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168CF3B0"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386D6055"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57157BF6"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6E41797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0DD8FB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EDE3B77"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E9C069F"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62B6B2B0"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15F1FB3B"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7F3FD27B" w14:textId="77777777" w:rsidR="00E21D1D" w:rsidRPr="00941784" w:rsidRDefault="00E21D1D" w:rsidP="00C453D3">
            <w:pPr>
              <w:jc w:val="center"/>
              <w:rPr>
                <w:sz w:val="16"/>
                <w:szCs w:val="16"/>
              </w:rPr>
            </w:pPr>
          </w:p>
        </w:tc>
      </w:tr>
      <w:tr w:rsidR="00E21D1D" w:rsidRPr="00B66344" w14:paraId="0D1A749F" w14:textId="77777777" w:rsidTr="00C453D3">
        <w:tc>
          <w:tcPr>
            <w:tcW w:w="1050" w:type="dxa"/>
          </w:tcPr>
          <w:p w14:paraId="572D361A" w14:textId="77777777" w:rsidR="00E21D1D" w:rsidRPr="00B66344" w:rsidRDefault="00E21D1D" w:rsidP="00C453D3">
            <w:pPr>
              <w:rPr>
                <w:b/>
              </w:rPr>
            </w:pPr>
            <w:r>
              <w:rPr>
                <w:b/>
              </w:rPr>
              <w:t>ОК28</w:t>
            </w:r>
          </w:p>
        </w:tc>
        <w:tc>
          <w:tcPr>
            <w:tcW w:w="267" w:type="dxa"/>
            <w:shd w:val="clear" w:color="auto" w:fill="F2F2F2" w:themeFill="background1" w:themeFillShade="F2"/>
          </w:tcPr>
          <w:p w14:paraId="7C816765"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0B6899BC"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6DE8781"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2014145"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6531D300" w14:textId="77777777" w:rsidR="00E21D1D" w:rsidRPr="00941784" w:rsidRDefault="00E21D1D" w:rsidP="00C453D3">
            <w:pPr>
              <w:jc w:val="center"/>
              <w:rPr>
                <w:sz w:val="16"/>
                <w:szCs w:val="16"/>
              </w:rPr>
            </w:pPr>
          </w:p>
        </w:tc>
        <w:tc>
          <w:tcPr>
            <w:tcW w:w="267" w:type="dxa"/>
            <w:shd w:val="clear" w:color="auto" w:fill="F2F2F2" w:themeFill="background1" w:themeFillShade="F2"/>
          </w:tcPr>
          <w:p w14:paraId="43788629"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01BFA099"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2F80CEEC" w14:textId="77777777" w:rsidR="00E21D1D" w:rsidRPr="00941784" w:rsidRDefault="00E21D1D" w:rsidP="00C453D3">
            <w:pPr>
              <w:jc w:val="center"/>
              <w:rPr>
                <w:sz w:val="16"/>
                <w:szCs w:val="16"/>
              </w:rPr>
            </w:pPr>
          </w:p>
        </w:tc>
        <w:tc>
          <w:tcPr>
            <w:tcW w:w="268" w:type="dxa"/>
            <w:shd w:val="clear" w:color="auto" w:fill="F2F2F2" w:themeFill="background1" w:themeFillShade="F2"/>
          </w:tcPr>
          <w:p w14:paraId="7B8EF63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3687D16E"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37A26C8"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502E7483"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138A5BA" w14:textId="77777777" w:rsidR="00E21D1D" w:rsidRPr="00941784" w:rsidRDefault="00E21D1D" w:rsidP="00C453D3">
            <w:pPr>
              <w:jc w:val="center"/>
              <w:rPr>
                <w:sz w:val="16"/>
                <w:szCs w:val="16"/>
              </w:rPr>
            </w:pPr>
          </w:p>
        </w:tc>
        <w:tc>
          <w:tcPr>
            <w:tcW w:w="411" w:type="dxa"/>
            <w:shd w:val="clear" w:color="auto" w:fill="F2F2F2" w:themeFill="background1" w:themeFillShade="F2"/>
          </w:tcPr>
          <w:p w14:paraId="153A85C6"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012AAF10"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5D8A99C8"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293A6480"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402E5572"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4C90D32D"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6B023A3D" w14:textId="77777777" w:rsidR="00E21D1D" w:rsidRPr="00941784" w:rsidRDefault="00E21D1D" w:rsidP="00C453D3">
            <w:pPr>
              <w:jc w:val="center"/>
              <w:rPr>
                <w:sz w:val="16"/>
                <w:szCs w:val="16"/>
              </w:rPr>
            </w:pPr>
            <w:r>
              <w:rPr>
                <w:sz w:val="16"/>
                <w:szCs w:val="16"/>
              </w:rPr>
              <w:t>+</w:t>
            </w:r>
          </w:p>
        </w:tc>
        <w:tc>
          <w:tcPr>
            <w:tcW w:w="411" w:type="dxa"/>
            <w:shd w:val="clear" w:color="auto" w:fill="F2F2F2" w:themeFill="background1" w:themeFillShade="F2"/>
          </w:tcPr>
          <w:p w14:paraId="4F812EA5" w14:textId="77777777" w:rsidR="00E21D1D" w:rsidRPr="00941784" w:rsidRDefault="00E21D1D" w:rsidP="00C453D3">
            <w:pPr>
              <w:jc w:val="center"/>
              <w:rPr>
                <w:sz w:val="16"/>
                <w:szCs w:val="16"/>
              </w:rPr>
            </w:pPr>
          </w:p>
        </w:tc>
        <w:tc>
          <w:tcPr>
            <w:tcW w:w="412" w:type="dxa"/>
            <w:shd w:val="clear" w:color="auto" w:fill="F2F2F2" w:themeFill="background1" w:themeFillShade="F2"/>
          </w:tcPr>
          <w:p w14:paraId="29E74CC7"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29794A28" w14:textId="77777777" w:rsidR="00E21D1D" w:rsidRPr="00941784" w:rsidRDefault="00E21D1D" w:rsidP="00C453D3">
            <w:pPr>
              <w:jc w:val="center"/>
              <w:rPr>
                <w:sz w:val="16"/>
                <w:szCs w:val="16"/>
              </w:rPr>
            </w:pPr>
            <w:r>
              <w:rPr>
                <w:sz w:val="16"/>
                <w:szCs w:val="16"/>
              </w:rPr>
              <w:t>+</w:t>
            </w:r>
          </w:p>
        </w:tc>
        <w:tc>
          <w:tcPr>
            <w:tcW w:w="412" w:type="dxa"/>
            <w:shd w:val="clear" w:color="auto" w:fill="F2F2F2" w:themeFill="background1" w:themeFillShade="F2"/>
          </w:tcPr>
          <w:p w14:paraId="2D1EAE88" w14:textId="77777777" w:rsidR="00E21D1D" w:rsidRPr="00941784" w:rsidRDefault="00E21D1D" w:rsidP="00C453D3">
            <w:pPr>
              <w:jc w:val="center"/>
              <w:rPr>
                <w:sz w:val="16"/>
                <w:szCs w:val="16"/>
              </w:rPr>
            </w:pPr>
            <w:r>
              <w:rPr>
                <w:sz w:val="16"/>
                <w:szCs w:val="16"/>
              </w:rPr>
              <w:t>+</w:t>
            </w:r>
          </w:p>
        </w:tc>
      </w:tr>
    </w:tbl>
    <w:p w14:paraId="4AF8A9BD" w14:textId="77777777" w:rsidR="00E21D1D" w:rsidRPr="00B66344" w:rsidRDefault="00E21D1D" w:rsidP="00E21D1D">
      <w:pPr>
        <w:spacing w:after="0" w:line="240" w:lineRule="auto"/>
        <w:rPr>
          <w:rFonts w:ascii="Times New Roman" w:hAnsi="Times New Roman" w:cs="Times New Roman"/>
          <w:sz w:val="28"/>
          <w:szCs w:val="28"/>
        </w:rPr>
      </w:pPr>
    </w:p>
    <w:p w14:paraId="4094976B" w14:textId="77777777" w:rsidR="00E21D1D" w:rsidRPr="00B66344" w:rsidRDefault="00E21D1D" w:rsidP="00E21D1D">
      <w:pPr>
        <w:spacing w:after="0" w:line="240" w:lineRule="auto"/>
        <w:jc w:val="center"/>
        <w:rPr>
          <w:rFonts w:ascii="Times New Roman" w:hAnsi="Times New Roman" w:cs="Times New Roman"/>
          <w:sz w:val="28"/>
          <w:szCs w:val="28"/>
        </w:rPr>
      </w:pPr>
    </w:p>
    <w:p w14:paraId="1F81C2F5" w14:textId="77777777" w:rsidR="00E21D1D" w:rsidRPr="00B66344" w:rsidRDefault="00E21D1D" w:rsidP="00E21D1D">
      <w:pPr>
        <w:spacing w:after="0" w:line="240" w:lineRule="auto"/>
        <w:jc w:val="center"/>
        <w:rPr>
          <w:rFonts w:ascii="Times New Roman" w:hAnsi="Times New Roman" w:cs="Times New Roman"/>
          <w:sz w:val="28"/>
          <w:szCs w:val="28"/>
        </w:rPr>
      </w:pPr>
    </w:p>
    <w:p w14:paraId="5020F7BC" w14:textId="77777777" w:rsidR="00E21D1D" w:rsidRPr="00B66344" w:rsidRDefault="00E21D1D" w:rsidP="00E21D1D">
      <w:pPr>
        <w:spacing w:after="0" w:line="240" w:lineRule="auto"/>
        <w:jc w:val="center"/>
        <w:rPr>
          <w:rFonts w:ascii="Times New Roman" w:hAnsi="Times New Roman" w:cs="Times New Roman"/>
          <w:sz w:val="28"/>
          <w:szCs w:val="28"/>
        </w:rPr>
      </w:pPr>
    </w:p>
    <w:p w14:paraId="1BCCD31F" w14:textId="77777777" w:rsidR="00E21D1D" w:rsidRPr="00B66344" w:rsidRDefault="00E21D1D" w:rsidP="00E21D1D">
      <w:pPr>
        <w:spacing w:after="0" w:line="240" w:lineRule="auto"/>
        <w:jc w:val="center"/>
        <w:rPr>
          <w:rFonts w:ascii="Times New Roman" w:hAnsi="Times New Roman" w:cs="Times New Roman"/>
          <w:sz w:val="28"/>
          <w:szCs w:val="28"/>
        </w:rPr>
      </w:pPr>
    </w:p>
    <w:p w14:paraId="1BCC0E5A" w14:textId="77777777" w:rsidR="00E21D1D" w:rsidRPr="00B66344" w:rsidRDefault="00E21D1D" w:rsidP="00E21D1D">
      <w:pPr>
        <w:spacing w:after="0" w:line="240" w:lineRule="auto"/>
        <w:jc w:val="center"/>
        <w:rPr>
          <w:rFonts w:ascii="Times New Roman" w:hAnsi="Times New Roman" w:cs="Times New Roman"/>
          <w:sz w:val="28"/>
          <w:szCs w:val="28"/>
        </w:rPr>
      </w:pPr>
    </w:p>
    <w:p w14:paraId="7E4F4E1C" w14:textId="77777777" w:rsidR="00E21D1D" w:rsidRPr="00B66344" w:rsidRDefault="00E21D1D" w:rsidP="00E21D1D">
      <w:pPr>
        <w:spacing w:after="0" w:line="240" w:lineRule="auto"/>
        <w:jc w:val="center"/>
        <w:rPr>
          <w:rFonts w:ascii="Times New Roman" w:hAnsi="Times New Roman" w:cs="Times New Roman"/>
          <w:sz w:val="28"/>
          <w:szCs w:val="28"/>
        </w:rPr>
      </w:pPr>
    </w:p>
    <w:p w14:paraId="437489F3" w14:textId="77777777" w:rsidR="00E21D1D" w:rsidRPr="00B66344" w:rsidRDefault="00E21D1D" w:rsidP="00E21D1D">
      <w:pPr>
        <w:spacing w:after="0" w:line="240" w:lineRule="auto"/>
        <w:jc w:val="center"/>
        <w:rPr>
          <w:rFonts w:ascii="Times New Roman" w:hAnsi="Times New Roman" w:cs="Times New Roman"/>
          <w:sz w:val="28"/>
          <w:szCs w:val="28"/>
        </w:rPr>
      </w:pPr>
    </w:p>
    <w:p w14:paraId="68DCF9D4" w14:textId="77777777" w:rsidR="00E21D1D" w:rsidRDefault="00E21D1D" w:rsidP="00E21D1D">
      <w:pPr>
        <w:spacing w:after="0" w:line="240" w:lineRule="auto"/>
        <w:jc w:val="center"/>
        <w:rPr>
          <w:rFonts w:ascii="Times New Roman" w:hAnsi="Times New Roman" w:cs="Times New Roman"/>
          <w:sz w:val="28"/>
          <w:szCs w:val="28"/>
        </w:rPr>
      </w:pPr>
    </w:p>
    <w:p w14:paraId="00692FF5" w14:textId="77777777" w:rsidR="00E21D1D" w:rsidRDefault="00E21D1D" w:rsidP="00E21D1D">
      <w:pPr>
        <w:spacing w:after="0" w:line="240" w:lineRule="auto"/>
        <w:jc w:val="center"/>
        <w:rPr>
          <w:rFonts w:ascii="Times New Roman" w:hAnsi="Times New Roman" w:cs="Times New Roman"/>
          <w:sz w:val="28"/>
          <w:szCs w:val="28"/>
        </w:rPr>
      </w:pPr>
    </w:p>
    <w:p w14:paraId="5E6179BB" w14:textId="77777777" w:rsidR="00E21D1D" w:rsidRDefault="00E21D1D" w:rsidP="00E21D1D">
      <w:pPr>
        <w:spacing w:after="0" w:line="240" w:lineRule="auto"/>
        <w:jc w:val="center"/>
        <w:rPr>
          <w:rFonts w:ascii="Times New Roman" w:hAnsi="Times New Roman" w:cs="Times New Roman"/>
          <w:sz w:val="28"/>
          <w:szCs w:val="28"/>
        </w:rPr>
      </w:pPr>
    </w:p>
    <w:p w14:paraId="5C87EFD2" w14:textId="77777777" w:rsidR="00E21D1D" w:rsidRDefault="00E21D1D" w:rsidP="00E21D1D">
      <w:pPr>
        <w:spacing w:after="0" w:line="240" w:lineRule="auto"/>
        <w:jc w:val="center"/>
        <w:rPr>
          <w:rFonts w:ascii="Times New Roman" w:hAnsi="Times New Roman" w:cs="Times New Roman"/>
          <w:sz w:val="28"/>
          <w:szCs w:val="28"/>
        </w:rPr>
      </w:pPr>
    </w:p>
    <w:p w14:paraId="6608414D" w14:textId="77777777" w:rsidR="00E21D1D" w:rsidRDefault="00E21D1D" w:rsidP="00E21D1D">
      <w:pPr>
        <w:spacing w:after="0" w:line="240" w:lineRule="auto"/>
        <w:jc w:val="center"/>
        <w:rPr>
          <w:rFonts w:ascii="Times New Roman" w:hAnsi="Times New Roman" w:cs="Times New Roman"/>
          <w:sz w:val="28"/>
          <w:szCs w:val="28"/>
        </w:rPr>
      </w:pPr>
    </w:p>
    <w:p w14:paraId="65BE0408" w14:textId="77777777" w:rsidR="00E21D1D" w:rsidRDefault="00E21D1D" w:rsidP="00E21D1D">
      <w:pPr>
        <w:spacing w:after="0" w:line="240" w:lineRule="auto"/>
        <w:jc w:val="center"/>
        <w:rPr>
          <w:rFonts w:ascii="Times New Roman" w:hAnsi="Times New Roman" w:cs="Times New Roman"/>
          <w:sz w:val="28"/>
          <w:szCs w:val="28"/>
        </w:rPr>
      </w:pPr>
    </w:p>
    <w:p w14:paraId="45AD97AC" w14:textId="77777777" w:rsidR="00E21D1D" w:rsidRPr="00B66344" w:rsidRDefault="00E21D1D" w:rsidP="00E21D1D">
      <w:pPr>
        <w:spacing w:after="0" w:line="240" w:lineRule="auto"/>
        <w:jc w:val="center"/>
        <w:rPr>
          <w:rFonts w:ascii="Times New Roman" w:hAnsi="Times New Roman" w:cs="Times New Roman"/>
          <w:sz w:val="28"/>
          <w:szCs w:val="28"/>
        </w:rPr>
      </w:pPr>
    </w:p>
    <w:p w14:paraId="2FA0897C" w14:textId="77777777" w:rsidR="00E21D1D" w:rsidRPr="00B66344" w:rsidRDefault="00E21D1D" w:rsidP="00E21D1D">
      <w:pPr>
        <w:spacing w:after="0" w:line="240" w:lineRule="auto"/>
        <w:jc w:val="center"/>
        <w:rPr>
          <w:rFonts w:ascii="Times New Roman" w:hAnsi="Times New Roman" w:cs="Times New Roman"/>
          <w:sz w:val="28"/>
          <w:szCs w:val="28"/>
        </w:rPr>
      </w:pPr>
    </w:p>
    <w:p w14:paraId="3CC73862" w14:textId="77777777" w:rsidR="00E21D1D" w:rsidRPr="00B66344" w:rsidRDefault="00E21D1D" w:rsidP="00E21D1D">
      <w:pPr>
        <w:spacing w:after="0" w:line="240" w:lineRule="auto"/>
        <w:jc w:val="center"/>
        <w:rPr>
          <w:rFonts w:ascii="Times New Roman" w:hAnsi="Times New Roman" w:cs="Times New Roman"/>
          <w:sz w:val="28"/>
          <w:szCs w:val="28"/>
        </w:rPr>
      </w:pPr>
    </w:p>
    <w:p w14:paraId="41CAD561" w14:textId="77777777" w:rsidR="00E21D1D" w:rsidRPr="00B66344" w:rsidRDefault="00E21D1D" w:rsidP="00E21D1D">
      <w:pPr>
        <w:spacing w:after="0" w:line="240" w:lineRule="auto"/>
        <w:jc w:val="center"/>
        <w:rPr>
          <w:rFonts w:ascii="Times New Roman" w:hAnsi="Times New Roman" w:cs="Times New Roman"/>
          <w:sz w:val="28"/>
          <w:szCs w:val="28"/>
        </w:rPr>
      </w:pPr>
    </w:p>
    <w:p w14:paraId="1D68B28C" w14:textId="77777777" w:rsidR="00E21D1D" w:rsidRPr="00B66344" w:rsidRDefault="00E21D1D" w:rsidP="00E21D1D">
      <w:pPr>
        <w:spacing w:after="0" w:line="240" w:lineRule="auto"/>
        <w:jc w:val="center"/>
        <w:rPr>
          <w:rFonts w:ascii="Times New Roman" w:hAnsi="Times New Roman" w:cs="Times New Roman"/>
          <w:sz w:val="28"/>
          <w:szCs w:val="28"/>
        </w:rPr>
      </w:pPr>
    </w:p>
    <w:p w14:paraId="54966333" w14:textId="77777777" w:rsidR="00E21D1D" w:rsidRPr="00B66344" w:rsidRDefault="00E21D1D" w:rsidP="00E21D1D">
      <w:pPr>
        <w:spacing w:after="0" w:line="240" w:lineRule="auto"/>
        <w:jc w:val="center"/>
        <w:rPr>
          <w:rFonts w:ascii="Times New Roman" w:hAnsi="Times New Roman" w:cs="Times New Roman"/>
          <w:sz w:val="28"/>
          <w:szCs w:val="28"/>
        </w:rPr>
      </w:pPr>
    </w:p>
    <w:p w14:paraId="28687A2A" w14:textId="77777777" w:rsidR="00E21D1D" w:rsidRPr="00B66344" w:rsidRDefault="00E21D1D" w:rsidP="00E21D1D">
      <w:pPr>
        <w:pStyle w:val="1"/>
        <w:spacing w:before="0" w:beforeAutospacing="0" w:after="0" w:afterAutospacing="0" w:line="400" w:lineRule="exact"/>
        <w:jc w:val="center"/>
        <w:rPr>
          <w:color w:val="000000"/>
          <w:spacing w:val="-2"/>
          <w:sz w:val="28"/>
          <w:szCs w:val="28"/>
        </w:rPr>
      </w:pPr>
      <w:r w:rsidRPr="00B66344">
        <w:rPr>
          <w:color w:val="000000"/>
          <w:spacing w:val="-2"/>
          <w:sz w:val="28"/>
          <w:szCs w:val="28"/>
        </w:rPr>
        <w:lastRenderedPageBreak/>
        <w:t xml:space="preserve">6. Характеристика системи внутрішнього забезпечення якості </w:t>
      </w:r>
    </w:p>
    <w:p w14:paraId="4B23608B" w14:textId="77777777" w:rsidR="00E21D1D" w:rsidRPr="00B66344" w:rsidRDefault="00E21D1D" w:rsidP="00E21D1D">
      <w:pPr>
        <w:pStyle w:val="1"/>
        <w:spacing w:before="0" w:beforeAutospacing="0" w:after="0" w:afterAutospacing="0" w:line="400" w:lineRule="exact"/>
        <w:jc w:val="center"/>
        <w:rPr>
          <w:color w:val="000000"/>
          <w:spacing w:val="-2"/>
          <w:sz w:val="28"/>
          <w:szCs w:val="28"/>
        </w:rPr>
      </w:pPr>
      <w:r w:rsidRPr="00B66344">
        <w:rPr>
          <w:color w:val="000000"/>
          <w:spacing w:val="-2"/>
          <w:sz w:val="28"/>
          <w:szCs w:val="28"/>
        </w:rPr>
        <w:t>підготовки здобувачів першого (бакалаврського) рівня вищої освіти</w:t>
      </w:r>
    </w:p>
    <w:p w14:paraId="273B92AF" w14:textId="77777777" w:rsidR="00E21D1D" w:rsidRPr="00B66344" w:rsidRDefault="00E21D1D" w:rsidP="00E21D1D">
      <w:pPr>
        <w:spacing w:after="0" w:line="400" w:lineRule="exact"/>
        <w:ind w:left="112" w:right="112" w:firstLine="708"/>
        <w:jc w:val="both"/>
        <w:rPr>
          <w:rFonts w:ascii="Times New Roman" w:hAnsi="Times New Roman" w:cs="Times New Roman"/>
          <w:color w:val="000000"/>
          <w:sz w:val="28"/>
          <w:szCs w:val="28"/>
          <w:highlight w:val="yellow"/>
        </w:rPr>
      </w:pPr>
    </w:p>
    <w:p w14:paraId="3377036A" w14:textId="77777777" w:rsidR="00E21D1D" w:rsidRPr="00B66344" w:rsidRDefault="00E21D1D" w:rsidP="00E21D1D">
      <w:pPr>
        <w:spacing w:after="0" w:line="400" w:lineRule="exact"/>
        <w:ind w:firstLine="595"/>
        <w:jc w:val="both"/>
        <w:rPr>
          <w:rFonts w:ascii="Times New Roman" w:hAnsi="Times New Roman" w:cs="Times New Roman"/>
          <w:color w:val="000000"/>
          <w:sz w:val="28"/>
          <w:szCs w:val="28"/>
        </w:rPr>
      </w:pPr>
      <w:r w:rsidRPr="00B66344">
        <w:rPr>
          <w:rFonts w:ascii="Times New Roman" w:hAnsi="Times New Roman" w:cs="Times New Roman"/>
          <w:color w:val="000000"/>
          <w:sz w:val="28"/>
          <w:szCs w:val="28"/>
        </w:rPr>
        <w:t>Систе</w:t>
      </w:r>
      <w:r w:rsidRPr="00B66344">
        <w:rPr>
          <w:rFonts w:ascii="Times New Roman" w:hAnsi="Times New Roman" w:cs="Times New Roman"/>
          <w:color w:val="000000"/>
          <w:spacing w:val="-3"/>
          <w:sz w:val="28"/>
          <w:szCs w:val="28"/>
        </w:rPr>
        <w:t>м</w:t>
      </w:r>
      <w:r w:rsidRPr="00B66344">
        <w:rPr>
          <w:rFonts w:ascii="Times New Roman" w:hAnsi="Times New Roman" w:cs="Times New Roman"/>
          <w:color w:val="000000"/>
          <w:sz w:val="28"/>
          <w:szCs w:val="28"/>
        </w:rPr>
        <w:t>а вн</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трі</w:t>
      </w:r>
      <w:r w:rsidRPr="00B66344">
        <w:rPr>
          <w:rFonts w:ascii="Times New Roman" w:hAnsi="Times New Roman" w:cs="Times New Roman"/>
          <w:color w:val="000000"/>
          <w:spacing w:val="-3"/>
          <w:sz w:val="28"/>
          <w:szCs w:val="28"/>
        </w:rPr>
        <w:t>ш</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pacing w:val="-1"/>
          <w:sz w:val="28"/>
          <w:szCs w:val="28"/>
        </w:rPr>
        <w:t>ь</w:t>
      </w:r>
      <w:r w:rsidRPr="00B66344">
        <w:rPr>
          <w:rFonts w:ascii="Times New Roman" w:hAnsi="Times New Roman" w:cs="Times New Roman"/>
          <w:color w:val="000000"/>
          <w:sz w:val="28"/>
          <w:szCs w:val="28"/>
        </w:rPr>
        <w:t xml:space="preserve">ого </w:t>
      </w:r>
      <w:r w:rsidRPr="00B66344">
        <w:rPr>
          <w:rFonts w:ascii="Times New Roman" w:hAnsi="Times New Roman" w:cs="Times New Roman"/>
          <w:color w:val="000000"/>
          <w:spacing w:val="-3"/>
          <w:sz w:val="28"/>
          <w:szCs w:val="28"/>
        </w:rPr>
        <w:t>з</w:t>
      </w:r>
      <w:r w:rsidRPr="00B66344">
        <w:rPr>
          <w:rFonts w:ascii="Times New Roman" w:hAnsi="Times New Roman" w:cs="Times New Roman"/>
          <w:color w:val="000000"/>
          <w:sz w:val="28"/>
          <w:szCs w:val="28"/>
        </w:rPr>
        <w:t>абе</w:t>
      </w:r>
      <w:r w:rsidRPr="00B66344">
        <w:rPr>
          <w:rFonts w:ascii="Times New Roman" w:hAnsi="Times New Roman" w:cs="Times New Roman"/>
          <w:color w:val="000000"/>
          <w:spacing w:val="-3"/>
          <w:sz w:val="28"/>
          <w:szCs w:val="28"/>
        </w:rPr>
        <w:t>з</w:t>
      </w:r>
      <w:r w:rsidRPr="00B66344">
        <w:rPr>
          <w:rFonts w:ascii="Times New Roman" w:hAnsi="Times New Roman" w:cs="Times New Roman"/>
          <w:color w:val="000000"/>
          <w:sz w:val="28"/>
          <w:szCs w:val="28"/>
        </w:rPr>
        <w:t>пе</w:t>
      </w:r>
      <w:r w:rsidRPr="00B66344">
        <w:rPr>
          <w:rFonts w:ascii="Times New Roman" w:hAnsi="Times New Roman" w:cs="Times New Roman"/>
          <w:color w:val="000000"/>
          <w:spacing w:val="-2"/>
          <w:sz w:val="28"/>
          <w:szCs w:val="28"/>
        </w:rPr>
        <w:t>ч</w:t>
      </w:r>
      <w:r w:rsidRPr="00B66344">
        <w:rPr>
          <w:rFonts w:ascii="Times New Roman" w:hAnsi="Times New Roman" w:cs="Times New Roman"/>
          <w:color w:val="000000"/>
          <w:sz w:val="28"/>
          <w:szCs w:val="28"/>
        </w:rPr>
        <w:t>е</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 xml:space="preserve">ня </w:t>
      </w:r>
      <w:r w:rsidRPr="00B66344">
        <w:rPr>
          <w:rFonts w:ascii="Times New Roman" w:hAnsi="Times New Roman" w:cs="Times New Roman"/>
          <w:color w:val="000000"/>
          <w:spacing w:val="-2"/>
          <w:sz w:val="28"/>
          <w:szCs w:val="28"/>
        </w:rPr>
        <w:t>я</w:t>
      </w:r>
      <w:r w:rsidRPr="00B66344">
        <w:rPr>
          <w:rFonts w:ascii="Times New Roman" w:hAnsi="Times New Roman" w:cs="Times New Roman"/>
          <w:color w:val="000000"/>
          <w:sz w:val="28"/>
          <w:szCs w:val="28"/>
        </w:rPr>
        <w:t>к</w:t>
      </w:r>
      <w:r w:rsidRPr="00B66344">
        <w:rPr>
          <w:rFonts w:ascii="Times New Roman" w:hAnsi="Times New Roman" w:cs="Times New Roman"/>
          <w:color w:val="000000"/>
          <w:spacing w:val="1"/>
          <w:sz w:val="28"/>
          <w:szCs w:val="28"/>
        </w:rPr>
        <w:t>о</w:t>
      </w:r>
      <w:r w:rsidRPr="00B66344">
        <w:rPr>
          <w:rFonts w:ascii="Times New Roman" w:hAnsi="Times New Roman" w:cs="Times New Roman"/>
          <w:color w:val="000000"/>
          <w:spacing w:val="-3"/>
          <w:sz w:val="28"/>
          <w:szCs w:val="28"/>
        </w:rPr>
        <w:t>с</w:t>
      </w:r>
      <w:r w:rsidRPr="00B66344">
        <w:rPr>
          <w:rFonts w:ascii="Times New Roman" w:hAnsi="Times New Roman" w:cs="Times New Roman"/>
          <w:color w:val="000000"/>
          <w:sz w:val="28"/>
          <w:szCs w:val="28"/>
        </w:rPr>
        <w:t>ті вищ</w:t>
      </w:r>
      <w:r w:rsidRPr="00B66344">
        <w:rPr>
          <w:rFonts w:ascii="Times New Roman" w:hAnsi="Times New Roman" w:cs="Times New Roman"/>
          <w:color w:val="000000"/>
          <w:spacing w:val="-1"/>
          <w:sz w:val="28"/>
          <w:szCs w:val="28"/>
        </w:rPr>
        <w:t>о</w:t>
      </w:r>
      <w:r w:rsidRPr="00B66344">
        <w:rPr>
          <w:rFonts w:ascii="Times New Roman" w:hAnsi="Times New Roman" w:cs="Times New Roman"/>
          <w:color w:val="000000"/>
          <w:sz w:val="28"/>
          <w:szCs w:val="28"/>
        </w:rPr>
        <w:t>ї осві</w:t>
      </w:r>
      <w:r w:rsidRPr="00B66344">
        <w:rPr>
          <w:rFonts w:ascii="Times New Roman" w:hAnsi="Times New Roman" w:cs="Times New Roman"/>
          <w:color w:val="000000"/>
          <w:spacing w:val="-2"/>
          <w:sz w:val="28"/>
          <w:szCs w:val="28"/>
        </w:rPr>
        <w:t>т</w:t>
      </w:r>
      <w:r w:rsidRPr="00B66344">
        <w:rPr>
          <w:rFonts w:ascii="Times New Roman" w:hAnsi="Times New Roman" w:cs="Times New Roman"/>
          <w:color w:val="000000"/>
          <w:sz w:val="28"/>
          <w:szCs w:val="28"/>
        </w:rPr>
        <w:t>и</w:t>
      </w:r>
      <w:r w:rsidRPr="00B66344">
        <w:rPr>
          <w:rFonts w:ascii="Times New Roman" w:hAnsi="Times New Roman" w:cs="Times New Roman"/>
          <w:color w:val="000000"/>
          <w:spacing w:val="7"/>
          <w:sz w:val="28"/>
          <w:szCs w:val="28"/>
        </w:rPr>
        <w:t xml:space="preserve">в Державному університеті інтелектуальних технологій і зв’язку </w:t>
      </w:r>
      <w:r w:rsidRPr="00B66344">
        <w:rPr>
          <w:rFonts w:ascii="Times New Roman" w:hAnsi="Times New Roman" w:cs="Times New Roman"/>
          <w:color w:val="000000"/>
          <w:sz w:val="28"/>
          <w:szCs w:val="28"/>
        </w:rPr>
        <w:t>скл</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z w:val="28"/>
          <w:szCs w:val="28"/>
        </w:rPr>
        <w:t>д</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z w:val="28"/>
          <w:szCs w:val="28"/>
        </w:rPr>
        <w:t>єт</w:t>
      </w:r>
      <w:r w:rsidRPr="00B66344">
        <w:rPr>
          <w:rFonts w:ascii="Times New Roman" w:hAnsi="Times New Roman" w:cs="Times New Roman"/>
          <w:color w:val="000000"/>
          <w:spacing w:val="-2"/>
          <w:sz w:val="28"/>
          <w:szCs w:val="28"/>
        </w:rPr>
        <w:t>ь</w:t>
      </w:r>
      <w:r w:rsidRPr="00B66344">
        <w:rPr>
          <w:rFonts w:ascii="Times New Roman" w:hAnsi="Times New Roman" w:cs="Times New Roman"/>
          <w:color w:val="000000"/>
          <w:sz w:val="28"/>
          <w:szCs w:val="28"/>
        </w:rPr>
        <w:t>ся з так</w:t>
      </w:r>
      <w:r w:rsidRPr="00B66344">
        <w:rPr>
          <w:rFonts w:ascii="Times New Roman" w:hAnsi="Times New Roman" w:cs="Times New Roman"/>
          <w:color w:val="000000"/>
          <w:spacing w:val="-2"/>
          <w:sz w:val="28"/>
          <w:szCs w:val="28"/>
        </w:rPr>
        <w:t>и</w:t>
      </w:r>
      <w:r w:rsidRPr="00B66344">
        <w:rPr>
          <w:rFonts w:ascii="Times New Roman" w:hAnsi="Times New Roman" w:cs="Times New Roman"/>
          <w:color w:val="000000"/>
          <w:sz w:val="28"/>
          <w:szCs w:val="28"/>
        </w:rPr>
        <w:t xml:space="preserve">х </w:t>
      </w:r>
      <w:r w:rsidRPr="00B66344">
        <w:rPr>
          <w:rFonts w:ascii="Times New Roman" w:hAnsi="Times New Roman" w:cs="Times New Roman"/>
          <w:color w:val="000000"/>
          <w:spacing w:val="-2"/>
          <w:sz w:val="28"/>
          <w:szCs w:val="28"/>
        </w:rPr>
        <w:t>пр</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2"/>
          <w:sz w:val="28"/>
          <w:szCs w:val="28"/>
        </w:rPr>
        <w:t>ц</w:t>
      </w:r>
      <w:r w:rsidRPr="00B66344">
        <w:rPr>
          <w:rFonts w:ascii="Times New Roman" w:hAnsi="Times New Roman" w:cs="Times New Roman"/>
          <w:color w:val="000000"/>
          <w:spacing w:val="-3"/>
          <w:sz w:val="28"/>
          <w:szCs w:val="28"/>
        </w:rPr>
        <w:t>е</w:t>
      </w:r>
      <w:r w:rsidRPr="00B66344">
        <w:rPr>
          <w:rFonts w:ascii="Times New Roman" w:hAnsi="Times New Roman" w:cs="Times New Roman"/>
          <w:color w:val="000000"/>
          <w:sz w:val="28"/>
          <w:szCs w:val="28"/>
        </w:rPr>
        <w:t>д</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р і за</w:t>
      </w:r>
      <w:r w:rsidRPr="00B66344">
        <w:rPr>
          <w:rFonts w:ascii="Times New Roman" w:hAnsi="Times New Roman" w:cs="Times New Roman"/>
          <w:color w:val="000000"/>
          <w:spacing w:val="-2"/>
          <w:sz w:val="28"/>
          <w:szCs w:val="28"/>
        </w:rPr>
        <w:t>хо</w:t>
      </w:r>
      <w:r w:rsidRPr="00B66344">
        <w:rPr>
          <w:rFonts w:ascii="Times New Roman" w:hAnsi="Times New Roman" w:cs="Times New Roman"/>
          <w:color w:val="000000"/>
          <w:sz w:val="28"/>
          <w:szCs w:val="28"/>
        </w:rPr>
        <w:t>дів, пе</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е</w:t>
      </w:r>
      <w:r w:rsidRPr="00B66344">
        <w:rPr>
          <w:rFonts w:ascii="Times New Roman" w:hAnsi="Times New Roman" w:cs="Times New Roman"/>
          <w:color w:val="000000"/>
          <w:spacing w:val="-2"/>
          <w:sz w:val="28"/>
          <w:szCs w:val="28"/>
        </w:rPr>
        <w:t>д</w:t>
      </w:r>
      <w:r w:rsidRPr="00B66344">
        <w:rPr>
          <w:rFonts w:ascii="Times New Roman" w:hAnsi="Times New Roman" w:cs="Times New Roman"/>
          <w:color w:val="000000"/>
          <w:sz w:val="28"/>
          <w:szCs w:val="28"/>
        </w:rPr>
        <w:t>бач</w:t>
      </w:r>
      <w:r w:rsidRPr="00B66344">
        <w:rPr>
          <w:rFonts w:ascii="Times New Roman" w:hAnsi="Times New Roman" w:cs="Times New Roman"/>
          <w:color w:val="000000"/>
          <w:spacing w:val="-2"/>
          <w:sz w:val="28"/>
          <w:szCs w:val="28"/>
        </w:rPr>
        <w:t>ен</w:t>
      </w:r>
      <w:r w:rsidRPr="00B66344">
        <w:rPr>
          <w:rFonts w:ascii="Times New Roman" w:hAnsi="Times New Roman" w:cs="Times New Roman"/>
          <w:color w:val="000000"/>
          <w:sz w:val="28"/>
          <w:szCs w:val="28"/>
        </w:rPr>
        <w:t>их За</w:t>
      </w:r>
      <w:r w:rsidRPr="00B66344">
        <w:rPr>
          <w:rFonts w:ascii="Times New Roman" w:hAnsi="Times New Roman" w:cs="Times New Roman"/>
          <w:color w:val="000000"/>
          <w:spacing w:val="-2"/>
          <w:sz w:val="28"/>
          <w:szCs w:val="28"/>
        </w:rPr>
        <w:t>к</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 xml:space="preserve">ом </w:t>
      </w:r>
      <w:r w:rsidRPr="00B66344">
        <w:rPr>
          <w:rFonts w:ascii="Times New Roman" w:hAnsi="Times New Roman" w:cs="Times New Roman"/>
          <w:color w:val="000000"/>
          <w:spacing w:val="-2"/>
          <w:sz w:val="28"/>
          <w:szCs w:val="28"/>
        </w:rPr>
        <w:t>У</w:t>
      </w:r>
      <w:r w:rsidRPr="00B66344">
        <w:rPr>
          <w:rFonts w:ascii="Times New Roman" w:hAnsi="Times New Roman" w:cs="Times New Roman"/>
          <w:color w:val="000000"/>
          <w:sz w:val="28"/>
          <w:szCs w:val="28"/>
        </w:rPr>
        <w:t>к</w:t>
      </w:r>
      <w:r w:rsidRPr="00B66344">
        <w:rPr>
          <w:rFonts w:ascii="Times New Roman" w:hAnsi="Times New Roman" w:cs="Times New Roman"/>
          <w:color w:val="000000"/>
          <w:spacing w:val="1"/>
          <w:sz w:val="28"/>
          <w:szCs w:val="28"/>
        </w:rPr>
        <w:t>р</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z w:val="28"/>
          <w:szCs w:val="28"/>
        </w:rPr>
        <w:t>ї</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 xml:space="preserve">и </w:t>
      </w:r>
      <w:r w:rsidRPr="00B66344">
        <w:rPr>
          <w:rFonts w:ascii="Times New Roman" w:hAnsi="Times New Roman" w:cs="Times New Roman"/>
          <w:color w:val="000000"/>
          <w:spacing w:val="-2"/>
          <w:sz w:val="28"/>
          <w:szCs w:val="28"/>
        </w:rPr>
        <w:t>«П</w:t>
      </w:r>
      <w:r w:rsidRPr="00B66344">
        <w:rPr>
          <w:rFonts w:ascii="Times New Roman" w:hAnsi="Times New Roman" w:cs="Times New Roman"/>
          <w:color w:val="000000"/>
          <w:sz w:val="28"/>
          <w:szCs w:val="28"/>
        </w:rPr>
        <w:t xml:space="preserve">ро </w:t>
      </w:r>
      <w:r w:rsidRPr="00B66344">
        <w:rPr>
          <w:rFonts w:ascii="Times New Roman" w:hAnsi="Times New Roman" w:cs="Times New Roman"/>
          <w:color w:val="000000"/>
          <w:spacing w:val="-2"/>
          <w:sz w:val="28"/>
          <w:szCs w:val="28"/>
        </w:rPr>
        <w:t>в</w:t>
      </w:r>
      <w:r w:rsidRPr="00B66344">
        <w:rPr>
          <w:rFonts w:ascii="Times New Roman" w:hAnsi="Times New Roman" w:cs="Times New Roman"/>
          <w:color w:val="000000"/>
          <w:sz w:val="28"/>
          <w:szCs w:val="28"/>
        </w:rPr>
        <w:t>ищу осв</w:t>
      </w:r>
      <w:r w:rsidRPr="00B66344">
        <w:rPr>
          <w:rFonts w:ascii="Times New Roman" w:hAnsi="Times New Roman" w:cs="Times New Roman"/>
          <w:color w:val="000000"/>
          <w:spacing w:val="2"/>
          <w:sz w:val="28"/>
          <w:szCs w:val="28"/>
        </w:rPr>
        <w:t>і</w:t>
      </w:r>
      <w:r w:rsidRPr="00B66344">
        <w:rPr>
          <w:rFonts w:ascii="Times New Roman" w:hAnsi="Times New Roman" w:cs="Times New Roman"/>
          <w:color w:val="000000"/>
          <w:sz w:val="28"/>
          <w:szCs w:val="28"/>
        </w:rPr>
        <w:t>т</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pacing w:val="-2"/>
          <w:sz w:val="28"/>
          <w:szCs w:val="28"/>
        </w:rPr>
        <w:t>»</w:t>
      </w:r>
      <w:r w:rsidRPr="00B66344">
        <w:rPr>
          <w:rFonts w:ascii="Times New Roman" w:hAnsi="Times New Roman" w:cs="Times New Roman"/>
          <w:color w:val="000000"/>
          <w:sz w:val="28"/>
          <w:szCs w:val="28"/>
        </w:rPr>
        <w:t>:</w:t>
      </w:r>
    </w:p>
    <w:p w14:paraId="77CACA0D" w14:textId="77777777" w:rsidR="00E21D1D" w:rsidRPr="00B66344" w:rsidRDefault="00E21D1D" w:rsidP="00E21D1D">
      <w:pPr>
        <w:pStyle w:val="a4"/>
        <w:widowControl w:val="0"/>
        <w:numPr>
          <w:ilvl w:val="0"/>
          <w:numId w:val="16"/>
        </w:numPr>
        <w:tabs>
          <w:tab w:val="left" w:pos="993"/>
        </w:tabs>
        <w:spacing w:after="0" w:line="400" w:lineRule="exact"/>
        <w:ind w:left="0" w:firstLine="595"/>
        <w:jc w:val="both"/>
        <w:rPr>
          <w:rFonts w:ascii="Times New Roman" w:hAnsi="Times New Roman" w:cs="Times New Roman"/>
          <w:color w:val="000000"/>
          <w:sz w:val="28"/>
          <w:szCs w:val="28"/>
        </w:rPr>
      </w:pPr>
      <w:r w:rsidRPr="00B66344">
        <w:rPr>
          <w:rFonts w:ascii="Times New Roman" w:hAnsi="Times New Roman" w:cs="Times New Roman"/>
          <w:color w:val="000000"/>
          <w:sz w:val="28"/>
          <w:szCs w:val="28"/>
        </w:rPr>
        <w:t>Визна</w:t>
      </w:r>
      <w:r w:rsidRPr="00B66344">
        <w:rPr>
          <w:rFonts w:ascii="Times New Roman" w:hAnsi="Times New Roman" w:cs="Times New Roman"/>
          <w:color w:val="000000"/>
          <w:spacing w:val="-2"/>
          <w:sz w:val="28"/>
          <w:szCs w:val="28"/>
        </w:rPr>
        <w:t>ч</w:t>
      </w:r>
      <w:r w:rsidRPr="00B66344">
        <w:rPr>
          <w:rFonts w:ascii="Times New Roman" w:hAnsi="Times New Roman" w:cs="Times New Roman"/>
          <w:color w:val="000000"/>
          <w:sz w:val="28"/>
          <w:szCs w:val="28"/>
        </w:rPr>
        <w:t>е</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ня п</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и</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ц</w:t>
      </w:r>
      <w:r w:rsidRPr="00B66344">
        <w:rPr>
          <w:rFonts w:ascii="Times New Roman" w:hAnsi="Times New Roman" w:cs="Times New Roman"/>
          <w:color w:val="000000"/>
          <w:spacing w:val="-2"/>
          <w:sz w:val="28"/>
          <w:szCs w:val="28"/>
        </w:rPr>
        <w:t>и</w:t>
      </w:r>
      <w:r w:rsidRPr="00B66344">
        <w:rPr>
          <w:rFonts w:ascii="Times New Roman" w:hAnsi="Times New Roman" w:cs="Times New Roman"/>
          <w:color w:val="000000"/>
          <w:sz w:val="28"/>
          <w:szCs w:val="28"/>
        </w:rPr>
        <w:t>пів та п</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2"/>
          <w:sz w:val="28"/>
          <w:szCs w:val="28"/>
        </w:rPr>
        <w:t>ц</w:t>
      </w:r>
      <w:r w:rsidRPr="00B66344">
        <w:rPr>
          <w:rFonts w:ascii="Times New Roman" w:hAnsi="Times New Roman" w:cs="Times New Roman"/>
          <w:color w:val="000000"/>
          <w:sz w:val="28"/>
          <w:szCs w:val="28"/>
        </w:rPr>
        <w:t>ед</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 xml:space="preserve">р </w:t>
      </w:r>
      <w:r w:rsidRPr="00B66344">
        <w:rPr>
          <w:rFonts w:ascii="Times New Roman" w:hAnsi="Times New Roman" w:cs="Times New Roman"/>
          <w:color w:val="000000"/>
          <w:spacing w:val="-2"/>
          <w:sz w:val="28"/>
          <w:szCs w:val="28"/>
        </w:rPr>
        <w:t>з</w:t>
      </w:r>
      <w:r w:rsidRPr="00B66344">
        <w:rPr>
          <w:rFonts w:ascii="Times New Roman" w:hAnsi="Times New Roman" w:cs="Times New Roman"/>
          <w:color w:val="000000"/>
          <w:sz w:val="28"/>
          <w:szCs w:val="28"/>
        </w:rPr>
        <w:t>аб</w:t>
      </w:r>
      <w:r w:rsidRPr="00B66344">
        <w:rPr>
          <w:rFonts w:ascii="Times New Roman" w:hAnsi="Times New Roman" w:cs="Times New Roman"/>
          <w:color w:val="000000"/>
          <w:spacing w:val="-3"/>
          <w:sz w:val="28"/>
          <w:szCs w:val="28"/>
        </w:rPr>
        <w:t>е</w:t>
      </w:r>
      <w:r w:rsidRPr="00B66344">
        <w:rPr>
          <w:rFonts w:ascii="Times New Roman" w:hAnsi="Times New Roman" w:cs="Times New Roman"/>
          <w:color w:val="000000"/>
          <w:sz w:val="28"/>
          <w:szCs w:val="28"/>
        </w:rPr>
        <w:t>зпеч</w:t>
      </w:r>
      <w:r w:rsidRPr="00B66344">
        <w:rPr>
          <w:rFonts w:ascii="Times New Roman" w:hAnsi="Times New Roman" w:cs="Times New Roman"/>
          <w:color w:val="000000"/>
          <w:spacing w:val="-3"/>
          <w:sz w:val="28"/>
          <w:szCs w:val="28"/>
        </w:rPr>
        <w:t>е</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я я</w:t>
      </w:r>
      <w:r w:rsidRPr="00B66344">
        <w:rPr>
          <w:rFonts w:ascii="Times New Roman" w:hAnsi="Times New Roman" w:cs="Times New Roman"/>
          <w:color w:val="000000"/>
          <w:spacing w:val="-2"/>
          <w:sz w:val="28"/>
          <w:szCs w:val="28"/>
        </w:rPr>
        <w:t>к</w:t>
      </w:r>
      <w:r w:rsidRPr="00B66344">
        <w:rPr>
          <w:rFonts w:ascii="Times New Roman" w:hAnsi="Times New Roman" w:cs="Times New Roman"/>
          <w:color w:val="000000"/>
          <w:sz w:val="28"/>
          <w:szCs w:val="28"/>
        </w:rPr>
        <w:t>ос</w:t>
      </w:r>
      <w:r w:rsidRPr="00B66344">
        <w:rPr>
          <w:rFonts w:ascii="Times New Roman" w:hAnsi="Times New Roman" w:cs="Times New Roman"/>
          <w:color w:val="000000"/>
          <w:spacing w:val="-3"/>
          <w:sz w:val="28"/>
          <w:szCs w:val="28"/>
        </w:rPr>
        <w:t>т</w:t>
      </w:r>
      <w:r w:rsidRPr="00B66344">
        <w:rPr>
          <w:rFonts w:ascii="Times New Roman" w:hAnsi="Times New Roman" w:cs="Times New Roman"/>
          <w:color w:val="000000"/>
          <w:sz w:val="28"/>
          <w:szCs w:val="28"/>
        </w:rPr>
        <w:t xml:space="preserve">і </w:t>
      </w:r>
      <w:r w:rsidRPr="00B66344">
        <w:rPr>
          <w:rFonts w:ascii="Times New Roman" w:hAnsi="Times New Roman" w:cs="Times New Roman"/>
          <w:color w:val="000000"/>
          <w:spacing w:val="-2"/>
          <w:sz w:val="28"/>
          <w:szCs w:val="28"/>
        </w:rPr>
        <w:t>в</w:t>
      </w:r>
      <w:r w:rsidRPr="00B66344">
        <w:rPr>
          <w:rFonts w:ascii="Times New Roman" w:hAnsi="Times New Roman" w:cs="Times New Roman"/>
          <w:color w:val="000000"/>
          <w:sz w:val="28"/>
          <w:szCs w:val="28"/>
        </w:rPr>
        <w:t>и</w:t>
      </w:r>
      <w:r w:rsidRPr="00B66344">
        <w:rPr>
          <w:rFonts w:ascii="Times New Roman" w:hAnsi="Times New Roman" w:cs="Times New Roman"/>
          <w:color w:val="000000"/>
          <w:spacing w:val="-3"/>
          <w:sz w:val="28"/>
          <w:szCs w:val="28"/>
        </w:rPr>
        <w:t>щ</w:t>
      </w:r>
      <w:r w:rsidRPr="00B66344">
        <w:rPr>
          <w:rFonts w:ascii="Times New Roman" w:hAnsi="Times New Roman" w:cs="Times New Roman"/>
          <w:color w:val="000000"/>
          <w:sz w:val="28"/>
          <w:szCs w:val="28"/>
        </w:rPr>
        <w:t>ої осві</w:t>
      </w:r>
      <w:r w:rsidRPr="00B66344">
        <w:rPr>
          <w:rFonts w:ascii="Times New Roman" w:hAnsi="Times New Roman" w:cs="Times New Roman"/>
          <w:color w:val="000000"/>
          <w:spacing w:val="-2"/>
          <w:sz w:val="28"/>
          <w:szCs w:val="28"/>
        </w:rPr>
        <w:t>ти</w:t>
      </w:r>
      <w:r w:rsidRPr="00B66344">
        <w:rPr>
          <w:rFonts w:ascii="Times New Roman" w:hAnsi="Times New Roman" w:cs="Times New Roman"/>
          <w:color w:val="000000"/>
          <w:sz w:val="28"/>
          <w:szCs w:val="28"/>
        </w:rPr>
        <w:t>;</w:t>
      </w:r>
    </w:p>
    <w:p w14:paraId="39B65F0A" w14:textId="77777777" w:rsidR="00E21D1D" w:rsidRPr="00B66344" w:rsidRDefault="00E21D1D" w:rsidP="00E21D1D">
      <w:pPr>
        <w:pStyle w:val="a4"/>
        <w:widowControl w:val="0"/>
        <w:numPr>
          <w:ilvl w:val="0"/>
          <w:numId w:val="16"/>
        </w:numPr>
        <w:tabs>
          <w:tab w:val="left" w:pos="993"/>
          <w:tab w:val="left" w:pos="10348"/>
        </w:tabs>
        <w:spacing w:after="0" w:line="400" w:lineRule="exact"/>
        <w:ind w:left="0" w:firstLine="595"/>
        <w:jc w:val="both"/>
        <w:rPr>
          <w:rFonts w:ascii="Times New Roman" w:hAnsi="Times New Roman" w:cs="Times New Roman"/>
          <w:color w:val="000000"/>
          <w:sz w:val="28"/>
          <w:szCs w:val="28"/>
        </w:rPr>
      </w:pPr>
      <w:r w:rsidRPr="00B66344">
        <w:rPr>
          <w:rFonts w:ascii="Times New Roman" w:hAnsi="Times New Roman" w:cs="Times New Roman"/>
          <w:color w:val="000000"/>
          <w:sz w:val="28"/>
          <w:szCs w:val="28"/>
        </w:rPr>
        <w:t>здійс</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е</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 xml:space="preserve">ня </w:t>
      </w:r>
      <w:r w:rsidRPr="00B66344">
        <w:rPr>
          <w:rFonts w:ascii="Times New Roman" w:hAnsi="Times New Roman" w:cs="Times New Roman"/>
          <w:color w:val="000000"/>
          <w:spacing w:val="-3"/>
          <w:sz w:val="28"/>
          <w:szCs w:val="28"/>
        </w:rPr>
        <w:t>м</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і</w:t>
      </w:r>
      <w:r w:rsidRPr="00B66344">
        <w:rPr>
          <w:rFonts w:ascii="Times New Roman" w:hAnsi="Times New Roman" w:cs="Times New Roman"/>
          <w:color w:val="000000"/>
          <w:spacing w:val="-3"/>
          <w:sz w:val="28"/>
          <w:szCs w:val="28"/>
        </w:rPr>
        <w:t>т</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 xml:space="preserve">ингу </w:t>
      </w:r>
      <w:r w:rsidRPr="00B66344">
        <w:rPr>
          <w:rFonts w:ascii="Times New Roman" w:hAnsi="Times New Roman" w:cs="Times New Roman"/>
          <w:color w:val="000000"/>
          <w:spacing w:val="-1"/>
          <w:sz w:val="28"/>
          <w:szCs w:val="28"/>
        </w:rPr>
        <w:t>т</w:t>
      </w:r>
      <w:r w:rsidRPr="00B66344">
        <w:rPr>
          <w:rFonts w:ascii="Times New Roman" w:hAnsi="Times New Roman" w:cs="Times New Roman"/>
          <w:color w:val="000000"/>
          <w:sz w:val="28"/>
          <w:szCs w:val="28"/>
        </w:rPr>
        <w:t>а періо</w:t>
      </w:r>
      <w:r w:rsidRPr="00B66344">
        <w:rPr>
          <w:rFonts w:ascii="Times New Roman" w:hAnsi="Times New Roman" w:cs="Times New Roman"/>
          <w:color w:val="000000"/>
          <w:spacing w:val="-2"/>
          <w:sz w:val="28"/>
          <w:szCs w:val="28"/>
        </w:rPr>
        <w:t>д</w:t>
      </w:r>
      <w:r w:rsidRPr="00B66344">
        <w:rPr>
          <w:rFonts w:ascii="Times New Roman" w:hAnsi="Times New Roman" w:cs="Times New Roman"/>
          <w:color w:val="000000"/>
          <w:sz w:val="28"/>
          <w:szCs w:val="28"/>
        </w:rPr>
        <w:t>и</w:t>
      </w:r>
      <w:r w:rsidRPr="00B66344">
        <w:rPr>
          <w:rFonts w:ascii="Times New Roman" w:hAnsi="Times New Roman" w:cs="Times New Roman"/>
          <w:color w:val="000000"/>
          <w:spacing w:val="-2"/>
          <w:sz w:val="28"/>
          <w:szCs w:val="28"/>
        </w:rPr>
        <w:t>ч</w:t>
      </w:r>
      <w:r w:rsidRPr="00B66344">
        <w:rPr>
          <w:rFonts w:ascii="Times New Roman" w:hAnsi="Times New Roman" w:cs="Times New Roman"/>
          <w:color w:val="000000"/>
          <w:sz w:val="28"/>
          <w:szCs w:val="28"/>
        </w:rPr>
        <w:t>но</w:t>
      </w:r>
      <w:r w:rsidRPr="00B66344">
        <w:rPr>
          <w:rFonts w:ascii="Times New Roman" w:hAnsi="Times New Roman" w:cs="Times New Roman"/>
          <w:color w:val="000000"/>
          <w:spacing w:val="-3"/>
          <w:sz w:val="28"/>
          <w:szCs w:val="28"/>
        </w:rPr>
        <w:t>г</w:t>
      </w:r>
      <w:r w:rsidRPr="00B66344">
        <w:rPr>
          <w:rFonts w:ascii="Times New Roman" w:hAnsi="Times New Roman" w:cs="Times New Roman"/>
          <w:color w:val="000000"/>
          <w:sz w:val="28"/>
          <w:szCs w:val="28"/>
        </w:rPr>
        <w:t>о п</w:t>
      </w:r>
      <w:r w:rsidRPr="00B66344">
        <w:rPr>
          <w:rFonts w:ascii="Times New Roman" w:hAnsi="Times New Roman" w:cs="Times New Roman"/>
          <w:color w:val="000000"/>
          <w:spacing w:val="-2"/>
          <w:sz w:val="28"/>
          <w:szCs w:val="28"/>
        </w:rPr>
        <w:t>е</w:t>
      </w:r>
      <w:r w:rsidRPr="00B66344">
        <w:rPr>
          <w:rFonts w:ascii="Times New Roman" w:hAnsi="Times New Roman" w:cs="Times New Roman"/>
          <w:color w:val="000000"/>
          <w:sz w:val="28"/>
          <w:szCs w:val="28"/>
        </w:rPr>
        <w:t>регл</w:t>
      </w:r>
      <w:r w:rsidRPr="00B66344">
        <w:rPr>
          <w:rFonts w:ascii="Times New Roman" w:hAnsi="Times New Roman" w:cs="Times New Roman"/>
          <w:color w:val="000000"/>
          <w:spacing w:val="-3"/>
          <w:sz w:val="28"/>
          <w:szCs w:val="28"/>
        </w:rPr>
        <w:t>я</w:t>
      </w:r>
      <w:r w:rsidRPr="00B66344">
        <w:rPr>
          <w:rFonts w:ascii="Times New Roman" w:hAnsi="Times New Roman" w:cs="Times New Roman"/>
          <w:color w:val="000000"/>
          <w:sz w:val="28"/>
          <w:szCs w:val="28"/>
        </w:rPr>
        <w:t>ду осв</w:t>
      </w:r>
      <w:r w:rsidRPr="00B66344">
        <w:rPr>
          <w:rFonts w:ascii="Times New Roman" w:hAnsi="Times New Roman" w:cs="Times New Roman"/>
          <w:color w:val="000000"/>
          <w:spacing w:val="1"/>
          <w:sz w:val="28"/>
          <w:szCs w:val="28"/>
        </w:rPr>
        <w:t>і</w:t>
      </w:r>
      <w:r w:rsidRPr="00B66344">
        <w:rPr>
          <w:rFonts w:ascii="Times New Roman" w:hAnsi="Times New Roman" w:cs="Times New Roman"/>
          <w:color w:val="000000"/>
          <w:sz w:val="28"/>
          <w:szCs w:val="28"/>
        </w:rPr>
        <w:t>т</w:t>
      </w:r>
      <w:r w:rsidRPr="00B66344">
        <w:rPr>
          <w:rFonts w:ascii="Times New Roman" w:hAnsi="Times New Roman" w:cs="Times New Roman"/>
          <w:color w:val="000000"/>
          <w:spacing w:val="-2"/>
          <w:sz w:val="28"/>
          <w:szCs w:val="28"/>
        </w:rPr>
        <w:t>ні</w:t>
      </w:r>
      <w:r w:rsidRPr="00B66344">
        <w:rPr>
          <w:rFonts w:ascii="Times New Roman" w:hAnsi="Times New Roman" w:cs="Times New Roman"/>
          <w:color w:val="000000"/>
          <w:sz w:val="28"/>
          <w:szCs w:val="28"/>
        </w:rPr>
        <w:t>х про</w:t>
      </w:r>
      <w:r w:rsidRPr="00B66344">
        <w:rPr>
          <w:rFonts w:ascii="Times New Roman" w:hAnsi="Times New Roman" w:cs="Times New Roman"/>
          <w:color w:val="000000"/>
          <w:spacing w:val="-2"/>
          <w:sz w:val="28"/>
          <w:szCs w:val="28"/>
        </w:rPr>
        <w:t>г</w:t>
      </w:r>
      <w:r w:rsidRPr="00B66344">
        <w:rPr>
          <w:rFonts w:ascii="Times New Roman" w:hAnsi="Times New Roman" w:cs="Times New Roman"/>
          <w:color w:val="000000"/>
          <w:sz w:val="28"/>
          <w:szCs w:val="28"/>
        </w:rPr>
        <w:t>рам;</w:t>
      </w:r>
    </w:p>
    <w:p w14:paraId="2468E876" w14:textId="77777777" w:rsidR="00E21D1D" w:rsidRPr="00B66344" w:rsidRDefault="00E21D1D" w:rsidP="00E21D1D">
      <w:pPr>
        <w:pStyle w:val="a4"/>
        <w:widowControl w:val="0"/>
        <w:numPr>
          <w:ilvl w:val="0"/>
          <w:numId w:val="16"/>
        </w:numPr>
        <w:tabs>
          <w:tab w:val="left" w:pos="993"/>
        </w:tabs>
        <w:spacing w:after="0" w:line="400" w:lineRule="exact"/>
        <w:ind w:left="0" w:firstLine="595"/>
        <w:jc w:val="both"/>
        <w:rPr>
          <w:rFonts w:ascii="Times New Roman" w:hAnsi="Times New Roman" w:cs="Times New Roman"/>
          <w:color w:val="000000"/>
          <w:sz w:val="28"/>
          <w:szCs w:val="28"/>
        </w:rPr>
      </w:pPr>
      <w:r w:rsidRPr="00B66344">
        <w:rPr>
          <w:rFonts w:ascii="Times New Roman" w:hAnsi="Times New Roman" w:cs="Times New Roman"/>
          <w:color w:val="000000"/>
          <w:sz w:val="28"/>
          <w:szCs w:val="28"/>
        </w:rPr>
        <w:t>що</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і</w:t>
      </w:r>
      <w:r w:rsidRPr="00B66344">
        <w:rPr>
          <w:rFonts w:ascii="Times New Roman" w:hAnsi="Times New Roman" w:cs="Times New Roman"/>
          <w:color w:val="000000"/>
          <w:spacing w:val="-2"/>
          <w:sz w:val="28"/>
          <w:szCs w:val="28"/>
        </w:rPr>
        <w:t>ч</w:t>
      </w:r>
      <w:r w:rsidRPr="00B66344">
        <w:rPr>
          <w:rFonts w:ascii="Times New Roman" w:hAnsi="Times New Roman" w:cs="Times New Roman"/>
          <w:color w:val="000000"/>
          <w:sz w:val="28"/>
          <w:szCs w:val="28"/>
        </w:rPr>
        <w:t xml:space="preserve">не </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ц</w:t>
      </w:r>
      <w:r w:rsidRPr="00B66344">
        <w:rPr>
          <w:rFonts w:ascii="Times New Roman" w:hAnsi="Times New Roman" w:cs="Times New Roman"/>
          <w:color w:val="000000"/>
          <w:spacing w:val="-2"/>
          <w:sz w:val="28"/>
          <w:szCs w:val="28"/>
        </w:rPr>
        <w:t>і</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1"/>
          <w:sz w:val="28"/>
          <w:szCs w:val="28"/>
        </w:rPr>
        <w:t>ю</w:t>
      </w:r>
      <w:r w:rsidRPr="00B66344">
        <w:rPr>
          <w:rFonts w:ascii="Times New Roman" w:hAnsi="Times New Roman" w:cs="Times New Roman"/>
          <w:color w:val="000000"/>
          <w:sz w:val="28"/>
          <w:szCs w:val="28"/>
        </w:rPr>
        <w:t>ва</w:t>
      </w:r>
      <w:r w:rsidRPr="00B66344">
        <w:rPr>
          <w:rFonts w:ascii="Times New Roman" w:hAnsi="Times New Roman" w:cs="Times New Roman"/>
          <w:color w:val="000000"/>
          <w:spacing w:val="-2"/>
          <w:sz w:val="28"/>
          <w:szCs w:val="28"/>
        </w:rPr>
        <w:t>нн</w:t>
      </w:r>
      <w:r w:rsidRPr="00B66344">
        <w:rPr>
          <w:rFonts w:ascii="Times New Roman" w:hAnsi="Times New Roman" w:cs="Times New Roman"/>
          <w:color w:val="000000"/>
          <w:sz w:val="28"/>
          <w:szCs w:val="28"/>
        </w:rPr>
        <w:t>я з</w:t>
      </w:r>
      <w:r w:rsidRPr="00B66344">
        <w:rPr>
          <w:rFonts w:ascii="Times New Roman" w:hAnsi="Times New Roman" w:cs="Times New Roman"/>
          <w:color w:val="000000"/>
          <w:spacing w:val="-2"/>
          <w:sz w:val="28"/>
          <w:szCs w:val="28"/>
        </w:rPr>
        <w:t>д</w:t>
      </w:r>
      <w:r w:rsidRPr="00B66344">
        <w:rPr>
          <w:rFonts w:ascii="Times New Roman" w:hAnsi="Times New Roman" w:cs="Times New Roman"/>
          <w:color w:val="000000"/>
          <w:sz w:val="28"/>
          <w:szCs w:val="28"/>
        </w:rPr>
        <w:t>об</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вачів п</w:t>
      </w:r>
      <w:r w:rsidRPr="00B66344">
        <w:rPr>
          <w:rFonts w:ascii="Times New Roman" w:hAnsi="Times New Roman" w:cs="Times New Roman"/>
          <w:color w:val="000000"/>
          <w:spacing w:val="-3"/>
          <w:sz w:val="28"/>
          <w:szCs w:val="28"/>
        </w:rPr>
        <w:t>е</w:t>
      </w:r>
      <w:r w:rsidRPr="00B66344">
        <w:rPr>
          <w:rFonts w:ascii="Times New Roman" w:hAnsi="Times New Roman" w:cs="Times New Roman"/>
          <w:color w:val="000000"/>
          <w:sz w:val="28"/>
          <w:szCs w:val="28"/>
        </w:rPr>
        <w:t>рш</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го (бакалаврського) рі</w:t>
      </w:r>
      <w:r w:rsidRPr="00B66344">
        <w:rPr>
          <w:rFonts w:ascii="Times New Roman" w:hAnsi="Times New Roman" w:cs="Times New Roman"/>
          <w:color w:val="000000"/>
          <w:spacing w:val="-3"/>
          <w:sz w:val="28"/>
          <w:szCs w:val="28"/>
        </w:rPr>
        <w:t>в</w:t>
      </w:r>
      <w:r w:rsidRPr="00B66344">
        <w:rPr>
          <w:rFonts w:ascii="Times New Roman" w:hAnsi="Times New Roman" w:cs="Times New Roman"/>
          <w:color w:val="000000"/>
          <w:sz w:val="28"/>
          <w:szCs w:val="28"/>
        </w:rPr>
        <w:t xml:space="preserve">ня </w:t>
      </w:r>
      <w:r w:rsidRPr="00B66344">
        <w:rPr>
          <w:rFonts w:ascii="Times New Roman" w:hAnsi="Times New Roman" w:cs="Times New Roman"/>
          <w:color w:val="000000"/>
          <w:spacing w:val="-3"/>
          <w:sz w:val="28"/>
          <w:szCs w:val="28"/>
        </w:rPr>
        <w:t>в</w:t>
      </w:r>
      <w:r w:rsidRPr="00B66344">
        <w:rPr>
          <w:rFonts w:ascii="Times New Roman" w:hAnsi="Times New Roman" w:cs="Times New Roman"/>
          <w:color w:val="000000"/>
          <w:sz w:val="28"/>
          <w:szCs w:val="28"/>
        </w:rPr>
        <w:t>ищ</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ї ос</w:t>
      </w:r>
      <w:r w:rsidRPr="00B66344">
        <w:rPr>
          <w:rFonts w:ascii="Times New Roman" w:hAnsi="Times New Roman" w:cs="Times New Roman"/>
          <w:color w:val="000000"/>
          <w:spacing w:val="-3"/>
          <w:sz w:val="28"/>
          <w:szCs w:val="28"/>
        </w:rPr>
        <w:t>в</w:t>
      </w:r>
      <w:r w:rsidRPr="00B66344">
        <w:rPr>
          <w:rFonts w:ascii="Times New Roman" w:hAnsi="Times New Roman" w:cs="Times New Roman"/>
          <w:color w:val="000000"/>
          <w:sz w:val="28"/>
          <w:szCs w:val="28"/>
        </w:rPr>
        <w:t>іт</w:t>
      </w:r>
      <w:r w:rsidRPr="00B66344">
        <w:rPr>
          <w:rFonts w:ascii="Times New Roman" w:hAnsi="Times New Roman" w:cs="Times New Roman"/>
          <w:color w:val="000000"/>
          <w:spacing w:val="-1"/>
          <w:sz w:val="28"/>
          <w:szCs w:val="28"/>
        </w:rPr>
        <w:t>и</w:t>
      </w:r>
      <w:r w:rsidRPr="00B66344">
        <w:rPr>
          <w:rFonts w:ascii="Times New Roman" w:hAnsi="Times New Roman" w:cs="Times New Roman"/>
          <w:color w:val="000000"/>
          <w:sz w:val="28"/>
          <w:szCs w:val="28"/>
        </w:rPr>
        <w:t>, на</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к</w:t>
      </w:r>
      <w:r w:rsidRPr="00B66344">
        <w:rPr>
          <w:rFonts w:ascii="Times New Roman" w:hAnsi="Times New Roman" w:cs="Times New Roman"/>
          <w:color w:val="000000"/>
          <w:spacing w:val="1"/>
          <w:sz w:val="28"/>
          <w:szCs w:val="28"/>
        </w:rPr>
        <w:t>о</w:t>
      </w:r>
      <w:r w:rsidRPr="00B66344">
        <w:rPr>
          <w:rFonts w:ascii="Times New Roman" w:hAnsi="Times New Roman" w:cs="Times New Roman"/>
          <w:color w:val="000000"/>
          <w:sz w:val="28"/>
          <w:szCs w:val="28"/>
        </w:rPr>
        <w:t>в</w:t>
      </w:r>
      <w:r w:rsidRPr="00B66344">
        <w:rPr>
          <w:rFonts w:ascii="Times New Roman" w:hAnsi="Times New Roman" w:cs="Times New Roman"/>
          <w:color w:val="000000"/>
          <w:spacing w:val="1"/>
          <w:sz w:val="28"/>
          <w:szCs w:val="28"/>
        </w:rPr>
        <w:t>о</w:t>
      </w:r>
      <w:r w:rsidRPr="00B66344">
        <w:rPr>
          <w:rFonts w:ascii="Times New Roman" w:hAnsi="Times New Roman" w:cs="Times New Roman"/>
          <w:color w:val="000000"/>
          <w:spacing w:val="-3"/>
          <w:sz w:val="28"/>
          <w:szCs w:val="28"/>
        </w:rPr>
        <w:t>-</w:t>
      </w:r>
      <w:r w:rsidRPr="00B66344">
        <w:rPr>
          <w:rFonts w:ascii="Times New Roman" w:hAnsi="Times New Roman" w:cs="Times New Roman"/>
          <w:color w:val="000000"/>
          <w:sz w:val="28"/>
          <w:szCs w:val="28"/>
        </w:rPr>
        <w:t>п</w:t>
      </w:r>
      <w:r w:rsidRPr="00B66344">
        <w:rPr>
          <w:rFonts w:ascii="Times New Roman" w:hAnsi="Times New Roman" w:cs="Times New Roman"/>
          <w:color w:val="000000"/>
          <w:spacing w:val="-3"/>
          <w:sz w:val="28"/>
          <w:szCs w:val="28"/>
        </w:rPr>
        <w:t>е</w:t>
      </w:r>
      <w:r w:rsidRPr="00B66344">
        <w:rPr>
          <w:rFonts w:ascii="Times New Roman" w:hAnsi="Times New Roman" w:cs="Times New Roman"/>
          <w:color w:val="000000"/>
          <w:sz w:val="28"/>
          <w:szCs w:val="28"/>
        </w:rPr>
        <w:t>да</w:t>
      </w:r>
      <w:r w:rsidRPr="00B66344">
        <w:rPr>
          <w:rFonts w:ascii="Times New Roman" w:hAnsi="Times New Roman" w:cs="Times New Roman"/>
          <w:color w:val="000000"/>
          <w:spacing w:val="-3"/>
          <w:sz w:val="28"/>
          <w:szCs w:val="28"/>
        </w:rPr>
        <w:t>г</w:t>
      </w:r>
      <w:r w:rsidRPr="00B66344">
        <w:rPr>
          <w:rFonts w:ascii="Times New Roman" w:hAnsi="Times New Roman" w:cs="Times New Roman"/>
          <w:color w:val="000000"/>
          <w:sz w:val="28"/>
          <w:szCs w:val="28"/>
        </w:rPr>
        <w:t>ог</w:t>
      </w:r>
      <w:r w:rsidRPr="00B66344">
        <w:rPr>
          <w:rFonts w:ascii="Times New Roman" w:hAnsi="Times New Roman" w:cs="Times New Roman"/>
          <w:color w:val="000000"/>
          <w:spacing w:val="-2"/>
          <w:sz w:val="28"/>
          <w:szCs w:val="28"/>
        </w:rPr>
        <w:t>іч</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2"/>
          <w:sz w:val="28"/>
          <w:szCs w:val="28"/>
        </w:rPr>
        <w:t>и</w:t>
      </w:r>
      <w:r w:rsidRPr="00B66344">
        <w:rPr>
          <w:rFonts w:ascii="Times New Roman" w:hAnsi="Times New Roman" w:cs="Times New Roman"/>
          <w:color w:val="000000"/>
          <w:sz w:val="28"/>
          <w:szCs w:val="28"/>
        </w:rPr>
        <w:t>х пр</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pacing w:val="-2"/>
          <w:sz w:val="28"/>
          <w:szCs w:val="28"/>
        </w:rPr>
        <w:t>ц</w:t>
      </w:r>
      <w:r w:rsidRPr="00B66344">
        <w:rPr>
          <w:rFonts w:ascii="Times New Roman" w:hAnsi="Times New Roman" w:cs="Times New Roman"/>
          <w:color w:val="000000"/>
          <w:sz w:val="28"/>
          <w:szCs w:val="28"/>
        </w:rPr>
        <w:t>ів</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и</w:t>
      </w:r>
      <w:r w:rsidRPr="00B66344">
        <w:rPr>
          <w:rFonts w:ascii="Times New Roman" w:hAnsi="Times New Roman" w:cs="Times New Roman"/>
          <w:color w:val="000000"/>
          <w:spacing w:val="-2"/>
          <w:sz w:val="28"/>
          <w:szCs w:val="28"/>
        </w:rPr>
        <w:t>к</w:t>
      </w:r>
      <w:r w:rsidRPr="00B66344">
        <w:rPr>
          <w:rFonts w:ascii="Times New Roman" w:hAnsi="Times New Roman" w:cs="Times New Roman"/>
          <w:color w:val="000000"/>
          <w:sz w:val="28"/>
          <w:szCs w:val="28"/>
        </w:rPr>
        <w:t>ів ЗВО та рег</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pacing w:val="-1"/>
          <w:sz w:val="28"/>
          <w:szCs w:val="28"/>
        </w:rPr>
        <w:t>л</w:t>
      </w:r>
      <w:r w:rsidRPr="00B66344">
        <w:rPr>
          <w:rFonts w:ascii="Times New Roman" w:hAnsi="Times New Roman" w:cs="Times New Roman"/>
          <w:color w:val="000000"/>
          <w:sz w:val="28"/>
          <w:szCs w:val="28"/>
        </w:rPr>
        <w:t>я</w:t>
      </w:r>
      <w:r w:rsidRPr="00B66344">
        <w:rPr>
          <w:rFonts w:ascii="Times New Roman" w:hAnsi="Times New Roman" w:cs="Times New Roman"/>
          <w:color w:val="000000"/>
          <w:spacing w:val="1"/>
          <w:sz w:val="28"/>
          <w:szCs w:val="28"/>
        </w:rPr>
        <w:t>р</w:t>
      </w:r>
      <w:r w:rsidRPr="00B66344">
        <w:rPr>
          <w:rFonts w:ascii="Times New Roman" w:hAnsi="Times New Roman" w:cs="Times New Roman"/>
          <w:color w:val="000000"/>
          <w:sz w:val="28"/>
          <w:szCs w:val="28"/>
        </w:rPr>
        <w:t xml:space="preserve">не </w:t>
      </w:r>
      <w:r w:rsidRPr="00B66344">
        <w:rPr>
          <w:rFonts w:ascii="Times New Roman" w:hAnsi="Times New Roman" w:cs="Times New Roman"/>
          <w:color w:val="000000"/>
          <w:spacing w:val="-2"/>
          <w:sz w:val="28"/>
          <w:szCs w:val="28"/>
        </w:rPr>
        <w:t>оп</w:t>
      </w:r>
      <w:r w:rsidRPr="00B66344">
        <w:rPr>
          <w:rFonts w:ascii="Times New Roman" w:hAnsi="Times New Roman" w:cs="Times New Roman"/>
          <w:color w:val="000000"/>
          <w:sz w:val="28"/>
          <w:szCs w:val="28"/>
        </w:rPr>
        <w:t>ри</w:t>
      </w:r>
      <w:r w:rsidRPr="00B66344">
        <w:rPr>
          <w:rFonts w:ascii="Times New Roman" w:hAnsi="Times New Roman" w:cs="Times New Roman"/>
          <w:color w:val="000000"/>
          <w:spacing w:val="-1"/>
          <w:sz w:val="28"/>
          <w:szCs w:val="28"/>
        </w:rPr>
        <w:t>лю</w:t>
      </w:r>
      <w:r w:rsidRPr="00B66344">
        <w:rPr>
          <w:rFonts w:ascii="Times New Roman" w:hAnsi="Times New Roman" w:cs="Times New Roman"/>
          <w:color w:val="000000"/>
          <w:spacing w:val="-2"/>
          <w:sz w:val="28"/>
          <w:szCs w:val="28"/>
        </w:rPr>
        <w:t>д</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3"/>
          <w:sz w:val="28"/>
          <w:szCs w:val="28"/>
        </w:rPr>
        <w:t>е</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я рез</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pacing w:val="-1"/>
          <w:sz w:val="28"/>
          <w:szCs w:val="28"/>
        </w:rPr>
        <w:t>ль</w:t>
      </w:r>
      <w:r w:rsidRPr="00B66344">
        <w:rPr>
          <w:rFonts w:ascii="Times New Roman" w:hAnsi="Times New Roman" w:cs="Times New Roman"/>
          <w:color w:val="000000"/>
          <w:sz w:val="28"/>
          <w:szCs w:val="28"/>
        </w:rPr>
        <w:t>татів так</w:t>
      </w:r>
      <w:r w:rsidRPr="00B66344">
        <w:rPr>
          <w:rFonts w:ascii="Times New Roman" w:hAnsi="Times New Roman" w:cs="Times New Roman"/>
          <w:color w:val="000000"/>
          <w:spacing w:val="-2"/>
          <w:sz w:val="28"/>
          <w:szCs w:val="28"/>
        </w:rPr>
        <w:t>и</w:t>
      </w:r>
      <w:r w:rsidRPr="00B66344">
        <w:rPr>
          <w:rFonts w:ascii="Times New Roman" w:hAnsi="Times New Roman" w:cs="Times New Roman"/>
          <w:color w:val="000000"/>
          <w:sz w:val="28"/>
          <w:szCs w:val="28"/>
        </w:rPr>
        <w:t xml:space="preserve">х </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ц</w:t>
      </w:r>
      <w:r w:rsidRPr="00B66344">
        <w:rPr>
          <w:rFonts w:ascii="Times New Roman" w:hAnsi="Times New Roman" w:cs="Times New Roman"/>
          <w:color w:val="000000"/>
          <w:spacing w:val="-2"/>
          <w:sz w:val="28"/>
          <w:szCs w:val="28"/>
        </w:rPr>
        <w:t>і</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1"/>
          <w:sz w:val="28"/>
          <w:szCs w:val="28"/>
        </w:rPr>
        <w:t>ю</w:t>
      </w:r>
      <w:r w:rsidRPr="00B66344">
        <w:rPr>
          <w:rFonts w:ascii="Times New Roman" w:hAnsi="Times New Roman" w:cs="Times New Roman"/>
          <w:color w:val="000000"/>
          <w:sz w:val="28"/>
          <w:szCs w:val="28"/>
        </w:rPr>
        <w:t xml:space="preserve">вань на </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фіц</w:t>
      </w:r>
      <w:r w:rsidRPr="00B66344">
        <w:rPr>
          <w:rFonts w:ascii="Times New Roman" w:hAnsi="Times New Roman" w:cs="Times New Roman"/>
          <w:color w:val="000000"/>
          <w:spacing w:val="-2"/>
          <w:sz w:val="28"/>
          <w:szCs w:val="28"/>
        </w:rPr>
        <w:t>і</w:t>
      </w:r>
      <w:r w:rsidRPr="00B66344">
        <w:rPr>
          <w:rFonts w:ascii="Times New Roman" w:hAnsi="Times New Roman" w:cs="Times New Roman"/>
          <w:color w:val="000000"/>
          <w:sz w:val="28"/>
          <w:szCs w:val="28"/>
        </w:rPr>
        <w:t>й</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ому ве</w:t>
      </w:r>
      <w:r w:rsidRPr="00B66344">
        <w:rPr>
          <w:rFonts w:ascii="Times New Roman" w:hAnsi="Times New Roman" w:cs="Times New Roman"/>
          <w:color w:val="000000"/>
          <w:spacing w:val="4"/>
          <w:sz w:val="28"/>
          <w:szCs w:val="28"/>
        </w:rPr>
        <w:t>б</w:t>
      </w:r>
      <w:r w:rsidRPr="00B66344">
        <w:rPr>
          <w:rFonts w:ascii="Times New Roman" w:hAnsi="Times New Roman" w:cs="Times New Roman"/>
          <w:color w:val="000000"/>
          <w:sz w:val="28"/>
          <w:szCs w:val="28"/>
        </w:rPr>
        <w:t>-с</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z w:val="28"/>
          <w:szCs w:val="28"/>
        </w:rPr>
        <w:t>йті ЗВО або на і</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форм</w:t>
      </w:r>
      <w:r w:rsidRPr="00B66344">
        <w:rPr>
          <w:rFonts w:ascii="Times New Roman" w:hAnsi="Times New Roman" w:cs="Times New Roman"/>
          <w:color w:val="000000"/>
          <w:spacing w:val="-2"/>
          <w:sz w:val="28"/>
          <w:szCs w:val="28"/>
        </w:rPr>
        <w:t>а</w:t>
      </w:r>
      <w:r w:rsidRPr="00B66344">
        <w:rPr>
          <w:rFonts w:ascii="Times New Roman" w:hAnsi="Times New Roman" w:cs="Times New Roman"/>
          <w:color w:val="000000"/>
          <w:sz w:val="28"/>
          <w:szCs w:val="28"/>
        </w:rPr>
        <w:t>ц</w:t>
      </w:r>
      <w:r w:rsidRPr="00B66344">
        <w:rPr>
          <w:rFonts w:ascii="Times New Roman" w:hAnsi="Times New Roman" w:cs="Times New Roman"/>
          <w:color w:val="000000"/>
          <w:spacing w:val="-2"/>
          <w:sz w:val="28"/>
          <w:szCs w:val="28"/>
        </w:rPr>
        <w:t>ій</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2"/>
          <w:sz w:val="28"/>
          <w:szCs w:val="28"/>
        </w:rPr>
        <w:t>и</w:t>
      </w:r>
      <w:r w:rsidRPr="00B66344">
        <w:rPr>
          <w:rFonts w:ascii="Times New Roman" w:hAnsi="Times New Roman" w:cs="Times New Roman"/>
          <w:color w:val="000000"/>
          <w:sz w:val="28"/>
          <w:szCs w:val="28"/>
        </w:rPr>
        <w:t>х ст</w:t>
      </w:r>
      <w:r w:rsidRPr="00B66344">
        <w:rPr>
          <w:rFonts w:ascii="Times New Roman" w:hAnsi="Times New Roman" w:cs="Times New Roman"/>
          <w:color w:val="000000"/>
          <w:spacing w:val="-4"/>
          <w:sz w:val="28"/>
          <w:szCs w:val="28"/>
        </w:rPr>
        <w:t>е</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д</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z w:val="28"/>
          <w:szCs w:val="28"/>
        </w:rPr>
        <w:t>х;</w:t>
      </w:r>
    </w:p>
    <w:p w14:paraId="67AACAEF" w14:textId="77777777" w:rsidR="00E21D1D" w:rsidRPr="00B66344" w:rsidRDefault="00E21D1D" w:rsidP="00E21D1D">
      <w:pPr>
        <w:pStyle w:val="a4"/>
        <w:widowControl w:val="0"/>
        <w:numPr>
          <w:ilvl w:val="0"/>
          <w:numId w:val="16"/>
        </w:numPr>
        <w:tabs>
          <w:tab w:val="left" w:pos="993"/>
          <w:tab w:val="left" w:pos="10348"/>
        </w:tabs>
        <w:spacing w:after="0" w:line="400" w:lineRule="exact"/>
        <w:ind w:left="0" w:firstLine="595"/>
        <w:jc w:val="both"/>
        <w:rPr>
          <w:rFonts w:ascii="Times New Roman" w:hAnsi="Times New Roman" w:cs="Times New Roman"/>
          <w:color w:val="000000"/>
          <w:sz w:val="28"/>
          <w:szCs w:val="28"/>
        </w:rPr>
      </w:pPr>
      <w:r w:rsidRPr="00B66344">
        <w:rPr>
          <w:rFonts w:ascii="Times New Roman" w:hAnsi="Times New Roman" w:cs="Times New Roman"/>
          <w:color w:val="000000"/>
          <w:sz w:val="28"/>
          <w:szCs w:val="28"/>
        </w:rPr>
        <w:t>забез</w:t>
      </w:r>
      <w:r w:rsidRPr="00B66344">
        <w:rPr>
          <w:rFonts w:ascii="Times New Roman" w:hAnsi="Times New Roman" w:cs="Times New Roman"/>
          <w:color w:val="000000"/>
          <w:spacing w:val="-2"/>
          <w:sz w:val="28"/>
          <w:szCs w:val="28"/>
        </w:rPr>
        <w:t>п</w:t>
      </w:r>
      <w:r w:rsidRPr="00B66344">
        <w:rPr>
          <w:rFonts w:ascii="Times New Roman" w:hAnsi="Times New Roman" w:cs="Times New Roman"/>
          <w:color w:val="000000"/>
          <w:sz w:val="28"/>
          <w:szCs w:val="28"/>
        </w:rPr>
        <w:t>еч</w:t>
      </w:r>
      <w:r w:rsidRPr="00B66344">
        <w:rPr>
          <w:rFonts w:ascii="Times New Roman" w:hAnsi="Times New Roman" w:cs="Times New Roman"/>
          <w:color w:val="000000"/>
          <w:spacing w:val="-2"/>
          <w:sz w:val="28"/>
          <w:szCs w:val="28"/>
        </w:rPr>
        <w:t>е</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 xml:space="preserve">я </w:t>
      </w:r>
      <w:r w:rsidRPr="00B66344">
        <w:rPr>
          <w:rFonts w:ascii="Times New Roman" w:hAnsi="Times New Roman" w:cs="Times New Roman"/>
          <w:color w:val="000000"/>
          <w:spacing w:val="-2"/>
          <w:sz w:val="28"/>
          <w:szCs w:val="28"/>
        </w:rPr>
        <w:t>п</w:t>
      </w:r>
      <w:r w:rsidRPr="00B66344">
        <w:rPr>
          <w:rFonts w:ascii="Times New Roman" w:hAnsi="Times New Roman" w:cs="Times New Roman"/>
          <w:color w:val="000000"/>
          <w:sz w:val="28"/>
          <w:szCs w:val="28"/>
        </w:rPr>
        <w:t>ід</w:t>
      </w:r>
      <w:r w:rsidRPr="00B66344">
        <w:rPr>
          <w:rFonts w:ascii="Times New Roman" w:hAnsi="Times New Roman" w:cs="Times New Roman"/>
          <w:color w:val="000000"/>
          <w:spacing w:val="-3"/>
          <w:sz w:val="28"/>
          <w:szCs w:val="28"/>
        </w:rPr>
        <w:t>в</w:t>
      </w:r>
      <w:r w:rsidRPr="00B66344">
        <w:rPr>
          <w:rFonts w:ascii="Times New Roman" w:hAnsi="Times New Roman" w:cs="Times New Roman"/>
          <w:color w:val="000000"/>
          <w:spacing w:val="-2"/>
          <w:sz w:val="28"/>
          <w:szCs w:val="28"/>
        </w:rPr>
        <w:t>и</w:t>
      </w:r>
      <w:r w:rsidRPr="00B66344">
        <w:rPr>
          <w:rFonts w:ascii="Times New Roman" w:hAnsi="Times New Roman" w:cs="Times New Roman"/>
          <w:color w:val="000000"/>
          <w:sz w:val="28"/>
          <w:szCs w:val="28"/>
        </w:rPr>
        <w:t>щен</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я ква</w:t>
      </w:r>
      <w:r w:rsidRPr="00B66344">
        <w:rPr>
          <w:rFonts w:ascii="Times New Roman" w:hAnsi="Times New Roman" w:cs="Times New Roman"/>
          <w:color w:val="000000"/>
          <w:spacing w:val="-2"/>
          <w:sz w:val="28"/>
          <w:szCs w:val="28"/>
        </w:rPr>
        <w:t>лі</w:t>
      </w:r>
      <w:r w:rsidRPr="00B66344">
        <w:rPr>
          <w:rFonts w:ascii="Times New Roman" w:hAnsi="Times New Roman" w:cs="Times New Roman"/>
          <w:color w:val="000000"/>
          <w:sz w:val="28"/>
          <w:szCs w:val="28"/>
        </w:rPr>
        <w:t>фік</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z w:val="28"/>
          <w:szCs w:val="28"/>
        </w:rPr>
        <w:t>ц</w:t>
      </w:r>
      <w:r w:rsidRPr="00B66344">
        <w:rPr>
          <w:rFonts w:ascii="Times New Roman" w:hAnsi="Times New Roman" w:cs="Times New Roman"/>
          <w:color w:val="000000"/>
          <w:spacing w:val="-2"/>
          <w:sz w:val="28"/>
          <w:szCs w:val="28"/>
        </w:rPr>
        <w:t>і</w:t>
      </w:r>
      <w:r w:rsidRPr="00B66344">
        <w:rPr>
          <w:rFonts w:ascii="Times New Roman" w:hAnsi="Times New Roman" w:cs="Times New Roman"/>
          <w:color w:val="000000"/>
          <w:sz w:val="28"/>
          <w:szCs w:val="28"/>
        </w:rPr>
        <w:t>ї на</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к</w:t>
      </w:r>
      <w:r w:rsidRPr="00B66344">
        <w:rPr>
          <w:rFonts w:ascii="Times New Roman" w:hAnsi="Times New Roman" w:cs="Times New Roman"/>
          <w:color w:val="000000"/>
          <w:spacing w:val="1"/>
          <w:sz w:val="28"/>
          <w:szCs w:val="28"/>
        </w:rPr>
        <w:t>о</w:t>
      </w:r>
      <w:r w:rsidRPr="00B66344">
        <w:rPr>
          <w:rFonts w:ascii="Times New Roman" w:hAnsi="Times New Roman" w:cs="Times New Roman"/>
          <w:color w:val="000000"/>
          <w:sz w:val="28"/>
          <w:szCs w:val="28"/>
        </w:rPr>
        <w:t>в</w:t>
      </w:r>
      <w:r w:rsidRPr="00B66344">
        <w:rPr>
          <w:rFonts w:ascii="Times New Roman" w:hAnsi="Times New Roman" w:cs="Times New Roman"/>
          <w:color w:val="000000"/>
          <w:spacing w:val="3"/>
          <w:sz w:val="28"/>
          <w:szCs w:val="28"/>
        </w:rPr>
        <w:t>о</w:t>
      </w:r>
      <w:r w:rsidRPr="00B66344">
        <w:rPr>
          <w:rFonts w:ascii="Times New Roman" w:hAnsi="Times New Roman" w:cs="Times New Roman"/>
          <w:color w:val="000000"/>
          <w:spacing w:val="-3"/>
          <w:sz w:val="28"/>
          <w:szCs w:val="28"/>
        </w:rPr>
        <w:t>-</w:t>
      </w:r>
      <w:r w:rsidRPr="00B66344">
        <w:rPr>
          <w:rFonts w:ascii="Times New Roman" w:hAnsi="Times New Roman" w:cs="Times New Roman"/>
          <w:color w:val="000000"/>
          <w:sz w:val="28"/>
          <w:szCs w:val="28"/>
        </w:rPr>
        <w:t>п</w:t>
      </w:r>
      <w:r w:rsidRPr="00B66344">
        <w:rPr>
          <w:rFonts w:ascii="Times New Roman" w:hAnsi="Times New Roman" w:cs="Times New Roman"/>
          <w:color w:val="000000"/>
          <w:spacing w:val="-3"/>
          <w:sz w:val="28"/>
          <w:szCs w:val="28"/>
        </w:rPr>
        <w:t>е</w:t>
      </w:r>
      <w:r w:rsidRPr="00B66344">
        <w:rPr>
          <w:rFonts w:ascii="Times New Roman" w:hAnsi="Times New Roman" w:cs="Times New Roman"/>
          <w:color w:val="000000"/>
          <w:sz w:val="28"/>
          <w:szCs w:val="28"/>
        </w:rPr>
        <w:t>да</w:t>
      </w:r>
      <w:r w:rsidRPr="00B66344">
        <w:rPr>
          <w:rFonts w:ascii="Times New Roman" w:hAnsi="Times New Roman" w:cs="Times New Roman"/>
          <w:color w:val="000000"/>
          <w:spacing w:val="-3"/>
          <w:sz w:val="28"/>
          <w:szCs w:val="28"/>
        </w:rPr>
        <w:t>г</w:t>
      </w:r>
      <w:r w:rsidRPr="00B66344">
        <w:rPr>
          <w:rFonts w:ascii="Times New Roman" w:hAnsi="Times New Roman" w:cs="Times New Roman"/>
          <w:color w:val="000000"/>
          <w:sz w:val="28"/>
          <w:szCs w:val="28"/>
        </w:rPr>
        <w:t>ог</w:t>
      </w:r>
      <w:r w:rsidRPr="00B66344">
        <w:rPr>
          <w:rFonts w:ascii="Times New Roman" w:hAnsi="Times New Roman" w:cs="Times New Roman"/>
          <w:color w:val="000000"/>
          <w:spacing w:val="-2"/>
          <w:sz w:val="28"/>
          <w:szCs w:val="28"/>
        </w:rPr>
        <w:t>і</w:t>
      </w:r>
      <w:r w:rsidRPr="00B66344">
        <w:rPr>
          <w:rFonts w:ascii="Times New Roman" w:hAnsi="Times New Roman" w:cs="Times New Roman"/>
          <w:color w:val="000000"/>
          <w:sz w:val="28"/>
          <w:szCs w:val="28"/>
        </w:rPr>
        <w:t>ч</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их пр</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pacing w:val="-2"/>
          <w:sz w:val="28"/>
          <w:szCs w:val="28"/>
        </w:rPr>
        <w:t>ц</w:t>
      </w:r>
      <w:r w:rsidRPr="00B66344">
        <w:rPr>
          <w:rFonts w:ascii="Times New Roman" w:hAnsi="Times New Roman" w:cs="Times New Roman"/>
          <w:color w:val="000000"/>
          <w:sz w:val="28"/>
          <w:szCs w:val="28"/>
        </w:rPr>
        <w:t>ів</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и</w:t>
      </w:r>
      <w:r w:rsidRPr="00B66344">
        <w:rPr>
          <w:rFonts w:ascii="Times New Roman" w:hAnsi="Times New Roman" w:cs="Times New Roman"/>
          <w:color w:val="000000"/>
          <w:spacing w:val="-2"/>
          <w:sz w:val="28"/>
          <w:szCs w:val="28"/>
        </w:rPr>
        <w:t>к</w:t>
      </w:r>
      <w:r w:rsidRPr="00B66344">
        <w:rPr>
          <w:rFonts w:ascii="Times New Roman" w:hAnsi="Times New Roman" w:cs="Times New Roman"/>
          <w:color w:val="000000"/>
          <w:sz w:val="28"/>
          <w:szCs w:val="28"/>
        </w:rPr>
        <w:t>ів;</w:t>
      </w:r>
    </w:p>
    <w:p w14:paraId="1E382B63" w14:textId="77777777" w:rsidR="00E21D1D" w:rsidRPr="00B66344" w:rsidRDefault="00E21D1D" w:rsidP="00E21D1D">
      <w:pPr>
        <w:pStyle w:val="a4"/>
        <w:widowControl w:val="0"/>
        <w:numPr>
          <w:ilvl w:val="0"/>
          <w:numId w:val="16"/>
        </w:numPr>
        <w:tabs>
          <w:tab w:val="left" w:pos="993"/>
        </w:tabs>
        <w:spacing w:after="0" w:line="400" w:lineRule="exact"/>
        <w:ind w:left="0" w:firstLine="595"/>
        <w:jc w:val="both"/>
        <w:rPr>
          <w:rFonts w:ascii="Times New Roman" w:hAnsi="Times New Roman" w:cs="Times New Roman"/>
          <w:color w:val="000000"/>
          <w:sz w:val="28"/>
          <w:szCs w:val="28"/>
        </w:rPr>
      </w:pPr>
      <w:r w:rsidRPr="00B66344">
        <w:rPr>
          <w:rFonts w:ascii="Times New Roman" w:hAnsi="Times New Roman" w:cs="Times New Roman"/>
          <w:color w:val="000000"/>
          <w:sz w:val="28"/>
          <w:szCs w:val="28"/>
        </w:rPr>
        <w:t>забез</w:t>
      </w:r>
      <w:r w:rsidRPr="00B66344">
        <w:rPr>
          <w:rFonts w:ascii="Times New Roman" w:hAnsi="Times New Roman" w:cs="Times New Roman"/>
          <w:color w:val="000000"/>
          <w:spacing w:val="-2"/>
          <w:sz w:val="28"/>
          <w:szCs w:val="28"/>
        </w:rPr>
        <w:t>п</w:t>
      </w:r>
      <w:r w:rsidRPr="00B66344">
        <w:rPr>
          <w:rFonts w:ascii="Times New Roman" w:hAnsi="Times New Roman" w:cs="Times New Roman"/>
          <w:color w:val="000000"/>
          <w:sz w:val="28"/>
          <w:szCs w:val="28"/>
        </w:rPr>
        <w:t>еч</w:t>
      </w:r>
      <w:r w:rsidRPr="00B66344">
        <w:rPr>
          <w:rFonts w:ascii="Times New Roman" w:hAnsi="Times New Roman" w:cs="Times New Roman"/>
          <w:color w:val="000000"/>
          <w:spacing w:val="-2"/>
          <w:sz w:val="28"/>
          <w:szCs w:val="28"/>
        </w:rPr>
        <w:t>е</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 xml:space="preserve">я </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аяв</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ості н</w:t>
      </w:r>
      <w:r w:rsidRPr="00B66344">
        <w:rPr>
          <w:rFonts w:ascii="Times New Roman" w:hAnsi="Times New Roman" w:cs="Times New Roman"/>
          <w:color w:val="000000"/>
          <w:spacing w:val="-3"/>
          <w:sz w:val="28"/>
          <w:szCs w:val="28"/>
        </w:rPr>
        <w:t>е</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б</w:t>
      </w:r>
      <w:r w:rsidRPr="00B66344">
        <w:rPr>
          <w:rFonts w:ascii="Times New Roman" w:hAnsi="Times New Roman" w:cs="Times New Roman"/>
          <w:color w:val="000000"/>
          <w:spacing w:val="-2"/>
          <w:sz w:val="28"/>
          <w:szCs w:val="28"/>
        </w:rPr>
        <w:t>хі</w:t>
      </w:r>
      <w:r w:rsidRPr="00B66344">
        <w:rPr>
          <w:rFonts w:ascii="Times New Roman" w:hAnsi="Times New Roman" w:cs="Times New Roman"/>
          <w:color w:val="000000"/>
          <w:sz w:val="28"/>
          <w:szCs w:val="28"/>
        </w:rPr>
        <w:t>д</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 xml:space="preserve">их </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е</w:t>
      </w:r>
      <w:r w:rsidRPr="00B66344">
        <w:rPr>
          <w:rFonts w:ascii="Times New Roman" w:hAnsi="Times New Roman" w:cs="Times New Roman"/>
          <w:color w:val="000000"/>
          <w:spacing w:val="-3"/>
          <w:sz w:val="28"/>
          <w:szCs w:val="28"/>
        </w:rPr>
        <w:t>с</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рсів д</w:t>
      </w:r>
      <w:r w:rsidRPr="00B66344">
        <w:rPr>
          <w:rFonts w:ascii="Times New Roman" w:hAnsi="Times New Roman" w:cs="Times New Roman"/>
          <w:color w:val="000000"/>
          <w:spacing w:val="-1"/>
          <w:sz w:val="28"/>
          <w:szCs w:val="28"/>
        </w:rPr>
        <w:t>л</w:t>
      </w:r>
      <w:r w:rsidRPr="00B66344">
        <w:rPr>
          <w:rFonts w:ascii="Times New Roman" w:hAnsi="Times New Roman" w:cs="Times New Roman"/>
          <w:color w:val="000000"/>
          <w:sz w:val="28"/>
          <w:szCs w:val="28"/>
        </w:rPr>
        <w:t xml:space="preserve">я </w:t>
      </w:r>
      <w:r w:rsidRPr="00B66344">
        <w:rPr>
          <w:rFonts w:ascii="Times New Roman" w:hAnsi="Times New Roman" w:cs="Times New Roman"/>
          <w:color w:val="000000"/>
          <w:spacing w:val="3"/>
          <w:sz w:val="28"/>
          <w:szCs w:val="28"/>
        </w:rPr>
        <w:t>о</w:t>
      </w:r>
      <w:r w:rsidRPr="00B66344">
        <w:rPr>
          <w:rFonts w:ascii="Times New Roman" w:hAnsi="Times New Roman" w:cs="Times New Roman"/>
          <w:color w:val="000000"/>
          <w:sz w:val="28"/>
          <w:szCs w:val="28"/>
        </w:rPr>
        <w:t>рга</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із</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z w:val="28"/>
          <w:szCs w:val="28"/>
        </w:rPr>
        <w:t>ц</w:t>
      </w:r>
      <w:r w:rsidRPr="00B66344">
        <w:rPr>
          <w:rFonts w:ascii="Times New Roman" w:hAnsi="Times New Roman" w:cs="Times New Roman"/>
          <w:color w:val="000000"/>
          <w:spacing w:val="-2"/>
          <w:sz w:val="28"/>
          <w:szCs w:val="28"/>
        </w:rPr>
        <w:t>і</w:t>
      </w:r>
      <w:r w:rsidRPr="00B66344">
        <w:rPr>
          <w:rFonts w:ascii="Times New Roman" w:hAnsi="Times New Roman" w:cs="Times New Roman"/>
          <w:color w:val="000000"/>
          <w:sz w:val="28"/>
          <w:szCs w:val="28"/>
        </w:rPr>
        <w:t xml:space="preserve">ї </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сві</w:t>
      </w:r>
      <w:r w:rsidRPr="00B66344">
        <w:rPr>
          <w:rFonts w:ascii="Times New Roman" w:hAnsi="Times New Roman" w:cs="Times New Roman"/>
          <w:color w:val="000000"/>
          <w:spacing w:val="-2"/>
          <w:sz w:val="28"/>
          <w:szCs w:val="28"/>
        </w:rPr>
        <w:t>т</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1"/>
          <w:sz w:val="28"/>
          <w:szCs w:val="28"/>
        </w:rPr>
        <w:t>ь</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3"/>
          <w:sz w:val="28"/>
          <w:szCs w:val="28"/>
        </w:rPr>
        <w:t>г</w:t>
      </w:r>
      <w:r w:rsidRPr="00B66344">
        <w:rPr>
          <w:rFonts w:ascii="Times New Roman" w:hAnsi="Times New Roman" w:cs="Times New Roman"/>
          <w:color w:val="000000"/>
          <w:sz w:val="28"/>
          <w:szCs w:val="28"/>
        </w:rPr>
        <w:t>о п</w:t>
      </w:r>
      <w:r w:rsidRPr="00B66344">
        <w:rPr>
          <w:rFonts w:ascii="Times New Roman" w:hAnsi="Times New Roman" w:cs="Times New Roman"/>
          <w:color w:val="000000"/>
          <w:spacing w:val="-2"/>
          <w:sz w:val="28"/>
          <w:szCs w:val="28"/>
        </w:rPr>
        <w:t>ро</w:t>
      </w:r>
      <w:r w:rsidRPr="00B66344">
        <w:rPr>
          <w:rFonts w:ascii="Times New Roman" w:hAnsi="Times New Roman" w:cs="Times New Roman"/>
          <w:color w:val="000000"/>
          <w:sz w:val="28"/>
          <w:szCs w:val="28"/>
        </w:rPr>
        <w:t>це</w:t>
      </w:r>
      <w:r w:rsidRPr="00B66344">
        <w:rPr>
          <w:rFonts w:ascii="Times New Roman" w:hAnsi="Times New Roman" w:cs="Times New Roman"/>
          <w:color w:val="000000"/>
          <w:spacing w:val="-3"/>
          <w:sz w:val="28"/>
          <w:szCs w:val="28"/>
        </w:rPr>
        <w:t>с</w:t>
      </w:r>
      <w:r w:rsidRPr="00B66344">
        <w:rPr>
          <w:rFonts w:ascii="Times New Roman" w:hAnsi="Times New Roman" w:cs="Times New Roman"/>
          <w:color w:val="000000"/>
          <w:spacing w:val="-2"/>
          <w:sz w:val="28"/>
          <w:szCs w:val="28"/>
        </w:rPr>
        <w:t>у</w:t>
      </w:r>
      <w:r w:rsidRPr="00B663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66344">
        <w:rPr>
          <w:rFonts w:ascii="Times New Roman" w:hAnsi="Times New Roman" w:cs="Times New Roman"/>
          <w:color w:val="000000"/>
          <w:sz w:val="28"/>
          <w:szCs w:val="28"/>
        </w:rPr>
        <w:t>у тому ч</w:t>
      </w:r>
      <w:r w:rsidRPr="00B66344">
        <w:rPr>
          <w:rFonts w:ascii="Times New Roman" w:hAnsi="Times New Roman" w:cs="Times New Roman"/>
          <w:color w:val="000000"/>
          <w:spacing w:val="1"/>
          <w:sz w:val="28"/>
          <w:szCs w:val="28"/>
        </w:rPr>
        <w:t>и</w:t>
      </w:r>
      <w:r w:rsidRPr="00B66344">
        <w:rPr>
          <w:rFonts w:ascii="Times New Roman" w:hAnsi="Times New Roman" w:cs="Times New Roman"/>
          <w:color w:val="000000"/>
          <w:sz w:val="28"/>
          <w:szCs w:val="28"/>
        </w:rPr>
        <w:t>слі с</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z w:val="28"/>
          <w:szCs w:val="28"/>
        </w:rPr>
        <w:t>мос</w:t>
      </w:r>
      <w:r w:rsidRPr="00B66344">
        <w:rPr>
          <w:rFonts w:ascii="Times New Roman" w:hAnsi="Times New Roman" w:cs="Times New Roman"/>
          <w:color w:val="000000"/>
          <w:spacing w:val="-3"/>
          <w:sz w:val="28"/>
          <w:szCs w:val="28"/>
        </w:rPr>
        <w:t>т</w:t>
      </w:r>
      <w:r w:rsidRPr="00B66344">
        <w:rPr>
          <w:rFonts w:ascii="Times New Roman" w:hAnsi="Times New Roman" w:cs="Times New Roman"/>
          <w:color w:val="000000"/>
          <w:spacing w:val="-2"/>
          <w:sz w:val="28"/>
          <w:szCs w:val="28"/>
        </w:rPr>
        <w:t>і</w:t>
      </w:r>
      <w:r w:rsidRPr="00B66344">
        <w:rPr>
          <w:rFonts w:ascii="Times New Roman" w:hAnsi="Times New Roman" w:cs="Times New Roman"/>
          <w:color w:val="000000"/>
          <w:sz w:val="28"/>
          <w:szCs w:val="28"/>
        </w:rPr>
        <w:t>й</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 xml:space="preserve">ої </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2"/>
          <w:sz w:val="28"/>
          <w:szCs w:val="28"/>
        </w:rPr>
        <w:t>б</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3"/>
          <w:sz w:val="28"/>
          <w:szCs w:val="28"/>
        </w:rPr>
        <w:t>т</w:t>
      </w:r>
      <w:r w:rsidRPr="00B66344">
        <w:rPr>
          <w:rFonts w:ascii="Times New Roman" w:hAnsi="Times New Roman" w:cs="Times New Roman"/>
          <w:color w:val="000000"/>
          <w:sz w:val="28"/>
          <w:szCs w:val="28"/>
        </w:rPr>
        <w:t>и з</w:t>
      </w:r>
      <w:r w:rsidRPr="00B66344">
        <w:rPr>
          <w:rFonts w:ascii="Times New Roman" w:hAnsi="Times New Roman" w:cs="Times New Roman"/>
          <w:color w:val="000000"/>
          <w:spacing w:val="-2"/>
          <w:sz w:val="28"/>
          <w:szCs w:val="28"/>
        </w:rPr>
        <w:t>д</w:t>
      </w:r>
      <w:r w:rsidRPr="00B66344">
        <w:rPr>
          <w:rFonts w:ascii="Times New Roman" w:hAnsi="Times New Roman" w:cs="Times New Roman"/>
          <w:color w:val="000000"/>
          <w:sz w:val="28"/>
          <w:szCs w:val="28"/>
        </w:rPr>
        <w:t>об</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вачів пе</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шо</w:t>
      </w:r>
      <w:r w:rsidRPr="00B66344">
        <w:rPr>
          <w:rFonts w:ascii="Times New Roman" w:hAnsi="Times New Roman" w:cs="Times New Roman"/>
          <w:color w:val="000000"/>
          <w:spacing w:val="-3"/>
          <w:sz w:val="28"/>
          <w:szCs w:val="28"/>
        </w:rPr>
        <w:t>г</w:t>
      </w:r>
      <w:r w:rsidRPr="00B66344">
        <w:rPr>
          <w:rFonts w:ascii="Times New Roman" w:hAnsi="Times New Roman" w:cs="Times New Roman"/>
          <w:color w:val="000000"/>
          <w:sz w:val="28"/>
          <w:szCs w:val="28"/>
        </w:rPr>
        <w:t>о рі</w:t>
      </w:r>
      <w:r w:rsidRPr="00B66344">
        <w:rPr>
          <w:rFonts w:ascii="Times New Roman" w:hAnsi="Times New Roman" w:cs="Times New Roman"/>
          <w:color w:val="000000"/>
          <w:spacing w:val="-3"/>
          <w:sz w:val="28"/>
          <w:szCs w:val="28"/>
        </w:rPr>
        <w:t>в</w:t>
      </w:r>
      <w:r w:rsidRPr="00B66344">
        <w:rPr>
          <w:rFonts w:ascii="Times New Roman" w:hAnsi="Times New Roman" w:cs="Times New Roman"/>
          <w:color w:val="000000"/>
          <w:sz w:val="28"/>
          <w:szCs w:val="28"/>
        </w:rPr>
        <w:t>ня вищ</w:t>
      </w:r>
      <w:r w:rsidRPr="00B66344">
        <w:rPr>
          <w:rFonts w:ascii="Times New Roman" w:hAnsi="Times New Roman" w:cs="Times New Roman"/>
          <w:color w:val="000000"/>
          <w:spacing w:val="-1"/>
          <w:sz w:val="28"/>
          <w:szCs w:val="28"/>
        </w:rPr>
        <w:t>о</w:t>
      </w:r>
      <w:r w:rsidRPr="00B66344">
        <w:rPr>
          <w:rFonts w:ascii="Times New Roman" w:hAnsi="Times New Roman" w:cs="Times New Roman"/>
          <w:color w:val="000000"/>
          <w:sz w:val="28"/>
          <w:szCs w:val="28"/>
        </w:rPr>
        <w:t>ї осві</w:t>
      </w:r>
      <w:r w:rsidRPr="00B66344">
        <w:rPr>
          <w:rFonts w:ascii="Times New Roman" w:hAnsi="Times New Roman" w:cs="Times New Roman"/>
          <w:color w:val="000000"/>
          <w:spacing w:val="-2"/>
          <w:sz w:val="28"/>
          <w:szCs w:val="28"/>
        </w:rPr>
        <w:t>т</w:t>
      </w:r>
      <w:r w:rsidRPr="00B66344">
        <w:rPr>
          <w:rFonts w:ascii="Times New Roman" w:hAnsi="Times New Roman" w:cs="Times New Roman"/>
          <w:color w:val="000000"/>
          <w:sz w:val="28"/>
          <w:szCs w:val="28"/>
        </w:rPr>
        <w:t>и, за осві</w:t>
      </w:r>
      <w:r w:rsidRPr="00B66344">
        <w:rPr>
          <w:rFonts w:ascii="Times New Roman" w:hAnsi="Times New Roman" w:cs="Times New Roman"/>
          <w:color w:val="000000"/>
          <w:spacing w:val="-2"/>
          <w:sz w:val="28"/>
          <w:szCs w:val="28"/>
        </w:rPr>
        <w:t>т</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1"/>
          <w:sz w:val="28"/>
          <w:szCs w:val="28"/>
        </w:rPr>
        <w:t>ь</w:t>
      </w:r>
      <w:r w:rsidRPr="00B66344">
        <w:rPr>
          <w:rFonts w:ascii="Times New Roman" w:hAnsi="Times New Roman" w:cs="Times New Roman"/>
          <w:color w:val="000000"/>
          <w:sz w:val="28"/>
          <w:szCs w:val="28"/>
        </w:rPr>
        <w:t>ою п</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3"/>
          <w:sz w:val="28"/>
          <w:szCs w:val="28"/>
        </w:rPr>
        <w:t>г</w:t>
      </w:r>
      <w:r w:rsidRPr="00B66344">
        <w:rPr>
          <w:rFonts w:ascii="Times New Roman" w:hAnsi="Times New Roman" w:cs="Times New Roman"/>
          <w:color w:val="000000"/>
          <w:sz w:val="28"/>
          <w:szCs w:val="28"/>
        </w:rPr>
        <w:t>ра</w:t>
      </w:r>
      <w:r w:rsidRPr="00B66344">
        <w:rPr>
          <w:rFonts w:ascii="Times New Roman" w:hAnsi="Times New Roman" w:cs="Times New Roman"/>
          <w:color w:val="000000"/>
          <w:spacing w:val="-3"/>
          <w:sz w:val="28"/>
          <w:szCs w:val="28"/>
        </w:rPr>
        <w:t>м</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pacing w:val="-1"/>
          <w:sz w:val="28"/>
          <w:szCs w:val="28"/>
        </w:rPr>
        <w:t>ю</w:t>
      </w:r>
      <w:r w:rsidRPr="00B66344">
        <w:rPr>
          <w:rFonts w:ascii="Times New Roman" w:hAnsi="Times New Roman" w:cs="Times New Roman"/>
          <w:color w:val="000000"/>
          <w:sz w:val="28"/>
          <w:szCs w:val="28"/>
        </w:rPr>
        <w:t>;</w:t>
      </w:r>
    </w:p>
    <w:p w14:paraId="6BE53267" w14:textId="77777777" w:rsidR="00E21D1D" w:rsidRPr="00B66344" w:rsidRDefault="00E21D1D" w:rsidP="00E21D1D">
      <w:pPr>
        <w:pStyle w:val="a4"/>
        <w:widowControl w:val="0"/>
        <w:numPr>
          <w:ilvl w:val="0"/>
          <w:numId w:val="16"/>
        </w:numPr>
        <w:tabs>
          <w:tab w:val="left" w:pos="993"/>
          <w:tab w:val="left" w:pos="2193"/>
          <w:tab w:val="left" w:pos="3560"/>
          <w:tab w:val="left" w:pos="5584"/>
          <w:tab w:val="left" w:pos="6623"/>
          <w:tab w:val="left" w:pos="7252"/>
          <w:tab w:val="left" w:pos="8984"/>
        </w:tabs>
        <w:spacing w:after="0" w:line="400" w:lineRule="exact"/>
        <w:ind w:left="0" w:firstLine="595"/>
        <w:jc w:val="both"/>
        <w:rPr>
          <w:rFonts w:ascii="Times New Roman" w:hAnsi="Times New Roman" w:cs="Times New Roman"/>
          <w:color w:val="000000"/>
          <w:sz w:val="28"/>
          <w:szCs w:val="28"/>
        </w:rPr>
      </w:pPr>
      <w:r w:rsidRPr="00B66344">
        <w:rPr>
          <w:rFonts w:ascii="Times New Roman" w:hAnsi="Times New Roman" w:cs="Times New Roman"/>
          <w:color w:val="000000"/>
          <w:sz w:val="28"/>
          <w:szCs w:val="28"/>
        </w:rPr>
        <w:t>забез</w:t>
      </w:r>
      <w:r w:rsidRPr="00B66344">
        <w:rPr>
          <w:rFonts w:ascii="Times New Roman" w:hAnsi="Times New Roman" w:cs="Times New Roman"/>
          <w:color w:val="000000"/>
          <w:spacing w:val="-2"/>
          <w:sz w:val="28"/>
          <w:szCs w:val="28"/>
        </w:rPr>
        <w:t>п</w:t>
      </w:r>
      <w:r w:rsidRPr="00B66344">
        <w:rPr>
          <w:rFonts w:ascii="Times New Roman" w:hAnsi="Times New Roman" w:cs="Times New Roman"/>
          <w:color w:val="000000"/>
          <w:sz w:val="28"/>
          <w:szCs w:val="28"/>
        </w:rPr>
        <w:t>еч</w:t>
      </w:r>
      <w:r w:rsidRPr="00B66344">
        <w:rPr>
          <w:rFonts w:ascii="Times New Roman" w:hAnsi="Times New Roman" w:cs="Times New Roman"/>
          <w:color w:val="000000"/>
          <w:spacing w:val="-2"/>
          <w:sz w:val="28"/>
          <w:szCs w:val="28"/>
        </w:rPr>
        <w:t>е</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я ная</w:t>
      </w:r>
      <w:r w:rsidRPr="00B66344">
        <w:rPr>
          <w:rFonts w:ascii="Times New Roman" w:hAnsi="Times New Roman" w:cs="Times New Roman"/>
          <w:color w:val="000000"/>
          <w:spacing w:val="-3"/>
          <w:sz w:val="28"/>
          <w:szCs w:val="28"/>
        </w:rPr>
        <w:t>в</w:t>
      </w:r>
      <w:r w:rsidRPr="00B66344">
        <w:rPr>
          <w:rFonts w:ascii="Times New Roman" w:hAnsi="Times New Roman" w:cs="Times New Roman"/>
          <w:color w:val="000000"/>
          <w:sz w:val="28"/>
          <w:szCs w:val="28"/>
        </w:rPr>
        <w:t>нос</w:t>
      </w:r>
      <w:r w:rsidRPr="00B66344">
        <w:rPr>
          <w:rFonts w:ascii="Times New Roman" w:hAnsi="Times New Roman" w:cs="Times New Roman"/>
          <w:color w:val="000000"/>
          <w:spacing w:val="-3"/>
          <w:sz w:val="28"/>
          <w:szCs w:val="28"/>
        </w:rPr>
        <w:t>т</w:t>
      </w:r>
      <w:r w:rsidRPr="00B66344">
        <w:rPr>
          <w:rFonts w:ascii="Times New Roman" w:hAnsi="Times New Roman" w:cs="Times New Roman"/>
          <w:color w:val="000000"/>
          <w:sz w:val="28"/>
          <w:szCs w:val="28"/>
        </w:rPr>
        <w:t xml:space="preserve">і </w:t>
      </w:r>
      <w:r w:rsidRPr="00B66344">
        <w:rPr>
          <w:rFonts w:ascii="Times New Roman" w:hAnsi="Times New Roman" w:cs="Times New Roman"/>
          <w:color w:val="000000"/>
          <w:spacing w:val="-2"/>
          <w:sz w:val="28"/>
          <w:szCs w:val="28"/>
        </w:rPr>
        <w:t>і</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2"/>
          <w:sz w:val="28"/>
          <w:szCs w:val="28"/>
        </w:rPr>
        <w:t>ф</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ма</w:t>
      </w:r>
      <w:r w:rsidRPr="00B66344">
        <w:rPr>
          <w:rFonts w:ascii="Times New Roman" w:hAnsi="Times New Roman" w:cs="Times New Roman"/>
          <w:color w:val="000000"/>
          <w:spacing w:val="-2"/>
          <w:sz w:val="28"/>
          <w:szCs w:val="28"/>
        </w:rPr>
        <w:t>ц</w:t>
      </w:r>
      <w:r w:rsidRPr="00B66344">
        <w:rPr>
          <w:rFonts w:ascii="Times New Roman" w:hAnsi="Times New Roman" w:cs="Times New Roman"/>
          <w:color w:val="000000"/>
          <w:sz w:val="28"/>
          <w:szCs w:val="28"/>
        </w:rPr>
        <w:t>і</w:t>
      </w:r>
      <w:r w:rsidRPr="00B66344">
        <w:rPr>
          <w:rFonts w:ascii="Times New Roman" w:hAnsi="Times New Roman" w:cs="Times New Roman"/>
          <w:color w:val="000000"/>
          <w:spacing w:val="-2"/>
          <w:sz w:val="28"/>
          <w:szCs w:val="28"/>
        </w:rPr>
        <w:t>йн</w:t>
      </w:r>
      <w:r w:rsidRPr="00B66344">
        <w:rPr>
          <w:rFonts w:ascii="Times New Roman" w:hAnsi="Times New Roman" w:cs="Times New Roman"/>
          <w:color w:val="000000"/>
          <w:sz w:val="28"/>
          <w:szCs w:val="28"/>
        </w:rPr>
        <w:t>их с</w:t>
      </w:r>
      <w:r w:rsidRPr="00B66344">
        <w:rPr>
          <w:rFonts w:ascii="Times New Roman" w:hAnsi="Times New Roman" w:cs="Times New Roman"/>
          <w:color w:val="000000"/>
          <w:spacing w:val="-2"/>
          <w:sz w:val="28"/>
          <w:szCs w:val="28"/>
        </w:rPr>
        <w:t>и</w:t>
      </w:r>
      <w:r w:rsidRPr="00B66344">
        <w:rPr>
          <w:rFonts w:ascii="Times New Roman" w:hAnsi="Times New Roman" w:cs="Times New Roman"/>
          <w:color w:val="000000"/>
          <w:sz w:val="28"/>
          <w:szCs w:val="28"/>
        </w:rPr>
        <w:t>стем д</w:t>
      </w:r>
      <w:r w:rsidRPr="00B66344">
        <w:rPr>
          <w:rFonts w:ascii="Times New Roman" w:hAnsi="Times New Roman" w:cs="Times New Roman"/>
          <w:color w:val="000000"/>
          <w:spacing w:val="-1"/>
          <w:sz w:val="28"/>
          <w:szCs w:val="28"/>
        </w:rPr>
        <w:t>л</w:t>
      </w:r>
      <w:r w:rsidRPr="00B66344">
        <w:rPr>
          <w:rFonts w:ascii="Times New Roman" w:hAnsi="Times New Roman" w:cs="Times New Roman"/>
          <w:color w:val="000000"/>
          <w:sz w:val="28"/>
          <w:szCs w:val="28"/>
        </w:rPr>
        <w:t xml:space="preserve">я </w:t>
      </w:r>
      <w:r w:rsidRPr="00B66344">
        <w:rPr>
          <w:rFonts w:ascii="Times New Roman" w:hAnsi="Times New Roman" w:cs="Times New Roman"/>
          <w:color w:val="000000"/>
          <w:spacing w:val="-3"/>
          <w:sz w:val="28"/>
          <w:szCs w:val="28"/>
        </w:rPr>
        <w:t>е</w:t>
      </w:r>
      <w:r w:rsidRPr="00B66344">
        <w:rPr>
          <w:rFonts w:ascii="Times New Roman" w:hAnsi="Times New Roman" w:cs="Times New Roman"/>
          <w:color w:val="000000"/>
          <w:sz w:val="28"/>
          <w:szCs w:val="28"/>
        </w:rPr>
        <w:t>фекти</w:t>
      </w:r>
      <w:r w:rsidRPr="00B66344">
        <w:rPr>
          <w:rFonts w:ascii="Times New Roman" w:hAnsi="Times New Roman" w:cs="Times New Roman"/>
          <w:color w:val="000000"/>
          <w:spacing w:val="-3"/>
          <w:sz w:val="28"/>
          <w:szCs w:val="28"/>
        </w:rPr>
        <w:t>в</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 xml:space="preserve">ого </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прав</w:t>
      </w:r>
      <w:r w:rsidRPr="00B66344">
        <w:rPr>
          <w:rFonts w:ascii="Times New Roman" w:hAnsi="Times New Roman" w:cs="Times New Roman"/>
          <w:color w:val="000000"/>
          <w:spacing w:val="-4"/>
          <w:sz w:val="28"/>
          <w:szCs w:val="28"/>
        </w:rPr>
        <w:t>л</w:t>
      </w:r>
      <w:r w:rsidRPr="00B66344">
        <w:rPr>
          <w:rFonts w:ascii="Times New Roman" w:hAnsi="Times New Roman" w:cs="Times New Roman"/>
          <w:color w:val="000000"/>
          <w:sz w:val="28"/>
          <w:szCs w:val="28"/>
        </w:rPr>
        <w:t>і</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ня осві</w:t>
      </w:r>
      <w:r w:rsidRPr="00B66344">
        <w:rPr>
          <w:rFonts w:ascii="Times New Roman" w:hAnsi="Times New Roman" w:cs="Times New Roman"/>
          <w:color w:val="000000"/>
          <w:spacing w:val="-2"/>
          <w:sz w:val="28"/>
          <w:szCs w:val="28"/>
        </w:rPr>
        <w:t>тн</w:t>
      </w:r>
      <w:r w:rsidRPr="00B66344">
        <w:rPr>
          <w:rFonts w:ascii="Times New Roman" w:hAnsi="Times New Roman" w:cs="Times New Roman"/>
          <w:color w:val="000000"/>
          <w:sz w:val="28"/>
          <w:szCs w:val="28"/>
        </w:rPr>
        <w:t xml:space="preserve">ім </w:t>
      </w:r>
      <w:r w:rsidRPr="00B66344">
        <w:rPr>
          <w:rFonts w:ascii="Times New Roman" w:hAnsi="Times New Roman" w:cs="Times New Roman"/>
          <w:color w:val="000000"/>
          <w:spacing w:val="-3"/>
          <w:sz w:val="28"/>
          <w:szCs w:val="28"/>
        </w:rPr>
        <w:t>п</w:t>
      </w:r>
      <w:r w:rsidRPr="00B66344">
        <w:rPr>
          <w:rFonts w:ascii="Times New Roman" w:hAnsi="Times New Roman" w:cs="Times New Roman"/>
          <w:color w:val="000000"/>
          <w:sz w:val="28"/>
          <w:szCs w:val="28"/>
        </w:rPr>
        <w:t>р</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це</w:t>
      </w:r>
      <w:r w:rsidRPr="00B66344">
        <w:rPr>
          <w:rFonts w:ascii="Times New Roman" w:hAnsi="Times New Roman" w:cs="Times New Roman"/>
          <w:color w:val="000000"/>
          <w:spacing w:val="-3"/>
          <w:sz w:val="28"/>
          <w:szCs w:val="28"/>
        </w:rPr>
        <w:t>с</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3"/>
          <w:sz w:val="28"/>
          <w:szCs w:val="28"/>
        </w:rPr>
        <w:t>м</w:t>
      </w:r>
      <w:r w:rsidRPr="00B66344">
        <w:rPr>
          <w:rFonts w:ascii="Times New Roman" w:hAnsi="Times New Roman" w:cs="Times New Roman"/>
          <w:color w:val="000000"/>
          <w:sz w:val="28"/>
          <w:szCs w:val="28"/>
        </w:rPr>
        <w:t>;</w:t>
      </w:r>
    </w:p>
    <w:p w14:paraId="52CB9785" w14:textId="77777777" w:rsidR="00E21D1D" w:rsidRPr="00B66344" w:rsidRDefault="00E21D1D" w:rsidP="00E21D1D">
      <w:pPr>
        <w:pStyle w:val="a4"/>
        <w:widowControl w:val="0"/>
        <w:numPr>
          <w:ilvl w:val="0"/>
          <w:numId w:val="16"/>
        </w:numPr>
        <w:tabs>
          <w:tab w:val="left" w:pos="993"/>
          <w:tab w:val="left" w:pos="2193"/>
          <w:tab w:val="left" w:pos="3560"/>
          <w:tab w:val="left" w:pos="5584"/>
          <w:tab w:val="left" w:pos="6623"/>
          <w:tab w:val="left" w:pos="7252"/>
          <w:tab w:val="left" w:pos="8984"/>
        </w:tabs>
        <w:spacing w:after="0" w:line="400" w:lineRule="exact"/>
        <w:ind w:left="0" w:firstLine="595"/>
        <w:jc w:val="both"/>
        <w:rPr>
          <w:rFonts w:ascii="Times New Roman" w:hAnsi="Times New Roman" w:cs="Times New Roman"/>
          <w:color w:val="000000"/>
          <w:sz w:val="28"/>
          <w:szCs w:val="28"/>
        </w:rPr>
      </w:pPr>
      <w:r w:rsidRPr="00B66344">
        <w:rPr>
          <w:rFonts w:ascii="Times New Roman" w:hAnsi="Times New Roman" w:cs="Times New Roman"/>
          <w:color w:val="000000"/>
          <w:sz w:val="28"/>
          <w:szCs w:val="28"/>
        </w:rPr>
        <w:t>забезпечення публічності інформації про освітні програми, ступені освіти та кваліфікації;</w:t>
      </w:r>
    </w:p>
    <w:p w14:paraId="6780BE21" w14:textId="77777777" w:rsidR="00E21D1D" w:rsidRPr="00B66344" w:rsidRDefault="00E21D1D" w:rsidP="00E21D1D">
      <w:pPr>
        <w:pStyle w:val="a4"/>
        <w:widowControl w:val="0"/>
        <w:numPr>
          <w:ilvl w:val="0"/>
          <w:numId w:val="16"/>
        </w:numPr>
        <w:tabs>
          <w:tab w:val="left" w:pos="993"/>
          <w:tab w:val="left" w:pos="2193"/>
          <w:tab w:val="left" w:pos="3560"/>
          <w:tab w:val="left" w:pos="5584"/>
          <w:tab w:val="left" w:pos="6623"/>
          <w:tab w:val="left" w:pos="7252"/>
          <w:tab w:val="left" w:pos="8984"/>
        </w:tabs>
        <w:spacing w:after="0" w:line="400" w:lineRule="exact"/>
        <w:ind w:left="0" w:firstLine="595"/>
        <w:jc w:val="both"/>
        <w:rPr>
          <w:rFonts w:ascii="Times New Roman" w:hAnsi="Times New Roman" w:cs="Times New Roman"/>
          <w:color w:val="000000"/>
          <w:sz w:val="28"/>
          <w:szCs w:val="28"/>
        </w:rPr>
      </w:pPr>
      <w:r w:rsidRPr="00B66344">
        <w:rPr>
          <w:rFonts w:ascii="Times New Roman" w:hAnsi="Times New Roman" w:cs="Times New Roman"/>
          <w:color w:val="000000"/>
          <w:sz w:val="28"/>
          <w:szCs w:val="28"/>
        </w:rPr>
        <w:t>забез</w:t>
      </w:r>
      <w:r w:rsidRPr="00B66344">
        <w:rPr>
          <w:rFonts w:ascii="Times New Roman" w:hAnsi="Times New Roman" w:cs="Times New Roman"/>
          <w:color w:val="000000"/>
          <w:spacing w:val="-2"/>
          <w:sz w:val="28"/>
          <w:szCs w:val="28"/>
        </w:rPr>
        <w:t>п</w:t>
      </w:r>
      <w:r w:rsidRPr="00B66344">
        <w:rPr>
          <w:rFonts w:ascii="Times New Roman" w:hAnsi="Times New Roman" w:cs="Times New Roman"/>
          <w:color w:val="000000"/>
          <w:sz w:val="28"/>
          <w:szCs w:val="28"/>
        </w:rPr>
        <w:t>еч</w:t>
      </w:r>
      <w:r w:rsidRPr="00B66344">
        <w:rPr>
          <w:rFonts w:ascii="Times New Roman" w:hAnsi="Times New Roman" w:cs="Times New Roman"/>
          <w:color w:val="000000"/>
          <w:spacing w:val="-2"/>
          <w:sz w:val="28"/>
          <w:szCs w:val="28"/>
        </w:rPr>
        <w:t>е</w:t>
      </w:r>
      <w:r w:rsidRPr="00B66344">
        <w:rPr>
          <w:rFonts w:ascii="Times New Roman" w:hAnsi="Times New Roman" w:cs="Times New Roman"/>
          <w:color w:val="000000"/>
          <w:sz w:val="28"/>
          <w:szCs w:val="28"/>
        </w:rPr>
        <w:t>н</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я е</w:t>
      </w:r>
      <w:r w:rsidRPr="00B66344">
        <w:rPr>
          <w:rFonts w:ascii="Times New Roman" w:hAnsi="Times New Roman" w:cs="Times New Roman"/>
          <w:color w:val="000000"/>
          <w:spacing w:val="-2"/>
          <w:sz w:val="28"/>
          <w:szCs w:val="28"/>
        </w:rPr>
        <w:t>ф</w:t>
      </w:r>
      <w:r w:rsidRPr="00B66344">
        <w:rPr>
          <w:rFonts w:ascii="Times New Roman" w:hAnsi="Times New Roman" w:cs="Times New Roman"/>
          <w:color w:val="000000"/>
          <w:sz w:val="28"/>
          <w:szCs w:val="28"/>
        </w:rPr>
        <w:t>ек</w:t>
      </w:r>
      <w:r w:rsidRPr="00B66344">
        <w:rPr>
          <w:rFonts w:ascii="Times New Roman" w:hAnsi="Times New Roman" w:cs="Times New Roman"/>
          <w:color w:val="000000"/>
          <w:spacing w:val="-3"/>
          <w:sz w:val="28"/>
          <w:szCs w:val="28"/>
        </w:rPr>
        <w:t>т</w:t>
      </w:r>
      <w:r w:rsidRPr="00B66344">
        <w:rPr>
          <w:rFonts w:ascii="Times New Roman" w:hAnsi="Times New Roman" w:cs="Times New Roman"/>
          <w:color w:val="000000"/>
          <w:sz w:val="28"/>
          <w:szCs w:val="28"/>
        </w:rPr>
        <w:t>ив</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ої сис</w:t>
      </w:r>
      <w:r w:rsidRPr="00B66344">
        <w:rPr>
          <w:rFonts w:ascii="Times New Roman" w:hAnsi="Times New Roman" w:cs="Times New Roman"/>
          <w:color w:val="000000"/>
          <w:spacing w:val="-3"/>
          <w:sz w:val="28"/>
          <w:szCs w:val="28"/>
        </w:rPr>
        <w:t>т</w:t>
      </w:r>
      <w:r w:rsidRPr="00B66344">
        <w:rPr>
          <w:rFonts w:ascii="Times New Roman" w:hAnsi="Times New Roman" w:cs="Times New Roman"/>
          <w:color w:val="000000"/>
          <w:sz w:val="28"/>
          <w:szCs w:val="28"/>
        </w:rPr>
        <w:t>еми за</w:t>
      </w:r>
      <w:r w:rsidRPr="00B66344">
        <w:rPr>
          <w:rFonts w:ascii="Times New Roman" w:hAnsi="Times New Roman" w:cs="Times New Roman"/>
          <w:color w:val="000000"/>
          <w:spacing w:val="-2"/>
          <w:sz w:val="28"/>
          <w:szCs w:val="28"/>
        </w:rPr>
        <w:t>поб</w:t>
      </w:r>
      <w:r w:rsidRPr="00B66344">
        <w:rPr>
          <w:rFonts w:ascii="Times New Roman" w:hAnsi="Times New Roman" w:cs="Times New Roman"/>
          <w:color w:val="000000"/>
          <w:sz w:val="28"/>
          <w:szCs w:val="28"/>
        </w:rPr>
        <w:t>іг</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z w:val="28"/>
          <w:szCs w:val="28"/>
        </w:rPr>
        <w:t>ння та в</w:t>
      </w:r>
      <w:r w:rsidRPr="00B66344">
        <w:rPr>
          <w:rFonts w:ascii="Times New Roman" w:hAnsi="Times New Roman" w:cs="Times New Roman"/>
          <w:color w:val="000000"/>
          <w:spacing w:val="-2"/>
          <w:sz w:val="28"/>
          <w:szCs w:val="28"/>
        </w:rPr>
        <w:t>и</w:t>
      </w:r>
      <w:r w:rsidRPr="00B66344">
        <w:rPr>
          <w:rFonts w:ascii="Times New Roman" w:hAnsi="Times New Roman" w:cs="Times New Roman"/>
          <w:color w:val="000000"/>
          <w:sz w:val="28"/>
          <w:szCs w:val="28"/>
        </w:rPr>
        <w:t>яв</w:t>
      </w:r>
      <w:r w:rsidRPr="00B66344">
        <w:rPr>
          <w:rFonts w:ascii="Times New Roman" w:hAnsi="Times New Roman" w:cs="Times New Roman"/>
          <w:color w:val="000000"/>
          <w:spacing w:val="-2"/>
          <w:sz w:val="28"/>
          <w:szCs w:val="28"/>
        </w:rPr>
        <w:t>л</w:t>
      </w:r>
      <w:r w:rsidRPr="00B66344">
        <w:rPr>
          <w:rFonts w:ascii="Times New Roman" w:hAnsi="Times New Roman" w:cs="Times New Roman"/>
          <w:color w:val="000000"/>
          <w:sz w:val="28"/>
          <w:szCs w:val="28"/>
        </w:rPr>
        <w:t>е</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ня ак</w:t>
      </w:r>
      <w:r w:rsidRPr="00B66344">
        <w:rPr>
          <w:rFonts w:ascii="Times New Roman" w:hAnsi="Times New Roman" w:cs="Times New Roman"/>
          <w:color w:val="000000"/>
          <w:spacing w:val="-2"/>
          <w:sz w:val="28"/>
          <w:szCs w:val="28"/>
        </w:rPr>
        <w:t>а</w:t>
      </w:r>
      <w:r w:rsidRPr="00B66344">
        <w:rPr>
          <w:rFonts w:ascii="Times New Roman" w:hAnsi="Times New Roman" w:cs="Times New Roman"/>
          <w:color w:val="000000"/>
          <w:sz w:val="28"/>
          <w:szCs w:val="28"/>
        </w:rPr>
        <w:t>де</w:t>
      </w:r>
      <w:r w:rsidRPr="00B66344">
        <w:rPr>
          <w:rFonts w:ascii="Times New Roman" w:hAnsi="Times New Roman" w:cs="Times New Roman"/>
          <w:color w:val="000000"/>
          <w:spacing w:val="-3"/>
          <w:sz w:val="28"/>
          <w:szCs w:val="28"/>
        </w:rPr>
        <w:t>м</w:t>
      </w:r>
      <w:r w:rsidRPr="00B66344">
        <w:rPr>
          <w:rFonts w:ascii="Times New Roman" w:hAnsi="Times New Roman" w:cs="Times New Roman"/>
          <w:color w:val="000000"/>
          <w:sz w:val="28"/>
          <w:szCs w:val="28"/>
        </w:rPr>
        <w:t>іч</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о</w:t>
      </w:r>
      <w:r w:rsidRPr="00B66344">
        <w:rPr>
          <w:rFonts w:ascii="Times New Roman" w:hAnsi="Times New Roman" w:cs="Times New Roman"/>
          <w:color w:val="000000"/>
          <w:spacing w:val="-3"/>
          <w:sz w:val="28"/>
          <w:szCs w:val="28"/>
        </w:rPr>
        <w:t>г</w:t>
      </w:r>
      <w:r w:rsidRPr="00B66344">
        <w:rPr>
          <w:rFonts w:ascii="Times New Roman" w:hAnsi="Times New Roman" w:cs="Times New Roman"/>
          <w:color w:val="000000"/>
          <w:sz w:val="28"/>
          <w:szCs w:val="28"/>
        </w:rPr>
        <w:t>о п</w:t>
      </w:r>
      <w:r w:rsidRPr="00B66344">
        <w:rPr>
          <w:rFonts w:ascii="Times New Roman" w:hAnsi="Times New Roman" w:cs="Times New Roman"/>
          <w:color w:val="000000"/>
          <w:spacing w:val="-1"/>
          <w:sz w:val="28"/>
          <w:szCs w:val="28"/>
        </w:rPr>
        <w:t>л</w:t>
      </w:r>
      <w:r w:rsidRPr="00B66344">
        <w:rPr>
          <w:rFonts w:ascii="Times New Roman" w:hAnsi="Times New Roman" w:cs="Times New Roman"/>
          <w:color w:val="000000"/>
          <w:sz w:val="28"/>
          <w:szCs w:val="28"/>
        </w:rPr>
        <w:t>аг</w:t>
      </w:r>
      <w:r w:rsidRPr="00B66344">
        <w:rPr>
          <w:rFonts w:ascii="Times New Roman" w:hAnsi="Times New Roman" w:cs="Times New Roman"/>
          <w:color w:val="000000"/>
          <w:spacing w:val="-2"/>
          <w:sz w:val="28"/>
          <w:szCs w:val="28"/>
        </w:rPr>
        <w:t>і</w:t>
      </w:r>
      <w:r w:rsidRPr="00B66344">
        <w:rPr>
          <w:rFonts w:ascii="Times New Roman" w:hAnsi="Times New Roman" w:cs="Times New Roman"/>
          <w:color w:val="000000"/>
          <w:sz w:val="28"/>
          <w:szCs w:val="28"/>
        </w:rPr>
        <w:t>ату у н</w:t>
      </w:r>
      <w:r w:rsidRPr="00B66344">
        <w:rPr>
          <w:rFonts w:ascii="Times New Roman" w:hAnsi="Times New Roman" w:cs="Times New Roman"/>
          <w:color w:val="000000"/>
          <w:spacing w:val="2"/>
          <w:sz w:val="28"/>
          <w:szCs w:val="28"/>
        </w:rPr>
        <w:t>а</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к</w:t>
      </w:r>
      <w:r w:rsidRPr="00B66344">
        <w:rPr>
          <w:rFonts w:ascii="Times New Roman" w:hAnsi="Times New Roman" w:cs="Times New Roman"/>
          <w:color w:val="000000"/>
          <w:spacing w:val="1"/>
          <w:sz w:val="28"/>
          <w:szCs w:val="28"/>
        </w:rPr>
        <w:t>о</w:t>
      </w:r>
      <w:r w:rsidRPr="00B66344">
        <w:rPr>
          <w:rFonts w:ascii="Times New Roman" w:hAnsi="Times New Roman" w:cs="Times New Roman"/>
          <w:color w:val="000000"/>
          <w:sz w:val="28"/>
          <w:szCs w:val="28"/>
        </w:rPr>
        <w:t xml:space="preserve">вих </w:t>
      </w:r>
      <w:r w:rsidRPr="00B66344">
        <w:rPr>
          <w:rFonts w:ascii="Times New Roman" w:hAnsi="Times New Roman" w:cs="Times New Roman"/>
          <w:color w:val="000000"/>
          <w:spacing w:val="-2"/>
          <w:sz w:val="28"/>
          <w:szCs w:val="28"/>
        </w:rPr>
        <w:t>п</w:t>
      </w:r>
      <w:r w:rsidRPr="00B66344">
        <w:rPr>
          <w:rFonts w:ascii="Times New Roman" w:hAnsi="Times New Roman" w:cs="Times New Roman"/>
          <w:color w:val="000000"/>
          <w:sz w:val="28"/>
          <w:szCs w:val="28"/>
        </w:rPr>
        <w:t>р</w:t>
      </w:r>
      <w:r w:rsidRPr="00B66344">
        <w:rPr>
          <w:rFonts w:ascii="Times New Roman" w:hAnsi="Times New Roman" w:cs="Times New Roman"/>
          <w:color w:val="000000"/>
          <w:spacing w:val="-3"/>
          <w:sz w:val="28"/>
          <w:szCs w:val="28"/>
        </w:rPr>
        <w:t>а</w:t>
      </w:r>
      <w:r w:rsidRPr="00B66344">
        <w:rPr>
          <w:rFonts w:ascii="Times New Roman" w:hAnsi="Times New Roman" w:cs="Times New Roman"/>
          <w:color w:val="000000"/>
          <w:sz w:val="28"/>
          <w:szCs w:val="28"/>
        </w:rPr>
        <w:t>ц</w:t>
      </w:r>
      <w:r w:rsidRPr="00B66344">
        <w:rPr>
          <w:rFonts w:ascii="Times New Roman" w:hAnsi="Times New Roman" w:cs="Times New Roman"/>
          <w:color w:val="000000"/>
          <w:spacing w:val="-2"/>
          <w:sz w:val="28"/>
          <w:szCs w:val="28"/>
        </w:rPr>
        <w:t>я</w:t>
      </w:r>
      <w:r w:rsidRPr="00B66344">
        <w:rPr>
          <w:rFonts w:ascii="Times New Roman" w:hAnsi="Times New Roman" w:cs="Times New Roman"/>
          <w:color w:val="000000"/>
          <w:sz w:val="28"/>
          <w:szCs w:val="28"/>
        </w:rPr>
        <w:t>х п</w:t>
      </w:r>
      <w:r w:rsidRPr="00B66344">
        <w:rPr>
          <w:rFonts w:ascii="Times New Roman" w:hAnsi="Times New Roman" w:cs="Times New Roman"/>
          <w:color w:val="000000"/>
          <w:spacing w:val="-2"/>
          <w:sz w:val="28"/>
          <w:szCs w:val="28"/>
        </w:rPr>
        <w:t>р</w:t>
      </w:r>
      <w:r w:rsidRPr="00B66344">
        <w:rPr>
          <w:rFonts w:ascii="Times New Roman" w:hAnsi="Times New Roman" w:cs="Times New Roman"/>
          <w:color w:val="000000"/>
          <w:sz w:val="28"/>
          <w:szCs w:val="28"/>
        </w:rPr>
        <w:t>а</w:t>
      </w:r>
      <w:r w:rsidRPr="00B66344">
        <w:rPr>
          <w:rFonts w:ascii="Times New Roman" w:hAnsi="Times New Roman" w:cs="Times New Roman"/>
          <w:color w:val="000000"/>
          <w:spacing w:val="-2"/>
          <w:sz w:val="28"/>
          <w:szCs w:val="28"/>
        </w:rPr>
        <w:t>ц</w:t>
      </w:r>
      <w:r w:rsidRPr="00B66344">
        <w:rPr>
          <w:rFonts w:ascii="Times New Roman" w:hAnsi="Times New Roman" w:cs="Times New Roman"/>
          <w:color w:val="000000"/>
          <w:sz w:val="28"/>
          <w:szCs w:val="28"/>
        </w:rPr>
        <w:t>ів</w:t>
      </w:r>
      <w:r w:rsidRPr="00B66344">
        <w:rPr>
          <w:rFonts w:ascii="Times New Roman" w:hAnsi="Times New Roman" w:cs="Times New Roman"/>
          <w:color w:val="000000"/>
          <w:spacing w:val="-2"/>
          <w:sz w:val="28"/>
          <w:szCs w:val="28"/>
        </w:rPr>
        <w:t>н</w:t>
      </w:r>
      <w:r w:rsidRPr="00B66344">
        <w:rPr>
          <w:rFonts w:ascii="Times New Roman" w:hAnsi="Times New Roman" w:cs="Times New Roman"/>
          <w:color w:val="000000"/>
          <w:sz w:val="28"/>
          <w:szCs w:val="28"/>
        </w:rPr>
        <w:t>и</w:t>
      </w:r>
      <w:r w:rsidRPr="00B66344">
        <w:rPr>
          <w:rFonts w:ascii="Times New Roman" w:hAnsi="Times New Roman" w:cs="Times New Roman"/>
          <w:color w:val="000000"/>
          <w:spacing w:val="-2"/>
          <w:sz w:val="28"/>
          <w:szCs w:val="28"/>
        </w:rPr>
        <w:t>к</w:t>
      </w:r>
      <w:r w:rsidRPr="00B66344">
        <w:rPr>
          <w:rFonts w:ascii="Times New Roman" w:hAnsi="Times New Roman" w:cs="Times New Roman"/>
          <w:color w:val="000000"/>
          <w:sz w:val="28"/>
          <w:szCs w:val="28"/>
        </w:rPr>
        <w:t xml:space="preserve">ів ЗВО і </w:t>
      </w:r>
      <w:r w:rsidRPr="00B66344">
        <w:rPr>
          <w:rFonts w:ascii="Times New Roman" w:hAnsi="Times New Roman" w:cs="Times New Roman"/>
          <w:color w:val="000000"/>
          <w:spacing w:val="-3"/>
          <w:sz w:val="28"/>
          <w:szCs w:val="28"/>
        </w:rPr>
        <w:t>з</w:t>
      </w:r>
      <w:r w:rsidRPr="00B66344">
        <w:rPr>
          <w:rFonts w:ascii="Times New Roman" w:hAnsi="Times New Roman" w:cs="Times New Roman"/>
          <w:color w:val="000000"/>
          <w:sz w:val="28"/>
          <w:szCs w:val="28"/>
        </w:rPr>
        <w:t>д</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б</w:t>
      </w:r>
      <w:r w:rsidRPr="00B66344">
        <w:rPr>
          <w:rFonts w:ascii="Times New Roman" w:hAnsi="Times New Roman" w:cs="Times New Roman"/>
          <w:color w:val="000000"/>
          <w:spacing w:val="-4"/>
          <w:sz w:val="28"/>
          <w:szCs w:val="28"/>
        </w:rPr>
        <w:t>у</w:t>
      </w:r>
      <w:r w:rsidRPr="00B66344">
        <w:rPr>
          <w:rFonts w:ascii="Times New Roman" w:hAnsi="Times New Roman" w:cs="Times New Roman"/>
          <w:color w:val="000000"/>
          <w:sz w:val="28"/>
          <w:szCs w:val="28"/>
        </w:rPr>
        <w:t xml:space="preserve">вачів </w:t>
      </w:r>
      <w:r w:rsidRPr="00B66344">
        <w:rPr>
          <w:rFonts w:ascii="Times New Roman" w:hAnsi="Times New Roman" w:cs="Times New Roman"/>
          <w:color w:val="000000"/>
          <w:spacing w:val="-2"/>
          <w:sz w:val="28"/>
          <w:szCs w:val="28"/>
        </w:rPr>
        <w:t>п</w:t>
      </w:r>
      <w:r w:rsidRPr="00B66344">
        <w:rPr>
          <w:rFonts w:ascii="Times New Roman" w:hAnsi="Times New Roman" w:cs="Times New Roman"/>
          <w:color w:val="000000"/>
          <w:spacing w:val="-3"/>
          <w:sz w:val="28"/>
          <w:szCs w:val="28"/>
        </w:rPr>
        <w:t>е</w:t>
      </w:r>
      <w:r w:rsidRPr="00B66344">
        <w:rPr>
          <w:rFonts w:ascii="Times New Roman" w:hAnsi="Times New Roman" w:cs="Times New Roman"/>
          <w:color w:val="000000"/>
          <w:sz w:val="28"/>
          <w:szCs w:val="28"/>
        </w:rPr>
        <w:t>рш</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го (бакалаврського) рі</w:t>
      </w:r>
      <w:r w:rsidRPr="00B66344">
        <w:rPr>
          <w:rFonts w:ascii="Times New Roman" w:hAnsi="Times New Roman" w:cs="Times New Roman"/>
          <w:color w:val="000000"/>
          <w:spacing w:val="-3"/>
          <w:sz w:val="28"/>
          <w:szCs w:val="28"/>
        </w:rPr>
        <w:t>в</w:t>
      </w:r>
      <w:r w:rsidRPr="00B66344">
        <w:rPr>
          <w:rFonts w:ascii="Times New Roman" w:hAnsi="Times New Roman" w:cs="Times New Roman"/>
          <w:color w:val="000000"/>
          <w:sz w:val="28"/>
          <w:szCs w:val="28"/>
        </w:rPr>
        <w:t>ня в</w:t>
      </w:r>
      <w:r w:rsidRPr="00B66344">
        <w:rPr>
          <w:rFonts w:ascii="Times New Roman" w:hAnsi="Times New Roman" w:cs="Times New Roman"/>
          <w:color w:val="000000"/>
          <w:spacing w:val="-3"/>
          <w:sz w:val="28"/>
          <w:szCs w:val="28"/>
        </w:rPr>
        <w:t>и</w:t>
      </w:r>
      <w:r w:rsidRPr="00B66344">
        <w:rPr>
          <w:rFonts w:ascii="Times New Roman" w:hAnsi="Times New Roman" w:cs="Times New Roman"/>
          <w:color w:val="000000"/>
          <w:sz w:val="28"/>
          <w:szCs w:val="28"/>
        </w:rPr>
        <w:t>щ</w:t>
      </w:r>
      <w:r w:rsidRPr="00B66344">
        <w:rPr>
          <w:rFonts w:ascii="Times New Roman" w:hAnsi="Times New Roman" w:cs="Times New Roman"/>
          <w:color w:val="000000"/>
          <w:spacing w:val="-2"/>
          <w:sz w:val="28"/>
          <w:szCs w:val="28"/>
        </w:rPr>
        <w:t>о</w:t>
      </w:r>
      <w:r w:rsidRPr="00B66344">
        <w:rPr>
          <w:rFonts w:ascii="Times New Roman" w:hAnsi="Times New Roman" w:cs="Times New Roman"/>
          <w:color w:val="000000"/>
          <w:sz w:val="28"/>
          <w:szCs w:val="28"/>
        </w:rPr>
        <w:t>ї ос</w:t>
      </w:r>
      <w:r w:rsidRPr="00B66344">
        <w:rPr>
          <w:rFonts w:ascii="Times New Roman" w:hAnsi="Times New Roman" w:cs="Times New Roman"/>
          <w:color w:val="000000"/>
          <w:spacing w:val="-3"/>
          <w:sz w:val="28"/>
          <w:szCs w:val="28"/>
        </w:rPr>
        <w:t>в</w:t>
      </w:r>
      <w:r w:rsidRPr="00B66344">
        <w:rPr>
          <w:rFonts w:ascii="Times New Roman" w:hAnsi="Times New Roman" w:cs="Times New Roman"/>
          <w:color w:val="000000"/>
          <w:sz w:val="28"/>
          <w:szCs w:val="28"/>
        </w:rPr>
        <w:t>і</w:t>
      </w:r>
      <w:r w:rsidRPr="00B66344">
        <w:rPr>
          <w:rFonts w:ascii="Times New Roman" w:hAnsi="Times New Roman" w:cs="Times New Roman"/>
          <w:color w:val="000000"/>
          <w:spacing w:val="-3"/>
          <w:sz w:val="28"/>
          <w:szCs w:val="28"/>
        </w:rPr>
        <w:t>т</w:t>
      </w:r>
      <w:r w:rsidRPr="00B66344">
        <w:rPr>
          <w:rFonts w:ascii="Times New Roman" w:hAnsi="Times New Roman" w:cs="Times New Roman"/>
          <w:color w:val="000000"/>
          <w:spacing w:val="3"/>
          <w:sz w:val="28"/>
          <w:szCs w:val="28"/>
        </w:rPr>
        <w:t>и</w:t>
      </w:r>
      <w:r w:rsidRPr="00B66344">
        <w:rPr>
          <w:rFonts w:ascii="Times New Roman" w:hAnsi="Times New Roman" w:cs="Times New Roman"/>
          <w:color w:val="000000"/>
          <w:sz w:val="28"/>
          <w:szCs w:val="28"/>
        </w:rPr>
        <w:t>.</w:t>
      </w:r>
    </w:p>
    <w:p w14:paraId="510AD8A5" w14:textId="77777777" w:rsidR="00E21D1D" w:rsidRPr="00B66344" w:rsidRDefault="00E21D1D" w:rsidP="00E21D1D">
      <w:pPr>
        <w:widowControl w:val="0"/>
        <w:tabs>
          <w:tab w:val="left" w:pos="993"/>
        </w:tabs>
        <w:spacing w:after="0" w:line="400" w:lineRule="exact"/>
        <w:ind w:firstLine="595"/>
        <w:jc w:val="both"/>
        <w:rPr>
          <w:rFonts w:ascii="Times New Roman" w:hAnsi="Times New Roman" w:cs="Times New Roman"/>
          <w:color w:val="000000"/>
          <w:sz w:val="28"/>
          <w:szCs w:val="28"/>
        </w:rPr>
      </w:pPr>
    </w:p>
    <w:p w14:paraId="282617EC" w14:textId="77777777" w:rsidR="00E21D1D" w:rsidRPr="00B66344" w:rsidRDefault="00E21D1D" w:rsidP="00E21D1D">
      <w:pPr>
        <w:widowControl w:val="0"/>
        <w:tabs>
          <w:tab w:val="left" w:pos="993"/>
        </w:tabs>
        <w:spacing w:after="0" w:line="400" w:lineRule="exact"/>
        <w:ind w:firstLine="595"/>
        <w:jc w:val="both"/>
        <w:rPr>
          <w:rFonts w:ascii="Times New Roman" w:hAnsi="Times New Roman" w:cs="Times New Roman"/>
          <w:color w:val="000000"/>
          <w:sz w:val="28"/>
          <w:szCs w:val="28"/>
        </w:rPr>
      </w:pPr>
    </w:p>
    <w:p w14:paraId="58707460"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6D2D7731"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0442775C"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04E9AEE9"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13E7D3C0"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3FB31B95"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5535EAC2"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107C0732"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012CC02A"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2CD4CB2C"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7A832E80"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159BCFD6" w14:textId="77777777" w:rsidR="00E21D1D" w:rsidRPr="00B66344" w:rsidRDefault="00E21D1D" w:rsidP="00E21D1D">
      <w:pPr>
        <w:widowControl w:val="0"/>
        <w:tabs>
          <w:tab w:val="left" w:pos="993"/>
        </w:tabs>
        <w:spacing w:after="0" w:line="400" w:lineRule="exact"/>
        <w:ind w:left="720" w:right="-23"/>
        <w:jc w:val="both"/>
        <w:rPr>
          <w:rFonts w:ascii="Times New Roman" w:hAnsi="Times New Roman" w:cs="Times New Roman"/>
          <w:color w:val="000000"/>
          <w:sz w:val="28"/>
          <w:szCs w:val="28"/>
        </w:rPr>
      </w:pPr>
    </w:p>
    <w:p w14:paraId="15811332" w14:textId="77777777" w:rsidR="00E21D1D" w:rsidRPr="00B66344" w:rsidRDefault="00E21D1D" w:rsidP="00E21D1D">
      <w:pPr>
        <w:tabs>
          <w:tab w:val="right" w:pos="10230"/>
        </w:tabs>
        <w:spacing w:after="0" w:line="400" w:lineRule="exact"/>
        <w:ind w:right="-23"/>
        <w:rPr>
          <w:rFonts w:ascii="Times New Roman" w:hAnsi="Times New Roman" w:cs="Times New Roman"/>
          <w:b/>
          <w:color w:val="000000"/>
          <w:sz w:val="28"/>
          <w:szCs w:val="28"/>
        </w:rPr>
      </w:pPr>
      <w:r w:rsidRPr="00B66344">
        <w:rPr>
          <w:rFonts w:ascii="Times New Roman" w:hAnsi="Times New Roman" w:cs="Times New Roman"/>
          <w:b/>
          <w:color w:val="000000"/>
          <w:sz w:val="28"/>
          <w:szCs w:val="28"/>
        </w:rPr>
        <w:lastRenderedPageBreak/>
        <w:t xml:space="preserve">7. Перелік нормативних документів, на яких базується освітня програма </w:t>
      </w:r>
    </w:p>
    <w:p w14:paraId="13CA1F76" w14:textId="77777777" w:rsidR="00E21D1D" w:rsidRPr="00B66344" w:rsidRDefault="00E21D1D" w:rsidP="00E21D1D">
      <w:pPr>
        <w:tabs>
          <w:tab w:val="right" w:pos="10230"/>
        </w:tabs>
        <w:spacing w:after="0" w:line="400" w:lineRule="exact"/>
        <w:ind w:right="-23"/>
        <w:jc w:val="both"/>
        <w:rPr>
          <w:rFonts w:ascii="Times New Roman" w:hAnsi="Times New Roman" w:cs="Times New Roman"/>
          <w:b/>
          <w:color w:val="000000"/>
          <w:sz w:val="28"/>
          <w:szCs w:val="28"/>
        </w:rPr>
      </w:pPr>
    </w:p>
    <w:p w14:paraId="4C25B17B" w14:textId="77777777" w:rsidR="00E21D1D" w:rsidRPr="006119B8" w:rsidRDefault="00E21D1D" w:rsidP="00E21D1D">
      <w:pPr>
        <w:pStyle w:val="a4"/>
        <w:numPr>
          <w:ilvl w:val="0"/>
          <w:numId w:val="21"/>
        </w:numPr>
        <w:spacing w:after="0" w:line="400" w:lineRule="exact"/>
        <w:ind w:left="142" w:hanging="357"/>
        <w:jc w:val="both"/>
        <w:rPr>
          <w:rFonts w:ascii="Times New Roman" w:hAnsi="Times New Roman" w:cs="Times New Roman"/>
          <w:sz w:val="28"/>
          <w:szCs w:val="28"/>
        </w:rPr>
      </w:pPr>
      <w:r w:rsidRPr="006119B8">
        <w:rPr>
          <w:rFonts w:ascii="Times New Roman" w:hAnsi="Times New Roman" w:cs="Times New Roman"/>
          <w:sz w:val="28"/>
          <w:szCs w:val="28"/>
        </w:rPr>
        <w:t xml:space="preserve">Закон «Про освіту» від 05.09.2017 </w:t>
      </w:r>
      <w:r w:rsidRPr="006119B8">
        <w:rPr>
          <w:rStyle w:val="rvts44"/>
          <w:rFonts w:ascii="Times New Roman" w:hAnsi="Times New Roman" w:cs="Times New Roman"/>
          <w:bCs/>
          <w:sz w:val="28"/>
          <w:szCs w:val="28"/>
          <w:shd w:val="clear" w:color="auto" w:fill="FFFFFF"/>
        </w:rPr>
        <w:t>№ 2145-VIII</w:t>
      </w:r>
      <w:r w:rsidRPr="006119B8">
        <w:rPr>
          <w:rFonts w:ascii="Times New Roman" w:hAnsi="Times New Roman" w:cs="Times New Roman"/>
          <w:sz w:val="28"/>
          <w:szCs w:val="28"/>
        </w:rPr>
        <w:t xml:space="preserve">. Режим доступу: </w:t>
      </w:r>
      <w:hyperlink r:id="rId15" w:history="1">
        <w:r w:rsidRPr="006119B8">
          <w:rPr>
            <w:rStyle w:val="a9"/>
            <w:rFonts w:ascii="Times New Roman" w:hAnsi="Times New Roman" w:cs="Times New Roman"/>
            <w:color w:val="auto"/>
            <w:sz w:val="28"/>
            <w:szCs w:val="28"/>
            <w:u w:val="none"/>
          </w:rPr>
          <w:t>http://zakon5.rada.gov.ua/laws/show/2145-19</w:t>
        </w:r>
      </w:hyperlink>
      <w:r w:rsidRPr="006119B8">
        <w:rPr>
          <w:rFonts w:ascii="Times New Roman" w:hAnsi="Times New Roman" w:cs="Times New Roman"/>
          <w:sz w:val="28"/>
          <w:szCs w:val="28"/>
        </w:rPr>
        <w:t xml:space="preserve">. </w:t>
      </w:r>
    </w:p>
    <w:p w14:paraId="5D169DB0" w14:textId="77777777" w:rsidR="00E21D1D" w:rsidRPr="006119B8" w:rsidRDefault="00E21D1D" w:rsidP="00E21D1D">
      <w:pPr>
        <w:pStyle w:val="a4"/>
        <w:numPr>
          <w:ilvl w:val="0"/>
          <w:numId w:val="21"/>
        </w:numPr>
        <w:spacing w:after="0" w:line="400" w:lineRule="exact"/>
        <w:ind w:left="142" w:hanging="357"/>
        <w:jc w:val="both"/>
        <w:rPr>
          <w:rFonts w:ascii="Times New Roman" w:hAnsi="Times New Roman" w:cs="Times New Roman"/>
          <w:sz w:val="28"/>
          <w:szCs w:val="28"/>
        </w:rPr>
      </w:pPr>
      <w:r w:rsidRPr="006119B8">
        <w:rPr>
          <w:rFonts w:ascii="Times New Roman" w:hAnsi="Times New Roman" w:cs="Times New Roman"/>
          <w:sz w:val="28"/>
          <w:szCs w:val="28"/>
        </w:rPr>
        <w:t xml:space="preserve">Закон України «Про вищу освіту» від 01.07.2014 № 1556-VII. Режим доступу: http://zakon4.rada.gov.ua/laws/show/1556-18. </w:t>
      </w:r>
    </w:p>
    <w:p w14:paraId="47AC5941" w14:textId="77777777" w:rsidR="00E21D1D" w:rsidRPr="006119B8" w:rsidRDefault="00E21D1D" w:rsidP="00E21D1D">
      <w:pPr>
        <w:pStyle w:val="a4"/>
        <w:numPr>
          <w:ilvl w:val="0"/>
          <w:numId w:val="21"/>
        </w:numPr>
        <w:spacing w:after="0" w:line="400" w:lineRule="exact"/>
        <w:ind w:left="142" w:hanging="357"/>
        <w:jc w:val="both"/>
        <w:rPr>
          <w:rFonts w:ascii="Times New Roman" w:hAnsi="Times New Roman" w:cs="Times New Roman"/>
          <w:sz w:val="28"/>
          <w:szCs w:val="28"/>
        </w:rPr>
      </w:pPr>
      <w:r w:rsidRPr="006119B8">
        <w:rPr>
          <w:rFonts w:ascii="Times New Roman" w:hAnsi="Times New Roman" w:cs="Times New Roman"/>
          <w:sz w:val="28"/>
          <w:szCs w:val="28"/>
        </w:rPr>
        <w:t xml:space="preserve">Закон України від 07.06.2001 № 2493-III (редакція від 11.10.2017) «Про службу в органах місцевого самоврядування». Режим доступу: </w:t>
      </w:r>
      <w:hyperlink r:id="rId16" w:history="1">
        <w:r w:rsidRPr="006119B8">
          <w:rPr>
            <w:rStyle w:val="a9"/>
            <w:rFonts w:ascii="Times New Roman" w:hAnsi="Times New Roman" w:cs="Times New Roman"/>
            <w:color w:val="auto"/>
            <w:sz w:val="28"/>
            <w:szCs w:val="28"/>
            <w:u w:val="none"/>
          </w:rPr>
          <w:t>http://zakon2.rada.gov.ua/laws/show/2493-14</w:t>
        </w:r>
      </w:hyperlink>
      <w:r w:rsidRPr="006119B8">
        <w:rPr>
          <w:rFonts w:ascii="Times New Roman" w:hAnsi="Times New Roman" w:cs="Times New Roman"/>
          <w:sz w:val="28"/>
          <w:szCs w:val="28"/>
        </w:rPr>
        <w:t>.</w:t>
      </w:r>
    </w:p>
    <w:p w14:paraId="39E8F72B" w14:textId="77777777" w:rsidR="00E21D1D" w:rsidRPr="006119B8" w:rsidRDefault="00E21D1D" w:rsidP="00E21D1D">
      <w:pPr>
        <w:pStyle w:val="a4"/>
        <w:numPr>
          <w:ilvl w:val="0"/>
          <w:numId w:val="21"/>
        </w:numPr>
        <w:spacing w:after="0" w:line="400" w:lineRule="exact"/>
        <w:ind w:left="142" w:hanging="357"/>
        <w:jc w:val="both"/>
        <w:rPr>
          <w:rFonts w:ascii="Times New Roman" w:hAnsi="Times New Roman" w:cs="Times New Roman"/>
          <w:sz w:val="28"/>
          <w:szCs w:val="28"/>
        </w:rPr>
      </w:pPr>
      <w:r w:rsidRPr="006119B8">
        <w:rPr>
          <w:rFonts w:ascii="Times New Roman" w:hAnsi="Times New Roman" w:cs="Times New Roman"/>
          <w:sz w:val="28"/>
          <w:szCs w:val="28"/>
        </w:rPr>
        <w:t xml:space="preserve">Закон України від 10.12.2015 № № 889-VIII «Про державну службу» (редакція від 20.01.2018).Режим доступу: </w:t>
      </w:r>
      <w:hyperlink r:id="rId17" w:history="1">
        <w:r w:rsidRPr="006119B8">
          <w:rPr>
            <w:rStyle w:val="a9"/>
            <w:rFonts w:ascii="Times New Roman" w:hAnsi="Times New Roman" w:cs="Times New Roman"/>
            <w:color w:val="auto"/>
            <w:sz w:val="28"/>
            <w:szCs w:val="28"/>
            <w:u w:val="none"/>
          </w:rPr>
          <w:t xml:space="preserve">http://zakon2.rada.gov.ua/ </w:t>
        </w:r>
        <w:proofErr w:type="spellStart"/>
        <w:r w:rsidRPr="006119B8">
          <w:rPr>
            <w:rStyle w:val="a9"/>
            <w:rFonts w:ascii="Times New Roman" w:hAnsi="Times New Roman" w:cs="Times New Roman"/>
            <w:color w:val="auto"/>
            <w:sz w:val="28"/>
            <w:szCs w:val="28"/>
            <w:u w:val="none"/>
          </w:rPr>
          <w:t>laws</w:t>
        </w:r>
        <w:proofErr w:type="spellEnd"/>
        <w:r w:rsidRPr="006119B8">
          <w:rPr>
            <w:rStyle w:val="a9"/>
            <w:rFonts w:ascii="Times New Roman" w:hAnsi="Times New Roman" w:cs="Times New Roman"/>
            <w:color w:val="auto"/>
            <w:sz w:val="28"/>
            <w:szCs w:val="28"/>
            <w:u w:val="none"/>
          </w:rPr>
          <w:t>/</w:t>
        </w:r>
        <w:proofErr w:type="spellStart"/>
        <w:r w:rsidRPr="006119B8">
          <w:rPr>
            <w:rStyle w:val="a9"/>
            <w:rFonts w:ascii="Times New Roman" w:hAnsi="Times New Roman" w:cs="Times New Roman"/>
            <w:color w:val="auto"/>
            <w:sz w:val="28"/>
            <w:szCs w:val="28"/>
            <w:u w:val="none"/>
          </w:rPr>
          <w:t>show</w:t>
        </w:r>
        <w:proofErr w:type="spellEnd"/>
        <w:r w:rsidRPr="006119B8">
          <w:rPr>
            <w:rStyle w:val="a9"/>
            <w:rFonts w:ascii="Times New Roman" w:hAnsi="Times New Roman" w:cs="Times New Roman"/>
            <w:color w:val="auto"/>
            <w:sz w:val="28"/>
            <w:szCs w:val="28"/>
            <w:u w:val="none"/>
          </w:rPr>
          <w:t>/889-19</w:t>
        </w:r>
      </w:hyperlink>
      <w:r w:rsidRPr="006119B8">
        <w:rPr>
          <w:rFonts w:ascii="Times New Roman" w:hAnsi="Times New Roman" w:cs="Times New Roman"/>
          <w:sz w:val="28"/>
          <w:szCs w:val="28"/>
        </w:rPr>
        <w:t>.</w:t>
      </w:r>
    </w:p>
    <w:p w14:paraId="395EFD52" w14:textId="77777777" w:rsidR="00E21D1D" w:rsidRPr="006119B8" w:rsidRDefault="00E21D1D" w:rsidP="00E21D1D">
      <w:pPr>
        <w:pStyle w:val="a4"/>
        <w:numPr>
          <w:ilvl w:val="0"/>
          <w:numId w:val="21"/>
        </w:numPr>
        <w:spacing w:after="0" w:line="400" w:lineRule="exact"/>
        <w:ind w:left="142" w:hanging="357"/>
        <w:jc w:val="both"/>
        <w:rPr>
          <w:rFonts w:ascii="Times New Roman" w:hAnsi="Times New Roman" w:cs="Times New Roman"/>
          <w:sz w:val="28"/>
          <w:szCs w:val="28"/>
        </w:rPr>
      </w:pPr>
      <w:r w:rsidRPr="006119B8">
        <w:rPr>
          <w:rFonts w:ascii="Times New Roman" w:hAnsi="Times New Roman" w:cs="Times New Roman"/>
          <w:sz w:val="28"/>
          <w:szCs w:val="28"/>
        </w:rPr>
        <w:t xml:space="preserve">Методичні рекомендації щодо розроблення стандартів вищої освіти: Затверджені наказом Міністерства освіти і науки від 01.06.2016 №600 (зі змінами від 21.12.2017 № 1648). Режим доступу: </w:t>
      </w:r>
      <w:hyperlink r:id="rId18" w:history="1">
        <w:r w:rsidRPr="006119B8">
          <w:rPr>
            <w:rStyle w:val="a9"/>
            <w:rFonts w:ascii="Times New Roman" w:hAnsi="Times New Roman" w:cs="Times New Roman"/>
            <w:color w:val="auto"/>
            <w:sz w:val="28"/>
            <w:szCs w:val="28"/>
            <w:u w:val="none"/>
          </w:rPr>
          <w:t>https://mon.gov.ua//osvita/visha-osvita/naukovo-metodichna-rada-ministerstvaosviti-i-nauki-ukrayini/metodichni-rekomendaciyi</w:t>
        </w:r>
      </w:hyperlink>
      <w:r w:rsidRPr="006119B8">
        <w:rPr>
          <w:rFonts w:ascii="Times New Roman" w:hAnsi="Times New Roman" w:cs="Times New Roman"/>
          <w:sz w:val="28"/>
          <w:szCs w:val="28"/>
        </w:rPr>
        <w:t>.</w:t>
      </w:r>
    </w:p>
    <w:p w14:paraId="0C28FE52" w14:textId="77777777" w:rsidR="00E21D1D" w:rsidRPr="006119B8" w:rsidRDefault="00E21D1D" w:rsidP="00E21D1D">
      <w:pPr>
        <w:pStyle w:val="a4"/>
        <w:numPr>
          <w:ilvl w:val="0"/>
          <w:numId w:val="21"/>
        </w:numPr>
        <w:spacing w:after="0" w:line="400" w:lineRule="exact"/>
        <w:ind w:left="142" w:hanging="357"/>
        <w:jc w:val="both"/>
        <w:rPr>
          <w:rFonts w:ascii="Times New Roman" w:hAnsi="Times New Roman" w:cs="Times New Roman"/>
          <w:sz w:val="28"/>
          <w:szCs w:val="28"/>
        </w:rPr>
      </w:pPr>
      <w:r w:rsidRPr="006119B8">
        <w:rPr>
          <w:rFonts w:ascii="Times New Roman" w:hAnsi="Times New Roman" w:cs="Times New Roman"/>
          <w:sz w:val="28"/>
          <w:szCs w:val="28"/>
        </w:rPr>
        <w:t>Національний класифікатор України: «Класифікатор професій» ДК 003:2010.К. : Видавництво «</w:t>
      </w:r>
      <w:proofErr w:type="spellStart"/>
      <w:r w:rsidRPr="006119B8">
        <w:rPr>
          <w:rFonts w:ascii="Times New Roman" w:hAnsi="Times New Roman" w:cs="Times New Roman"/>
          <w:sz w:val="28"/>
          <w:szCs w:val="28"/>
        </w:rPr>
        <w:t>Соцінформ</w:t>
      </w:r>
      <w:proofErr w:type="spellEnd"/>
      <w:r w:rsidRPr="006119B8">
        <w:rPr>
          <w:rFonts w:ascii="Times New Roman" w:hAnsi="Times New Roman" w:cs="Times New Roman"/>
          <w:sz w:val="28"/>
          <w:szCs w:val="28"/>
        </w:rPr>
        <w:t>», 2010.</w:t>
      </w:r>
    </w:p>
    <w:p w14:paraId="1BB146DD" w14:textId="77777777" w:rsidR="00E21D1D" w:rsidRPr="00B66344" w:rsidRDefault="00E21D1D" w:rsidP="00E21D1D">
      <w:pPr>
        <w:pStyle w:val="a4"/>
        <w:numPr>
          <w:ilvl w:val="0"/>
          <w:numId w:val="21"/>
        </w:numPr>
        <w:tabs>
          <w:tab w:val="right" w:pos="10230"/>
        </w:tabs>
        <w:spacing w:after="0" w:line="400" w:lineRule="exact"/>
        <w:ind w:left="142" w:right="-23" w:hanging="357"/>
        <w:jc w:val="both"/>
        <w:rPr>
          <w:rFonts w:ascii="Times New Roman" w:hAnsi="Times New Roman" w:cs="Times New Roman"/>
          <w:sz w:val="28"/>
          <w:szCs w:val="28"/>
        </w:rPr>
      </w:pPr>
      <w:r w:rsidRPr="006119B8">
        <w:rPr>
          <w:rFonts w:ascii="Times New Roman" w:hAnsi="Times New Roman" w:cs="Times New Roman"/>
          <w:sz w:val="28"/>
          <w:szCs w:val="28"/>
        </w:rPr>
        <w:t>Постанова</w:t>
      </w:r>
      <w:r w:rsidRPr="00B66344">
        <w:rPr>
          <w:rFonts w:ascii="Times New Roman" w:hAnsi="Times New Roman" w:cs="Times New Roman"/>
          <w:sz w:val="28"/>
          <w:szCs w:val="28"/>
        </w:rPr>
        <w:t xml:space="preserve"> КМУ від 23.11.2011 р. № 1341 «Про затвердження національної рамки кваліфікацій» (редакції </w:t>
      </w:r>
      <w:hyperlink r:id="rId19" w:history="1">
        <w:r w:rsidRPr="00B66344">
          <w:rPr>
            <w:rStyle w:val="a9"/>
            <w:rFonts w:ascii="Times New Roman" w:hAnsi="Times New Roman" w:cs="Times New Roman"/>
            <w:color w:val="auto"/>
            <w:sz w:val="28"/>
            <w:szCs w:val="28"/>
            <w:u w:val="none"/>
            <w:shd w:val="clear" w:color="auto" w:fill="FFFFFF"/>
          </w:rPr>
          <w:t>№ 519 від 25.06.2020</w:t>
        </w:r>
      </w:hyperlink>
      <w:r w:rsidRPr="00B66344">
        <w:rPr>
          <w:rFonts w:ascii="Times New Roman" w:hAnsi="Times New Roman" w:cs="Times New Roman"/>
          <w:sz w:val="28"/>
          <w:szCs w:val="28"/>
        </w:rPr>
        <w:t>). Режим доступу:  https://zakon.rada.gov.ua/laws/show/1341-2011-%D0%BF#Text.</w:t>
      </w:r>
    </w:p>
    <w:p w14:paraId="7AF8532A" w14:textId="77777777" w:rsidR="00E21D1D" w:rsidRPr="00B66344" w:rsidRDefault="00E21D1D" w:rsidP="00E21D1D">
      <w:pPr>
        <w:pStyle w:val="a4"/>
        <w:numPr>
          <w:ilvl w:val="0"/>
          <w:numId w:val="21"/>
        </w:numPr>
        <w:tabs>
          <w:tab w:val="right" w:pos="10230"/>
        </w:tabs>
        <w:spacing w:after="0" w:line="400" w:lineRule="exact"/>
        <w:ind w:left="142" w:right="-23" w:hanging="357"/>
        <w:jc w:val="both"/>
        <w:rPr>
          <w:rFonts w:ascii="Times New Roman" w:hAnsi="Times New Roman" w:cs="Times New Roman"/>
          <w:sz w:val="28"/>
          <w:szCs w:val="28"/>
        </w:rPr>
      </w:pPr>
      <w:r w:rsidRPr="00B66344">
        <w:rPr>
          <w:rFonts w:ascii="Times New Roman" w:hAnsi="Times New Roman" w:cs="Times New Roman"/>
          <w:sz w:val="28"/>
          <w:szCs w:val="28"/>
        </w:rPr>
        <w:t xml:space="preserve">Постанова КМУ від 29.04.2015 р. № 266 «Про затвердження переліку галузей знань і спеціальностей, за якими здійснюється підготовка здобувачів вищої освіти» (редакція від </w:t>
      </w:r>
      <w:hyperlink r:id="rId20" w:history="1">
        <w:r w:rsidRPr="00B66344">
          <w:rPr>
            <w:rStyle w:val="a9"/>
            <w:rFonts w:ascii="Times New Roman" w:hAnsi="Times New Roman" w:cs="Times New Roman"/>
            <w:color w:val="auto"/>
            <w:sz w:val="28"/>
            <w:szCs w:val="28"/>
            <w:u w:val="none"/>
            <w:shd w:val="clear" w:color="auto" w:fill="FFFFFF"/>
          </w:rPr>
          <w:t>№ 1392 від 16.12.2022</w:t>
        </w:r>
      </w:hyperlink>
      <w:r w:rsidRPr="00B66344">
        <w:rPr>
          <w:rFonts w:ascii="Times New Roman" w:hAnsi="Times New Roman" w:cs="Times New Roman"/>
          <w:sz w:val="28"/>
          <w:szCs w:val="28"/>
        </w:rPr>
        <w:t xml:space="preserve">). Режим доступу: </w:t>
      </w:r>
      <w:hyperlink r:id="rId21" w:anchor="Text" w:history="1">
        <w:r w:rsidRPr="00B66344">
          <w:rPr>
            <w:rStyle w:val="a9"/>
            <w:rFonts w:ascii="Times New Roman" w:hAnsi="Times New Roman" w:cs="Times New Roman"/>
            <w:sz w:val="28"/>
            <w:szCs w:val="28"/>
          </w:rPr>
          <w:t>https://zakon.rada.gov.ua/laws/show/266-2015-%D0%BF#Text</w:t>
        </w:r>
      </w:hyperlink>
      <w:r w:rsidRPr="00B66344">
        <w:rPr>
          <w:rFonts w:ascii="Times New Roman" w:hAnsi="Times New Roman" w:cs="Times New Roman"/>
          <w:sz w:val="28"/>
          <w:szCs w:val="28"/>
        </w:rPr>
        <w:t>.</w:t>
      </w:r>
    </w:p>
    <w:p w14:paraId="239B6C05" w14:textId="77777777" w:rsidR="00E21D1D" w:rsidRPr="00335093" w:rsidRDefault="00E21D1D" w:rsidP="00E21D1D">
      <w:pPr>
        <w:pStyle w:val="a4"/>
        <w:numPr>
          <w:ilvl w:val="0"/>
          <w:numId w:val="21"/>
        </w:numPr>
        <w:tabs>
          <w:tab w:val="right" w:pos="10230"/>
        </w:tabs>
        <w:spacing w:after="0" w:line="400" w:lineRule="exact"/>
        <w:ind w:left="142" w:right="-23" w:hanging="357"/>
        <w:jc w:val="both"/>
        <w:rPr>
          <w:rFonts w:ascii="Times New Roman" w:hAnsi="Times New Roman" w:cs="Times New Roman"/>
          <w:color w:val="FF0000"/>
          <w:sz w:val="28"/>
          <w:szCs w:val="28"/>
        </w:rPr>
      </w:pPr>
      <w:r>
        <w:rPr>
          <w:rFonts w:ascii="Times New Roman" w:hAnsi="Times New Roman" w:cs="Times New Roman"/>
          <w:sz w:val="28"/>
          <w:szCs w:val="28"/>
          <w:lang w:val="ru-RU"/>
        </w:rPr>
        <w:t xml:space="preserve"> </w:t>
      </w:r>
      <w:r w:rsidRPr="00B66344">
        <w:rPr>
          <w:rFonts w:ascii="Times New Roman" w:hAnsi="Times New Roman" w:cs="Times New Roman"/>
          <w:sz w:val="28"/>
          <w:szCs w:val="28"/>
        </w:rPr>
        <w:t>Стандарт вищої освіти України спеціальності</w:t>
      </w:r>
      <w:r w:rsidRPr="00B66344">
        <w:rPr>
          <w:rFonts w:ascii="Times New Roman" w:hAnsi="Times New Roman" w:cs="Times New Roman"/>
          <w:color w:val="FF0000"/>
          <w:sz w:val="28"/>
          <w:szCs w:val="28"/>
        </w:rPr>
        <w:t xml:space="preserve"> </w:t>
      </w:r>
      <w:r w:rsidRPr="00B66344">
        <w:rPr>
          <w:rFonts w:ascii="Times New Roman" w:hAnsi="Times New Roman" w:cs="Times New Roman"/>
          <w:sz w:val="28"/>
          <w:szCs w:val="28"/>
        </w:rPr>
        <w:t>121 Інженерія програмного забезпечення від 29.10.2018р № 1166</w:t>
      </w:r>
      <w:r>
        <w:rPr>
          <w:rFonts w:ascii="Times New Roman" w:hAnsi="Times New Roman" w:cs="Times New Roman"/>
          <w:sz w:val="28"/>
          <w:szCs w:val="28"/>
          <w:lang w:val="ru-RU"/>
        </w:rPr>
        <w:t>.</w:t>
      </w:r>
    </w:p>
    <w:p w14:paraId="1C8BB5BD" w14:textId="77777777" w:rsidR="00E21D1D" w:rsidRPr="00B66344" w:rsidRDefault="00E21D1D" w:rsidP="00E21D1D">
      <w:pPr>
        <w:pStyle w:val="a4"/>
        <w:numPr>
          <w:ilvl w:val="0"/>
          <w:numId w:val="21"/>
        </w:numPr>
        <w:tabs>
          <w:tab w:val="right" w:pos="10230"/>
        </w:tabs>
        <w:spacing w:after="0" w:line="400" w:lineRule="exact"/>
        <w:ind w:left="142" w:right="-23" w:hanging="357"/>
        <w:jc w:val="both"/>
        <w:rPr>
          <w:rFonts w:ascii="Times New Roman" w:hAnsi="Times New Roman" w:cs="Times New Roman"/>
          <w:color w:val="FF0000"/>
          <w:sz w:val="28"/>
          <w:szCs w:val="28"/>
        </w:rPr>
      </w:pPr>
      <w:r>
        <w:rPr>
          <w:rFonts w:ascii="Times New Roman" w:hAnsi="Times New Roman" w:cs="Times New Roman"/>
          <w:sz w:val="28"/>
          <w:szCs w:val="28"/>
          <w:lang w:val="ru-RU"/>
        </w:rPr>
        <w:t xml:space="preserve"> Наказ</w:t>
      </w:r>
      <w:r>
        <w:rPr>
          <w:rFonts w:ascii="Times New Roman" w:hAnsi="Times New Roman" w:cs="Times New Roman"/>
          <w:sz w:val="28"/>
          <w:szCs w:val="28"/>
        </w:rPr>
        <w:t xml:space="preserve"> Міністерства освіти і науки України № 842 від 13.06.2024 «Про внесення змін до деяких стандартів вищої освіти».</w:t>
      </w:r>
    </w:p>
    <w:p w14:paraId="36C7D6CC" w14:textId="77777777" w:rsidR="00E21D1D" w:rsidRPr="00B66344" w:rsidRDefault="00E21D1D" w:rsidP="00E21D1D">
      <w:pPr>
        <w:spacing w:after="0" w:line="400" w:lineRule="exact"/>
        <w:ind w:left="142"/>
        <w:jc w:val="both"/>
        <w:rPr>
          <w:rFonts w:ascii="Times New Roman" w:hAnsi="Times New Roman" w:cs="Times New Roman"/>
          <w:color w:val="FF0000"/>
          <w:sz w:val="28"/>
          <w:szCs w:val="28"/>
        </w:rPr>
      </w:pPr>
    </w:p>
    <w:p w14:paraId="2B88205C" w14:textId="75343F11" w:rsidR="00E21D1D" w:rsidRPr="00B66344" w:rsidRDefault="00E21D1D" w:rsidP="00E21D1D">
      <w:pPr>
        <w:spacing w:after="0" w:line="400" w:lineRule="exact"/>
        <w:jc w:val="both"/>
        <w:rPr>
          <w:rFonts w:ascii="Times New Roman" w:hAnsi="Times New Roman" w:cs="Times New Roman"/>
          <w:sz w:val="28"/>
          <w:szCs w:val="28"/>
        </w:rPr>
      </w:pPr>
    </w:p>
    <w:p w14:paraId="204E3181" w14:textId="70645381" w:rsidR="00E21D1D" w:rsidRPr="00B66344" w:rsidRDefault="00707E31" w:rsidP="00E21D1D">
      <w:pPr>
        <w:spacing w:after="0" w:line="400" w:lineRule="exact"/>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09A1A3A7" wp14:editId="6EBFE282">
            <wp:simplePos x="0" y="0"/>
            <wp:positionH relativeFrom="column">
              <wp:posOffset>2917190</wp:posOffset>
            </wp:positionH>
            <wp:positionV relativeFrom="paragraph">
              <wp:posOffset>196215</wp:posOffset>
            </wp:positionV>
            <wp:extent cx="651510" cy="434340"/>
            <wp:effectExtent l="0" t="0" r="0" b="3810"/>
            <wp:wrapNone/>
            <wp:docPr id="30915078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1510" cy="434340"/>
                    </a:xfrm>
                    <a:prstGeom prst="rect">
                      <a:avLst/>
                    </a:prstGeom>
                    <a:noFill/>
                  </pic:spPr>
                </pic:pic>
              </a:graphicData>
            </a:graphic>
            <wp14:sizeRelH relativeFrom="margin">
              <wp14:pctWidth>0</wp14:pctWidth>
            </wp14:sizeRelH>
            <wp14:sizeRelV relativeFrom="margin">
              <wp14:pctHeight>0</wp14:pctHeight>
            </wp14:sizeRelV>
          </wp:anchor>
        </w:drawing>
      </w:r>
    </w:p>
    <w:p w14:paraId="72CDF1A9" w14:textId="13BCD828" w:rsidR="00E21D1D" w:rsidRDefault="00E21D1D" w:rsidP="00E21D1D">
      <w:pPr>
        <w:spacing w:after="0" w:line="400" w:lineRule="exact"/>
        <w:jc w:val="both"/>
        <w:rPr>
          <w:rFonts w:ascii="Times New Roman" w:hAnsi="Times New Roman" w:cs="Times New Roman"/>
          <w:sz w:val="28"/>
          <w:szCs w:val="28"/>
          <w:lang w:val="ru-RU"/>
        </w:rPr>
      </w:pPr>
      <w:r w:rsidRPr="00B66344">
        <w:rPr>
          <w:rFonts w:ascii="Times New Roman" w:hAnsi="Times New Roman" w:cs="Times New Roman"/>
          <w:sz w:val="28"/>
          <w:szCs w:val="28"/>
        </w:rPr>
        <w:t xml:space="preserve">Гарант освітньої програми </w:t>
      </w:r>
      <w:r>
        <w:rPr>
          <w:rFonts w:ascii="Times New Roman" w:hAnsi="Times New Roman" w:cs="Times New Roman"/>
          <w:sz w:val="28"/>
          <w:szCs w:val="28"/>
          <w:lang w:val="ru-RU"/>
        </w:rPr>
        <w:t xml:space="preserve">                                                               </w:t>
      </w:r>
      <w:r w:rsidRPr="006119B8">
        <w:rPr>
          <w:rFonts w:ascii="Times New Roman" w:hAnsi="Times New Roman" w:cs="Times New Roman"/>
          <w:sz w:val="28"/>
          <w:szCs w:val="28"/>
        </w:rPr>
        <w:t>Микола ОДЕГОВ</w:t>
      </w:r>
    </w:p>
    <w:p w14:paraId="61BCCB64" w14:textId="77777777" w:rsidR="00E21D1D" w:rsidRPr="00707E31" w:rsidRDefault="00E21D1D" w:rsidP="00E21D1D">
      <w:pPr>
        <w:spacing w:after="0" w:line="400" w:lineRule="exact"/>
        <w:jc w:val="both"/>
        <w:rPr>
          <w:rFonts w:ascii="Times New Roman" w:hAnsi="Times New Roman" w:cs="Times New Roman"/>
          <w:sz w:val="28"/>
          <w:szCs w:val="28"/>
          <w:lang w:val="ru-RU"/>
        </w:rPr>
      </w:pPr>
    </w:p>
    <w:sectPr w:rsidR="00E21D1D" w:rsidRPr="00707E31" w:rsidSect="003E7E08">
      <w:footerReference w:type="default" r:id="rId23"/>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7B8FE" w14:textId="77777777" w:rsidR="00292164" w:rsidRPr="00B66344" w:rsidRDefault="00292164" w:rsidP="00797FF1">
      <w:pPr>
        <w:spacing w:after="0" w:line="240" w:lineRule="auto"/>
      </w:pPr>
      <w:r w:rsidRPr="00B66344">
        <w:separator/>
      </w:r>
    </w:p>
  </w:endnote>
  <w:endnote w:type="continuationSeparator" w:id="0">
    <w:p w14:paraId="1B29ECA2" w14:textId="77777777" w:rsidR="00292164" w:rsidRPr="00B66344" w:rsidRDefault="00292164" w:rsidP="00797FF1">
      <w:pPr>
        <w:spacing w:after="0" w:line="240" w:lineRule="auto"/>
      </w:pPr>
      <w:r w:rsidRPr="00B663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90421"/>
      <w:docPartObj>
        <w:docPartGallery w:val="Page Numbers (Bottom of Page)"/>
        <w:docPartUnique/>
      </w:docPartObj>
    </w:sdtPr>
    <w:sdtEndPr>
      <w:rPr>
        <w:rFonts w:ascii="Times New Roman" w:hAnsi="Times New Roman" w:cs="Times New Roman"/>
        <w:sz w:val="24"/>
        <w:szCs w:val="24"/>
      </w:rPr>
    </w:sdtEndPr>
    <w:sdtContent>
      <w:p w14:paraId="20613FEE" w14:textId="77777777" w:rsidR="00C453D3" w:rsidRPr="00B66344" w:rsidRDefault="00C453D3" w:rsidP="00797FF1">
        <w:pPr>
          <w:pStyle w:val="a7"/>
          <w:jc w:val="center"/>
          <w:rPr>
            <w:rFonts w:ascii="Times New Roman" w:hAnsi="Times New Roman" w:cs="Times New Roman"/>
            <w:sz w:val="24"/>
            <w:szCs w:val="24"/>
          </w:rPr>
        </w:pPr>
        <w:r w:rsidRPr="00B66344">
          <w:rPr>
            <w:rFonts w:ascii="Times New Roman" w:hAnsi="Times New Roman" w:cs="Times New Roman"/>
            <w:sz w:val="24"/>
            <w:szCs w:val="24"/>
          </w:rPr>
          <w:fldChar w:fldCharType="begin"/>
        </w:r>
        <w:r w:rsidRPr="00B66344">
          <w:rPr>
            <w:rFonts w:ascii="Times New Roman" w:hAnsi="Times New Roman" w:cs="Times New Roman"/>
            <w:sz w:val="24"/>
            <w:szCs w:val="24"/>
          </w:rPr>
          <w:instrText>PAGE   \* MERGEFORMAT</w:instrText>
        </w:r>
        <w:r w:rsidRPr="00B66344">
          <w:rPr>
            <w:rFonts w:ascii="Times New Roman" w:hAnsi="Times New Roman" w:cs="Times New Roman"/>
            <w:sz w:val="24"/>
            <w:szCs w:val="24"/>
          </w:rPr>
          <w:fldChar w:fldCharType="separate"/>
        </w:r>
        <w:r w:rsidR="00D429D3">
          <w:rPr>
            <w:rFonts w:ascii="Times New Roman" w:hAnsi="Times New Roman" w:cs="Times New Roman"/>
            <w:noProof/>
            <w:sz w:val="24"/>
            <w:szCs w:val="24"/>
          </w:rPr>
          <w:t>2</w:t>
        </w:r>
        <w:r w:rsidRPr="00B6634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BA3BB" w14:textId="77777777" w:rsidR="00292164" w:rsidRPr="00B66344" w:rsidRDefault="00292164" w:rsidP="00797FF1">
      <w:pPr>
        <w:spacing w:after="0" w:line="240" w:lineRule="auto"/>
      </w:pPr>
      <w:r w:rsidRPr="00B66344">
        <w:separator/>
      </w:r>
    </w:p>
  </w:footnote>
  <w:footnote w:type="continuationSeparator" w:id="0">
    <w:p w14:paraId="0F4528AB" w14:textId="77777777" w:rsidR="00292164" w:rsidRPr="00B66344" w:rsidRDefault="00292164" w:rsidP="00797FF1">
      <w:pPr>
        <w:spacing w:after="0" w:line="240" w:lineRule="auto"/>
      </w:pPr>
      <w:r w:rsidRPr="00B663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1.8pt;visibility:visible;mso-wrap-style:square" o:bullet="t">
        <v:imagedata r:id="rId1" o:title=""/>
      </v:shape>
    </w:pict>
  </w:numPicBullet>
  <w:abstractNum w:abstractNumId="0" w15:restartNumberingAfterBreak="0">
    <w:nsid w:val="010F58C9"/>
    <w:multiLevelType w:val="hybridMultilevel"/>
    <w:tmpl w:val="BDDACE76"/>
    <w:lvl w:ilvl="0" w:tplc="902EA9D0">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B645E"/>
    <w:multiLevelType w:val="hybridMultilevel"/>
    <w:tmpl w:val="AA621DA2"/>
    <w:lvl w:ilvl="0" w:tplc="616E3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2EE412B"/>
    <w:multiLevelType w:val="hybridMultilevel"/>
    <w:tmpl w:val="120E00B2"/>
    <w:lvl w:ilvl="0" w:tplc="51F2341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4F74A9"/>
    <w:multiLevelType w:val="hybridMultilevel"/>
    <w:tmpl w:val="AAFAAAFC"/>
    <w:lvl w:ilvl="0" w:tplc="51F23418">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FB736A"/>
    <w:multiLevelType w:val="hybridMultilevel"/>
    <w:tmpl w:val="1A6E2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5F496B"/>
    <w:multiLevelType w:val="hybridMultilevel"/>
    <w:tmpl w:val="853CB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7016E6"/>
    <w:multiLevelType w:val="hybridMultilevel"/>
    <w:tmpl w:val="74BE2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34674"/>
    <w:multiLevelType w:val="hybridMultilevel"/>
    <w:tmpl w:val="0280331C"/>
    <w:lvl w:ilvl="0" w:tplc="38BA95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6B62AD4"/>
    <w:multiLevelType w:val="hybridMultilevel"/>
    <w:tmpl w:val="9F4A6EEC"/>
    <w:lvl w:ilvl="0" w:tplc="C8444B48">
      <w:start w:val="1"/>
      <w:numFmt w:val="decimal"/>
      <w:lvlText w:val="%1."/>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E74A23E">
      <w:start w:val="1"/>
      <w:numFmt w:val="lowerLetter"/>
      <w:lvlText w:val="%2"/>
      <w:lvlJc w:val="left"/>
      <w:pPr>
        <w:ind w:left="20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0E7822">
      <w:start w:val="1"/>
      <w:numFmt w:val="lowerRoman"/>
      <w:lvlText w:val="%3"/>
      <w:lvlJc w:val="left"/>
      <w:pPr>
        <w:ind w:left="27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79853AE">
      <w:start w:val="1"/>
      <w:numFmt w:val="decimal"/>
      <w:lvlText w:val="%4"/>
      <w:lvlJc w:val="left"/>
      <w:pPr>
        <w:ind w:left="3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99EDB0C">
      <w:start w:val="1"/>
      <w:numFmt w:val="lowerLetter"/>
      <w:lvlText w:val="%5"/>
      <w:lvlJc w:val="left"/>
      <w:pPr>
        <w:ind w:left="42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AC9976">
      <w:start w:val="1"/>
      <w:numFmt w:val="lowerRoman"/>
      <w:lvlText w:val="%6"/>
      <w:lvlJc w:val="left"/>
      <w:pPr>
        <w:ind w:left="49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F7EE722">
      <w:start w:val="1"/>
      <w:numFmt w:val="decimal"/>
      <w:lvlText w:val="%7"/>
      <w:lvlJc w:val="left"/>
      <w:pPr>
        <w:ind w:left="56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68878A0">
      <w:start w:val="1"/>
      <w:numFmt w:val="lowerLetter"/>
      <w:lvlText w:val="%8"/>
      <w:lvlJc w:val="left"/>
      <w:pPr>
        <w:ind w:left="63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1BA0BDE">
      <w:start w:val="1"/>
      <w:numFmt w:val="lowerRoman"/>
      <w:lvlText w:val="%9"/>
      <w:lvlJc w:val="left"/>
      <w:pPr>
        <w:ind w:left="7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3B060BF9"/>
    <w:multiLevelType w:val="hybridMultilevel"/>
    <w:tmpl w:val="06F439EE"/>
    <w:lvl w:ilvl="0" w:tplc="51F23418">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9E47B9F"/>
    <w:multiLevelType w:val="hybridMultilevel"/>
    <w:tmpl w:val="C0D434A4"/>
    <w:lvl w:ilvl="0" w:tplc="616E3766">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F11BA1"/>
    <w:multiLevelType w:val="hybridMultilevel"/>
    <w:tmpl w:val="4C6079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BF7116"/>
    <w:multiLevelType w:val="hybridMultilevel"/>
    <w:tmpl w:val="38EE5DA0"/>
    <w:lvl w:ilvl="0" w:tplc="51F23418">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675F1D"/>
    <w:multiLevelType w:val="hybridMultilevel"/>
    <w:tmpl w:val="41525320"/>
    <w:lvl w:ilvl="0" w:tplc="51F23418">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E90815"/>
    <w:multiLevelType w:val="multilevel"/>
    <w:tmpl w:val="59E90815"/>
    <w:lvl w:ilvl="0">
      <w:start w:val="1"/>
      <w:numFmt w:val="decimal"/>
      <w:lvlText w:val="%1)"/>
      <w:lvlJc w:val="left"/>
      <w:pPr>
        <w:ind w:hanging="284"/>
      </w:pPr>
      <w:rPr>
        <w:rFonts w:cs="Times New Roman" w:hint="default"/>
        <w:spacing w:val="1"/>
        <w:sz w:val="28"/>
        <w:szCs w:val="28"/>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65037818"/>
    <w:multiLevelType w:val="hybridMultilevel"/>
    <w:tmpl w:val="3028F708"/>
    <w:lvl w:ilvl="0" w:tplc="902EA9D0">
      <w:start w:val="1"/>
      <w:numFmt w:val="bullet"/>
      <w:lvlText w:val="•"/>
      <w:lvlJc w:val="left"/>
      <w:pPr>
        <w:ind w:left="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0C25098">
      <w:start w:val="1"/>
      <w:numFmt w:val="bullet"/>
      <w:lvlText w:val="o"/>
      <w:lvlJc w:val="left"/>
      <w:pPr>
        <w:ind w:left="1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0AAE136">
      <w:start w:val="1"/>
      <w:numFmt w:val="bullet"/>
      <w:lvlText w:val="▪"/>
      <w:lvlJc w:val="left"/>
      <w:pPr>
        <w:ind w:left="1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2EA9D0">
      <w:start w:val="1"/>
      <w:numFmt w:val="bullet"/>
      <w:lvlText w:val="•"/>
      <w:lvlJc w:val="left"/>
      <w:pPr>
        <w:ind w:left="2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4B8BE38">
      <w:start w:val="1"/>
      <w:numFmt w:val="bullet"/>
      <w:lvlText w:val="o"/>
      <w:lvlJc w:val="left"/>
      <w:pPr>
        <w:ind w:left="3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6DC9E9E">
      <w:start w:val="1"/>
      <w:numFmt w:val="bullet"/>
      <w:lvlText w:val="▪"/>
      <w:lvlJc w:val="left"/>
      <w:pPr>
        <w:ind w:left="4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FDC5294">
      <w:start w:val="1"/>
      <w:numFmt w:val="bullet"/>
      <w:lvlText w:val="•"/>
      <w:lvlJc w:val="left"/>
      <w:pPr>
        <w:ind w:left="4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BF2A40A">
      <w:start w:val="1"/>
      <w:numFmt w:val="bullet"/>
      <w:lvlText w:val="o"/>
      <w:lvlJc w:val="left"/>
      <w:pPr>
        <w:ind w:left="5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FF84726">
      <w:start w:val="1"/>
      <w:numFmt w:val="bullet"/>
      <w:lvlText w:val="▪"/>
      <w:lvlJc w:val="left"/>
      <w:pPr>
        <w:ind w:left="6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67562549"/>
    <w:multiLevelType w:val="hybridMultilevel"/>
    <w:tmpl w:val="4854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CA1D16"/>
    <w:multiLevelType w:val="hybridMultilevel"/>
    <w:tmpl w:val="26DE9122"/>
    <w:lvl w:ilvl="0" w:tplc="45A2C560">
      <w:start w:val="1"/>
      <w:numFmt w:val="bullet"/>
      <w:lvlText w:val="-"/>
      <w:lvlJc w:val="left"/>
      <w:pPr>
        <w:ind w:left="2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CFAD978">
      <w:start w:val="1"/>
      <w:numFmt w:val="bullet"/>
      <w:lvlText w:val="o"/>
      <w:lvlJc w:val="left"/>
      <w:pPr>
        <w:ind w:left="15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282A344">
      <w:start w:val="1"/>
      <w:numFmt w:val="bullet"/>
      <w:lvlText w:val="▪"/>
      <w:lvlJc w:val="left"/>
      <w:pPr>
        <w:ind w:left="22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9AE99AC">
      <w:start w:val="1"/>
      <w:numFmt w:val="bullet"/>
      <w:lvlText w:val="•"/>
      <w:lvlJc w:val="left"/>
      <w:pPr>
        <w:ind w:left="29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6702C36">
      <w:start w:val="1"/>
      <w:numFmt w:val="bullet"/>
      <w:lvlText w:val="o"/>
      <w:lvlJc w:val="left"/>
      <w:pPr>
        <w:ind w:left="36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C741D3C">
      <w:start w:val="1"/>
      <w:numFmt w:val="bullet"/>
      <w:lvlText w:val="▪"/>
      <w:lvlJc w:val="left"/>
      <w:pPr>
        <w:ind w:left="43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8AC9D1A">
      <w:start w:val="1"/>
      <w:numFmt w:val="bullet"/>
      <w:lvlText w:val="•"/>
      <w:lvlJc w:val="left"/>
      <w:pPr>
        <w:ind w:left="51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0DE5A42">
      <w:start w:val="1"/>
      <w:numFmt w:val="bullet"/>
      <w:lvlText w:val="o"/>
      <w:lvlJc w:val="left"/>
      <w:pPr>
        <w:ind w:left="58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C507E42">
      <w:start w:val="1"/>
      <w:numFmt w:val="bullet"/>
      <w:lvlText w:val="▪"/>
      <w:lvlJc w:val="left"/>
      <w:pPr>
        <w:ind w:left="65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2161682"/>
    <w:multiLevelType w:val="hybridMultilevel"/>
    <w:tmpl w:val="BCD0FB22"/>
    <w:lvl w:ilvl="0" w:tplc="0D805946">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F8008B"/>
    <w:multiLevelType w:val="multilevel"/>
    <w:tmpl w:val="75F8008B"/>
    <w:lvl w:ilvl="0">
      <w:start w:val="5"/>
      <w:numFmt w:val="bullet"/>
      <w:lvlText w:val="-"/>
      <w:lvlJc w:val="left"/>
      <w:pPr>
        <w:ind w:left="720" w:hanging="360"/>
      </w:pPr>
      <w:rPr>
        <w:rFonts w:ascii="Calibri Light" w:eastAsia="Times New Roman" w:hAnsi="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795831"/>
    <w:multiLevelType w:val="hybridMultilevel"/>
    <w:tmpl w:val="47B206AC"/>
    <w:lvl w:ilvl="0" w:tplc="336C22FC">
      <w:start w:val="1"/>
      <w:numFmt w:val="bullet"/>
      <w:lvlText w:val=""/>
      <w:lvlPicBulletId w:val="0"/>
      <w:lvlJc w:val="left"/>
      <w:pPr>
        <w:tabs>
          <w:tab w:val="num" w:pos="720"/>
        </w:tabs>
        <w:ind w:left="720" w:hanging="360"/>
      </w:pPr>
      <w:rPr>
        <w:rFonts w:ascii="Symbol" w:hAnsi="Symbol" w:hint="default"/>
      </w:rPr>
    </w:lvl>
    <w:lvl w:ilvl="1" w:tplc="7C846882" w:tentative="1">
      <w:start w:val="1"/>
      <w:numFmt w:val="bullet"/>
      <w:lvlText w:val=""/>
      <w:lvlJc w:val="left"/>
      <w:pPr>
        <w:tabs>
          <w:tab w:val="num" w:pos="1440"/>
        </w:tabs>
        <w:ind w:left="1440" w:hanging="360"/>
      </w:pPr>
      <w:rPr>
        <w:rFonts w:ascii="Symbol" w:hAnsi="Symbol" w:hint="default"/>
      </w:rPr>
    </w:lvl>
    <w:lvl w:ilvl="2" w:tplc="B732A724" w:tentative="1">
      <w:start w:val="1"/>
      <w:numFmt w:val="bullet"/>
      <w:lvlText w:val=""/>
      <w:lvlJc w:val="left"/>
      <w:pPr>
        <w:tabs>
          <w:tab w:val="num" w:pos="2160"/>
        </w:tabs>
        <w:ind w:left="2160" w:hanging="360"/>
      </w:pPr>
      <w:rPr>
        <w:rFonts w:ascii="Symbol" w:hAnsi="Symbol" w:hint="default"/>
      </w:rPr>
    </w:lvl>
    <w:lvl w:ilvl="3" w:tplc="B9F47F06" w:tentative="1">
      <w:start w:val="1"/>
      <w:numFmt w:val="bullet"/>
      <w:lvlText w:val=""/>
      <w:lvlJc w:val="left"/>
      <w:pPr>
        <w:tabs>
          <w:tab w:val="num" w:pos="2880"/>
        </w:tabs>
        <w:ind w:left="2880" w:hanging="360"/>
      </w:pPr>
      <w:rPr>
        <w:rFonts w:ascii="Symbol" w:hAnsi="Symbol" w:hint="default"/>
      </w:rPr>
    </w:lvl>
    <w:lvl w:ilvl="4" w:tplc="6FFEE75E" w:tentative="1">
      <w:start w:val="1"/>
      <w:numFmt w:val="bullet"/>
      <w:lvlText w:val=""/>
      <w:lvlJc w:val="left"/>
      <w:pPr>
        <w:tabs>
          <w:tab w:val="num" w:pos="3600"/>
        </w:tabs>
        <w:ind w:left="3600" w:hanging="360"/>
      </w:pPr>
      <w:rPr>
        <w:rFonts w:ascii="Symbol" w:hAnsi="Symbol" w:hint="default"/>
      </w:rPr>
    </w:lvl>
    <w:lvl w:ilvl="5" w:tplc="AC6E8D3A" w:tentative="1">
      <w:start w:val="1"/>
      <w:numFmt w:val="bullet"/>
      <w:lvlText w:val=""/>
      <w:lvlJc w:val="left"/>
      <w:pPr>
        <w:tabs>
          <w:tab w:val="num" w:pos="4320"/>
        </w:tabs>
        <w:ind w:left="4320" w:hanging="360"/>
      </w:pPr>
      <w:rPr>
        <w:rFonts w:ascii="Symbol" w:hAnsi="Symbol" w:hint="default"/>
      </w:rPr>
    </w:lvl>
    <w:lvl w:ilvl="6" w:tplc="817E20F4" w:tentative="1">
      <w:start w:val="1"/>
      <w:numFmt w:val="bullet"/>
      <w:lvlText w:val=""/>
      <w:lvlJc w:val="left"/>
      <w:pPr>
        <w:tabs>
          <w:tab w:val="num" w:pos="5040"/>
        </w:tabs>
        <w:ind w:left="5040" w:hanging="360"/>
      </w:pPr>
      <w:rPr>
        <w:rFonts w:ascii="Symbol" w:hAnsi="Symbol" w:hint="default"/>
      </w:rPr>
    </w:lvl>
    <w:lvl w:ilvl="7" w:tplc="B53077C0" w:tentative="1">
      <w:start w:val="1"/>
      <w:numFmt w:val="bullet"/>
      <w:lvlText w:val=""/>
      <w:lvlJc w:val="left"/>
      <w:pPr>
        <w:tabs>
          <w:tab w:val="num" w:pos="5760"/>
        </w:tabs>
        <w:ind w:left="5760" w:hanging="360"/>
      </w:pPr>
      <w:rPr>
        <w:rFonts w:ascii="Symbol" w:hAnsi="Symbol" w:hint="default"/>
      </w:rPr>
    </w:lvl>
    <w:lvl w:ilvl="8" w:tplc="82905470" w:tentative="1">
      <w:start w:val="1"/>
      <w:numFmt w:val="bullet"/>
      <w:lvlText w:val=""/>
      <w:lvlJc w:val="left"/>
      <w:pPr>
        <w:tabs>
          <w:tab w:val="num" w:pos="6480"/>
        </w:tabs>
        <w:ind w:left="6480" w:hanging="360"/>
      </w:pPr>
      <w:rPr>
        <w:rFonts w:ascii="Symbol" w:hAnsi="Symbol" w:hint="default"/>
      </w:rPr>
    </w:lvl>
  </w:abstractNum>
  <w:num w:numId="1" w16cid:durableId="698431994">
    <w:abstractNumId w:val="8"/>
  </w:num>
  <w:num w:numId="2" w16cid:durableId="278490478">
    <w:abstractNumId w:val="15"/>
  </w:num>
  <w:num w:numId="3" w16cid:durableId="1794640620">
    <w:abstractNumId w:val="2"/>
  </w:num>
  <w:num w:numId="4" w16cid:durableId="158615405">
    <w:abstractNumId w:val="17"/>
  </w:num>
  <w:num w:numId="5" w16cid:durableId="803350595">
    <w:abstractNumId w:val="0"/>
  </w:num>
  <w:num w:numId="6" w16cid:durableId="1991976512">
    <w:abstractNumId w:val="5"/>
  </w:num>
  <w:num w:numId="7" w16cid:durableId="1992785019">
    <w:abstractNumId w:val="13"/>
  </w:num>
  <w:num w:numId="8" w16cid:durableId="4981768">
    <w:abstractNumId w:val="12"/>
  </w:num>
  <w:num w:numId="9" w16cid:durableId="449587535">
    <w:abstractNumId w:val="20"/>
  </w:num>
  <w:num w:numId="10" w16cid:durableId="2105372703">
    <w:abstractNumId w:val="7"/>
  </w:num>
  <w:num w:numId="11" w16cid:durableId="1282111630">
    <w:abstractNumId w:val="9"/>
  </w:num>
  <w:num w:numId="12" w16cid:durableId="1867714823">
    <w:abstractNumId w:val="3"/>
  </w:num>
  <w:num w:numId="13" w16cid:durableId="406809548">
    <w:abstractNumId w:val="19"/>
  </w:num>
  <w:num w:numId="14" w16cid:durableId="1586839593">
    <w:abstractNumId w:val="14"/>
  </w:num>
  <w:num w:numId="15" w16cid:durableId="1772696557">
    <w:abstractNumId w:val="6"/>
  </w:num>
  <w:num w:numId="16" w16cid:durableId="213204966">
    <w:abstractNumId w:val="11"/>
  </w:num>
  <w:num w:numId="17" w16cid:durableId="951400548">
    <w:abstractNumId w:val="16"/>
  </w:num>
  <w:num w:numId="18" w16cid:durableId="639505436">
    <w:abstractNumId w:val="1"/>
  </w:num>
  <w:num w:numId="19" w16cid:durableId="2136100763">
    <w:abstractNumId w:val="10"/>
  </w:num>
  <w:num w:numId="20" w16cid:durableId="293558089">
    <w:abstractNumId w:val="4"/>
  </w:num>
  <w:num w:numId="21" w16cid:durableId="19682444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F22"/>
    <w:rsid w:val="00006216"/>
    <w:rsid w:val="00006619"/>
    <w:rsid w:val="00013D9D"/>
    <w:rsid w:val="00034624"/>
    <w:rsid w:val="00040374"/>
    <w:rsid w:val="000504B9"/>
    <w:rsid w:val="00056F5A"/>
    <w:rsid w:val="000609B9"/>
    <w:rsid w:val="000702AD"/>
    <w:rsid w:val="00071390"/>
    <w:rsid w:val="0007627A"/>
    <w:rsid w:val="00080B33"/>
    <w:rsid w:val="00091CB9"/>
    <w:rsid w:val="00092C02"/>
    <w:rsid w:val="0009344F"/>
    <w:rsid w:val="000966C7"/>
    <w:rsid w:val="000A4AB0"/>
    <w:rsid w:val="000A5BFF"/>
    <w:rsid w:val="000D40F6"/>
    <w:rsid w:val="00106A22"/>
    <w:rsid w:val="001128C5"/>
    <w:rsid w:val="0012267F"/>
    <w:rsid w:val="00125E8E"/>
    <w:rsid w:val="00131775"/>
    <w:rsid w:val="00135C07"/>
    <w:rsid w:val="001446E4"/>
    <w:rsid w:val="0014740C"/>
    <w:rsid w:val="0015283C"/>
    <w:rsid w:val="001647D4"/>
    <w:rsid w:val="00164B12"/>
    <w:rsid w:val="001664E3"/>
    <w:rsid w:val="00171556"/>
    <w:rsid w:val="0017339E"/>
    <w:rsid w:val="0018067E"/>
    <w:rsid w:val="0018109E"/>
    <w:rsid w:val="00191A75"/>
    <w:rsid w:val="001A0549"/>
    <w:rsid w:val="001B1322"/>
    <w:rsid w:val="001C1978"/>
    <w:rsid w:val="001C530D"/>
    <w:rsid w:val="001C5DF0"/>
    <w:rsid w:val="001D124A"/>
    <w:rsid w:val="001D5105"/>
    <w:rsid w:val="001E65E1"/>
    <w:rsid w:val="001F0A71"/>
    <w:rsid w:val="001F5269"/>
    <w:rsid w:val="002071F0"/>
    <w:rsid w:val="00214645"/>
    <w:rsid w:val="00225991"/>
    <w:rsid w:val="00234DA3"/>
    <w:rsid w:val="00261294"/>
    <w:rsid w:val="00261C1F"/>
    <w:rsid w:val="0027696B"/>
    <w:rsid w:val="00286E5C"/>
    <w:rsid w:val="00292164"/>
    <w:rsid w:val="00292DF2"/>
    <w:rsid w:val="002A078E"/>
    <w:rsid w:val="002A0869"/>
    <w:rsid w:val="002A5A09"/>
    <w:rsid w:val="002C2E00"/>
    <w:rsid w:val="002C64DD"/>
    <w:rsid w:val="002C74A1"/>
    <w:rsid w:val="002D402F"/>
    <w:rsid w:val="002E0A69"/>
    <w:rsid w:val="002F1D51"/>
    <w:rsid w:val="002F2259"/>
    <w:rsid w:val="002F3C2D"/>
    <w:rsid w:val="002F4DE4"/>
    <w:rsid w:val="00300C10"/>
    <w:rsid w:val="003101B9"/>
    <w:rsid w:val="003166CF"/>
    <w:rsid w:val="00335093"/>
    <w:rsid w:val="00335C78"/>
    <w:rsid w:val="003368F5"/>
    <w:rsid w:val="003449D6"/>
    <w:rsid w:val="0036287F"/>
    <w:rsid w:val="003634AA"/>
    <w:rsid w:val="0037043E"/>
    <w:rsid w:val="00372FD2"/>
    <w:rsid w:val="00390D59"/>
    <w:rsid w:val="00397BF0"/>
    <w:rsid w:val="003A17CD"/>
    <w:rsid w:val="003A1B68"/>
    <w:rsid w:val="003B1F45"/>
    <w:rsid w:val="003C2703"/>
    <w:rsid w:val="003C5031"/>
    <w:rsid w:val="003D0F22"/>
    <w:rsid w:val="003D7DFF"/>
    <w:rsid w:val="003E7E08"/>
    <w:rsid w:val="003F5216"/>
    <w:rsid w:val="004004AF"/>
    <w:rsid w:val="00404592"/>
    <w:rsid w:val="004302B2"/>
    <w:rsid w:val="00431206"/>
    <w:rsid w:val="00447AE8"/>
    <w:rsid w:val="00450A3C"/>
    <w:rsid w:val="00451B41"/>
    <w:rsid w:val="00452AA8"/>
    <w:rsid w:val="004534AA"/>
    <w:rsid w:val="00454665"/>
    <w:rsid w:val="004624B8"/>
    <w:rsid w:val="0047300D"/>
    <w:rsid w:val="00482825"/>
    <w:rsid w:val="00496DF8"/>
    <w:rsid w:val="004A1772"/>
    <w:rsid w:val="004B687A"/>
    <w:rsid w:val="004C75F6"/>
    <w:rsid w:val="004D3ED4"/>
    <w:rsid w:val="004E681A"/>
    <w:rsid w:val="00506121"/>
    <w:rsid w:val="00512018"/>
    <w:rsid w:val="00513A78"/>
    <w:rsid w:val="00514D32"/>
    <w:rsid w:val="0051681F"/>
    <w:rsid w:val="0051784A"/>
    <w:rsid w:val="00522154"/>
    <w:rsid w:val="005254EE"/>
    <w:rsid w:val="00534415"/>
    <w:rsid w:val="005354E9"/>
    <w:rsid w:val="00541213"/>
    <w:rsid w:val="00543639"/>
    <w:rsid w:val="00544E7C"/>
    <w:rsid w:val="00551BBC"/>
    <w:rsid w:val="005629AC"/>
    <w:rsid w:val="005660AC"/>
    <w:rsid w:val="005664C1"/>
    <w:rsid w:val="00567A8F"/>
    <w:rsid w:val="00570074"/>
    <w:rsid w:val="00577A3A"/>
    <w:rsid w:val="005859E7"/>
    <w:rsid w:val="005926E3"/>
    <w:rsid w:val="005A3953"/>
    <w:rsid w:val="005A6350"/>
    <w:rsid w:val="005C2A19"/>
    <w:rsid w:val="005C7EBB"/>
    <w:rsid w:val="005D0856"/>
    <w:rsid w:val="005D291D"/>
    <w:rsid w:val="005E7467"/>
    <w:rsid w:val="005F5B56"/>
    <w:rsid w:val="006014A6"/>
    <w:rsid w:val="0060462C"/>
    <w:rsid w:val="006048C6"/>
    <w:rsid w:val="006119B8"/>
    <w:rsid w:val="00613935"/>
    <w:rsid w:val="00622708"/>
    <w:rsid w:val="0062407B"/>
    <w:rsid w:val="0062609D"/>
    <w:rsid w:val="00626A71"/>
    <w:rsid w:val="006402AD"/>
    <w:rsid w:val="00644D40"/>
    <w:rsid w:val="00661426"/>
    <w:rsid w:val="00667257"/>
    <w:rsid w:val="00667312"/>
    <w:rsid w:val="00674372"/>
    <w:rsid w:val="006A370D"/>
    <w:rsid w:val="006A60FD"/>
    <w:rsid w:val="006B2E32"/>
    <w:rsid w:val="006C086B"/>
    <w:rsid w:val="006D3293"/>
    <w:rsid w:val="006D39AA"/>
    <w:rsid w:val="006D7BE2"/>
    <w:rsid w:val="006E09B0"/>
    <w:rsid w:val="006E6970"/>
    <w:rsid w:val="006F1751"/>
    <w:rsid w:val="006F2DE3"/>
    <w:rsid w:val="00702D8D"/>
    <w:rsid w:val="007033FA"/>
    <w:rsid w:val="00707E31"/>
    <w:rsid w:val="007119F8"/>
    <w:rsid w:val="007207BA"/>
    <w:rsid w:val="00720939"/>
    <w:rsid w:val="0072189C"/>
    <w:rsid w:val="007246C3"/>
    <w:rsid w:val="00724841"/>
    <w:rsid w:val="007309D2"/>
    <w:rsid w:val="00744653"/>
    <w:rsid w:val="00744768"/>
    <w:rsid w:val="00745A2C"/>
    <w:rsid w:val="00756418"/>
    <w:rsid w:val="0075784C"/>
    <w:rsid w:val="007648CE"/>
    <w:rsid w:val="00767CD1"/>
    <w:rsid w:val="00770549"/>
    <w:rsid w:val="00772DDB"/>
    <w:rsid w:val="0077320C"/>
    <w:rsid w:val="00773843"/>
    <w:rsid w:val="0077571E"/>
    <w:rsid w:val="00776992"/>
    <w:rsid w:val="00794FE4"/>
    <w:rsid w:val="00797FF1"/>
    <w:rsid w:val="007A2CED"/>
    <w:rsid w:val="007A7AEA"/>
    <w:rsid w:val="007B1D02"/>
    <w:rsid w:val="007C2130"/>
    <w:rsid w:val="007C252E"/>
    <w:rsid w:val="007D04C7"/>
    <w:rsid w:val="007D5606"/>
    <w:rsid w:val="007D6067"/>
    <w:rsid w:val="007E20D5"/>
    <w:rsid w:val="007E762A"/>
    <w:rsid w:val="007F4CED"/>
    <w:rsid w:val="00800FAD"/>
    <w:rsid w:val="008015D9"/>
    <w:rsid w:val="00801DCD"/>
    <w:rsid w:val="00810525"/>
    <w:rsid w:val="008107E5"/>
    <w:rsid w:val="00815954"/>
    <w:rsid w:val="00816B8F"/>
    <w:rsid w:val="00820189"/>
    <w:rsid w:val="00821D16"/>
    <w:rsid w:val="00822769"/>
    <w:rsid w:val="00823CAB"/>
    <w:rsid w:val="00843926"/>
    <w:rsid w:val="00845BFA"/>
    <w:rsid w:val="00856EB0"/>
    <w:rsid w:val="00860D17"/>
    <w:rsid w:val="00866CC2"/>
    <w:rsid w:val="0089015C"/>
    <w:rsid w:val="0089198D"/>
    <w:rsid w:val="00895766"/>
    <w:rsid w:val="008A6906"/>
    <w:rsid w:val="008A7E61"/>
    <w:rsid w:val="008B2800"/>
    <w:rsid w:val="008C61D8"/>
    <w:rsid w:val="008D6E07"/>
    <w:rsid w:val="008E1F92"/>
    <w:rsid w:val="008E2B39"/>
    <w:rsid w:val="008E3C53"/>
    <w:rsid w:val="008E79DF"/>
    <w:rsid w:val="008F5BFB"/>
    <w:rsid w:val="00905EF6"/>
    <w:rsid w:val="0090637C"/>
    <w:rsid w:val="00906C87"/>
    <w:rsid w:val="009076C1"/>
    <w:rsid w:val="00917C76"/>
    <w:rsid w:val="00933DCF"/>
    <w:rsid w:val="00934C5F"/>
    <w:rsid w:val="00936B4B"/>
    <w:rsid w:val="00941784"/>
    <w:rsid w:val="009540ED"/>
    <w:rsid w:val="00955D49"/>
    <w:rsid w:val="009604F9"/>
    <w:rsid w:val="009726AB"/>
    <w:rsid w:val="00973386"/>
    <w:rsid w:val="00984225"/>
    <w:rsid w:val="009A3786"/>
    <w:rsid w:val="009A5E1E"/>
    <w:rsid w:val="009B1FD0"/>
    <w:rsid w:val="009B5862"/>
    <w:rsid w:val="009C5FCD"/>
    <w:rsid w:val="009D4EB0"/>
    <w:rsid w:val="009E7783"/>
    <w:rsid w:val="009F65B3"/>
    <w:rsid w:val="009F728B"/>
    <w:rsid w:val="00A0001E"/>
    <w:rsid w:val="00A077C2"/>
    <w:rsid w:val="00A12A4A"/>
    <w:rsid w:val="00A244DD"/>
    <w:rsid w:val="00A24DE8"/>
    <w:rsid w:val="00A261E4"/>
    <w:rsid w:val="00A26AA5"/>
    <w:rsid w:val="00A44424"/>
    <w:rsid w:val="00A54126"/>
    <w:rsid w:val="00A543E0"/>
    <w:rsid w:val="00A556A3"/>
    <w:rsid w:val="00A55CAC"/>
    <w:rsid w:val="00A7553D"/>
    <w:rsid w:val="00A75707"/>
    <w:rsid w:val="00A807C5"/>
    <w:rsid w:val="00A835F1"/>
    <w:rsid w:val="00A8606E"/>
    <w:rsid w:val="00A92072"/>
    <w:rsid w:val="00AA659E"/>
    <w:rsid w:val="00AB2A49"/>
    <w:rsid w:val="00AB40A7"/>
    <w:rsid w:val="00AB6AC8"/>
    <w:rsid w:val="00AB7D26"/>
    <w:rsid w:val="00AC2D4C"/>
    <w:rsid w:val="00AD16A1"/>
    <w:rsid w:val="00B002D6"/>
    <w:rsid w:val="00B03F0C"/>
    <w:rsid w:val="00B05D3B"/>
    <w:rsid w:val="00B11A2F"/>
    <w:rsid w:val="00B173F5"/>
    <w:rsid w:val="00B250D9"/>
    <w:rsid w:val="00B26414"/>
    <w:rsid w:val="00B31A2D"/>
    <w:rsid w:val="00B36FB2"/>
    <w:rsid w:val="00B41737"/>
    <w:rsid w:val="00B4185B"/>
    <w:rsid w:val="00B46D4A"/>
    <w:rsid w:val="00B5569F"/>
    <w:rsid w:val="00B5768B"/>
    <w:rsid w:val="00B66344"/>
    <w:rsid w:val="00B709D9"/>
    <w:rsid w:val="00B7209C"/>
    <w:rsid w:val="00B83C09"/>
    <w:rsid w:val="00B90175"/>
    <w:rsid w:val="00B927AE"/>
    <w:rsid w:val="00B979AE"/>
    <w:rsid w:val="00BA2AA6"/>
    <w:rsid w:val="00BA40D0"/>
    <w:rsid w:val="00BA5ECE"/>
    <w:rsid w:val="00BA74E6"/>
    <w:rsid w:val="00BC11E0"/>
    <w:rsid w:val="00BC6EA5"/>
    <w:rsid w:val="00BD0C40"/>
    <w:rsid w:val="00BD36FD"/>
    <w:rsid w:val="00BE3963"/>
    <w:rsid w:val="00C01E5E"/>
    <w:rsid w:val="00C0649B"/>
    <w:rsid w:val="00C0703D"/>
    <w:rsid w:val="00C10EDD"/>
    <w:rsid w:val="00C112AD"/>
    <w:rsid w:val="00C141D7"/>
    <w:rsid w:val="00C155A7"/>
    <w:rsid w:val="00C2063D"/>
    <w:rsid w:val="00C270C1"/>
    <w:rsid w:val="00C275E5"/>
    <w:rsid w:val="00C36AEC"/>
    <w:rsid w:val="00C453D3"/>
    <w:rsid w:val="00C51757"/>
    <w:rsid w:val="00C56EB2"/>
    <w:rsid w:val="00C576AC"/>
    <w:rsid w:val="00C60D22"/>
    <w:rsid w:val="00C64785"/>
    <w:rsid w:val="00C67D1C"/>
    <w:rsid w:val="00C71F6F"/>
    <w:rsid w:val="00C757A3"/>
    <w:rsid w:val="00C80083"/>
    <w:rsid w:val="00C8114F"/>
    <w:rsid w:val="00C81D26"/>
    <w:rsid w:val="00C83431"/>
    <w:rsid w:val="00C92281"/>
    <w:rsid w:val="00C93D0A"/>
    <w:rsid w:val="00C94C27"/>
    <w:rsid w:val="00C969CC"/>
    <w:rsid w:val="00CA16D9"/>
    <w:rsid w:val="00CB1197"/>
    <w:rsid w:val="00CB75D7"/>
    <w:rsid w:val="00CC119E"/>
    <w:rsid w:val="00CC6426"/>
    <w:rsid w:val="00CD60D8"/>
    <w:rsid w:val="00CE29DB"/>
    <w:rsid w:val="00CE2E42"/>
    <w:rsid w:val="00CE6676"/>
    <w:rsid w:val="00CF0079"/>
    <w:rsid w:val="00CF3E48"/>
    <w:rsid w:val="00D014AC"/>
    <w:rsid w:val="00D049F2"/>
    <w:rsid w:val="00D0637A"/>
    <w:rsid w:val="00D1164E"/>
    <w:rsid w:val="00D1767C"/>
    <w:rsid w:val="00D30CC4"/>
    <w:rsid w:val="00D31870"/>
    <w:rsid w:val="00D429D3"/>
    <w:rsid w:val="00D4667F"/>
    <w:rsid w:val="00D478CD"/>
    <w:rsid w:val="00D50A26"/>
    <w:rsid w:val="00D53678"/>
    <w:rsid w:val="00D5554F"/>
    <w:rsid w:val="00D61C25"/>
    <w:rsid w:val="00D66414"/>
    <w:rsid w:val="00D841C2"/>
    <w:rsid w:val="00D94E54"/>
    <w:rsid w:val="00DB35E6"/>
    <w:rsid w:val="00DC762B"/>
    <w:rsid w:val="00DD2404"/>
    <w:rsid w:val="00DD3B2C"/>
    <w:rsid w:val="00DE000A"/>
    <w:rsid w:val="00E1070E"/>
    <w:rsid w:val="00E12520"/>
    <w:rsid w:val="00E13333"/>
    <w:rsid w:val="00E21D1D"/>
    <w:rsid w:val="00E413F6"/>
    <w:rsid w:val="00E4259E"/>
    <w:rsid w:val="00E42EDF"/>
    <w:rsid w:val="00E447AE"/>
    <w:rsid w:val="00E46530"/>
    <w:rsid w:val="00E6029E"/>
    <w:rsid w:val="00E60FA8"/>
    <w:rsid w:val="00E65190"/>
    <w:rsid w:val="00E65629"/>
    <w:rsid w:val="00E8501B"/>
    <w:rsid w:val="00E95003"/>
    <w:rsid w:val="00EA1F40"/>
    <w:rsid w:val="00EA4404"/>
    <w:rsid w:val="00EA63BE"/>
    <w:rsid w:val="00EB1E3B"/>
    <w:rsid w:val="00EB69D1"/>
    <w:rsid w:val="00EC3D7A"/>
    <w:rsid w:val="00ED27E1"/>
    <w:rsid w:val="00ED422A"/>
    <w:rsid w:val="00F215EE"/>
    <w:rsid w:val="00F2175C"/>
    <w:rsid w:val="00F228C7"/>
    <w:rsid w:val="00F238A2"/>
    <w:rsid w:val="00F360A4"/>
    <w:rsid w:val="00F36CBA"/>
    <w:rsid w:val="00F64A14"/>
    <w:rsid w:val="00F65F07"/>
    <w:rsid w:val="00F83445"/>
    <w:rsid w:val="00F851A6"/>
    <w:rsid w:val="00F87482"/>
    <w:rsid w:val="00F90653"/>
    <w:rsid w:val="00FB2943"/>
    <w:rsid w:val="00FC542D"/>
    <w:rsid w:val="00FD2990"/>
    <w:rsid w:val="00FE6044"/>
    <w:rsid w:val="00FF13B8"/>
    <w:rsid w:val="00FF434C"/>
    <w:rsid w:val="00FF468C"/>
    <w:rsid w:val="00FF48B8"/>
    <w:rsid w:val="00FF5818"/>
    <w:rsid w:val="00FF5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17D4"/>
  <w15:docId w15:val="{E828A1A7-87A6-44E7-94EE-554BEAC5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C8"/>
    <w:rPr>
      <w:lang w:val="uk-UA"/>
    </w:rPr>
  </w:style>
  <w:style w:type="paragraph" w:styleId="1">
    <w:name w:val="heading 1"/>
    <w:basedOn w:val="a"/>
    <w:link w:val="10"/>
    <w:uiPriority w:val="9"/>
    <w:qFormat/>
    <w:rsid w:val="00286E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45B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D22"/>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2AA6"/>
    <w:pPr>
      <w:ind w:left="720"/>
      <w:contextualSpacing/>
    </w:pPr>
  </w:style>
  <w:style w:type="paragraph" w:customStyle="1" w:styleId="Default">
    <w:name w:val="Default"/>
    <w:rsid w:val="00906C8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797F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7FF1"/>
  </w:style>
  <w:style w:type="paragraph" w:styleId="a7">
    <w:name w:val="footer"/>
    <w:basedOn w:val="a"/>
    <w:link w:val="a8"/>
    <w:uiPriority w:val="99"/>
    <w:unhideWhenUsed/>
    <w:rsid w:val="00797F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7FF1"/>
  </w:style>
  <w:style w:type="table" w:customStyle="1" w:styleId="TableGrid">
    <w:name w:val="TableGrid"/>
    <w:rsid w:val="008E3C5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9">
    <w:name w:val="Hyperlink"/>
    <w:basedOn w:val="a0"/>
    <w:uiPriority w:val="99"/>
    <w:unhideWhenUsed/>
    <w:rsid w:val="00A807C5"/>
    <w:rPr>
      <w:color w:val="0563C1" w:themeColor="hyperlink"/>
      <w:u w:val="single"/>
    </w:rPr>
  </w:style>
  <w:style w:type="character" w:customStyle="1" w:styleId="10">
    <w:name w:val="Заголовок 1 Знак"/>
    <w:basedOn w:val="a0"/>
    <w:link w:val="1"/>
    <w:uiPriority w:val="9"/>
    <w:rsid w:val="00286E5C"/>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286E5C"/>
    <w:rPr>
      <w:b/>
      <w:bCs/>
    </w:rPr>
  </w:style>
  <w:style w:type="paragraph" w:styleId="ab">
    <w:name w:val="Balloon Text"/>
    <w:basedOn w:val="a"/>
    <w:link w:val="ac"/>
    <w:uiPriority w:val="99"/>
    <w:semiHidden/>
    <w:unhideWhenUsed/>
    <w:rsid w:val="00AB40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B40A7"/>
    <w:rPr>
      <w:rFonts w:ascii="Segoe UI" w:hAnsi="Segoe UI" w:cs="Segoe UI"/>
      <w:sz w:val="18"/>
      <w:szCs w:val="18"/>
    </w:rPr>
  </w:style>
  <w:style w:type="character" w:customStyle="1" w:styleId="40">
    <w:name w:val="Заголовок 4 Знак"/>
    <w:basedOn w:val="a0"/>
    <w:link w:val="4"/>
    <w:uiPriority w:val="9"/>
    <w:semiHidden/>
    <w:rsid w:val="00845BFA"/>
    <w:rPr>
      <w:rFonts w:asciiTheme="majorHAnsi" w:eastAsiaTheme="majorEastAsia" w:hAnsiTheme="majorHAnsi" w:cstheme="majorBidi"/>
      <w:i/>
      <w:iCs/>
      <w:color w:val="2E74B5" w:themeColor="accent1" w:themeShade="BF"/>
    </w:rPr>
  </w:style>
  <w:style w:type="paragraph" w:styleId="ad">
    <w:name w:val="Normal (Web)"/>
    <w:basedOn w:val="a"/>
    <w:uiPriority w:val="99"/>
    <w:unhideWhenUsed/>
    <w:rsid w:val="003A1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1D124A"/>
    <w:pPr>
      <w:spacing w:after="0" w:line="240" w:lineRule="auto"/>
    </w:pPr>
    <w:rPr>
      <w:rFonts w:ascii="Times New Roman" w:eastAsia="Times New Roman" w:hAnsi="Times New Roman" w:cs="Calibri"/>
      <w:sz w:val="24"/>
      <w:szCs w:val="24"/>
      <w:lang w:eastAsia="ru-RU"/>
    </w:rPr>
  </w:style>
  <w:style w:type="paragraph" w:customStyle="1" w:styleId="m-1403767302400790984gmail-msonormal">
    <w:name w:val="m_-1403767302400790984gmail-msonormal"/>
    <w:basedOn w:val="a"/>
    <w:rsid w:val="006C0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6C086B"/>
    <w:pPr>
      <w:spacing w:after="200" w:line="276" w:lineRule="auto"/>
      <w:ind w:left="720"/>
    </w:pPr>
    <w:rPr>
      <w:rFonts w:ascii="Times New Roman" w:eastAsia="Calibri" w:hAnsi="Times New Roman" w:cs="Calibri"/>
      <w:sz w:val="28"/>
    </w:rPr>
  </w:style>
  <w:style w:type="character" w:customStyle="1" w:styleId="3">
    <w:name w:val="Основной текст3"/>
    <w:uiPriority w:val="99"/>
    <w:rsid w:val="006C086B"/>
    <w:rPr>
      <w:rFonts w:ascii="Times New Roman" w:hAnsi="Times New Roman" w:cs="Times New Roman"/>
      <w:color w:val="000000"/>
      <w:spacing w:val="0"/>
      <w:w w:val="100"/>
      <w:position w:val="0"/>
      <w:sz w:val="20"/>
      <w:szCs w:val="20"/>
      <w:shd w:val="clear" w:color="auto" w:fill="FFFFFF"/>
      <w:lang w:val="uk-UA"/>
    </w:rPr>
  </w:style>
  <w:style w:type="character" w:customStyle="1" w:styleId="rvts44">
    <w:name w:val="rvts44"/>
    <w:basedOn w:val="a0"/>
    <w:rsid w:val="003A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053">
      <w:bodyDiv w:val="1"/>
      <w:marLeft w:val="0"/>
      <w:marRight w:val="0"/>
      <w:marTop w:val="0"/>
      <w:marBottom w:val="0"/>
      <w:divBdr>
        <w:top w:val="none" w:sz="0" w:space="0" w:color="auto"/>
        <w:left w:val="none" w:sz="0" w:space="0" w:color="auto"/>
        <w:bottom w:val="none" w:sz="0" w:space="0" w:color="auto"/>
        <w:right w:val="none" w:sz="0" w:space="0" w:color="auto"/>
      </w:divBdr>
    </w:div>
    <w:div w:id="40793225">
      <w:bodyDiv w:val="1"/>
      <w:marLeft w:val="0"/>
      <w:marRight w:val="0"/>
      <w:marTop w:val="0"/>
      <w:marBottom w:val="0"/>
      <w:divBdr>
        <w:top w:val="none" w:sz="0" w:space="0" w:color="auto"/>
        <w:left w:val="none" w:sz="0" w:space="0" w:color="auto"/>
        <w:bottom w:val="none" w:sz="0" w:space="0" w:color="auto"/>
        <w:right w:val="none" w:sz="0" w:space="0" w:color="auto"/>
      </w:divBdr>
    </w:div>
    <w:div w:id="332492281">
      <w:bodyDiv w:val="1"/>
      <w:marLeft w:val="0"/>
      <w:marRight w:val="0"/>
      <w:marTop w:val="0"/>
      <w:marBottom w:val="0"/>
      <w:divBdr>
        <w:top w:val="none" w:sz="0" w:space="0" w:color="auto"/>
        <w:left w:val="none" w:sz="0" w:space="0" w:color="auto"/>
        <w:bottom w:val="none" w:sz="0" w:space="0" w:color="auto"/>
        <w:right w:val="none" w:sz="0" w:space="0" w:color="auto"/>
      </w:divBdr>
    </w:div>
    <w:div w:id="572081914">
      <w:bodyDiv w:val="1"/>
      <w:marLeft w:val="0"/>
      <w:marRight w:val="0"/>
      <w:marTop w:val="0"/>
      <w:marBottom w:val="0"/>
      <w:divBdr>
        <w:top w:val="none" w:sz="0" w:space="0" w:color="auto"/>
        <w:left w:val="none" w:sz="0" w:space="0" w:color="auto"/>
        <w:bottom w:val="none" w:sz="0" w:space="0" w:color="auto"/>
        <w:right w:val="none" w:sz="0" w:space="0" w:color="auto"/>
      </w:divBdr>
    </w:div>
    <w:div w:id="934358429">
      <w:bodyDiv w:val="1"/>
      <w:marLeft w:val="0"/>
      <w:marRight w:val="0"/>
      <w:marTop w:val="0"/>
      <w:marBottom w:val="0"/>
      <w:divBdr>
        <w:top w:val="none" w:sz="0" w:space="0" w:color="auto"/>
        <w:left w:val="none" w:sz="0" w:space="0" w:color="auto"/>
        <w:bottom w:val="none" w:sz="0" w:space="0" w:color="auto"/>
        <w:right w:val="none" w:sz="0" w:space="0" w:color="auto"/>
      </w:divBdr>
    </w:div>
    <w:div w:id="982198589">
      <w:bodyDiv w:val="1"/>
      <w:marLeft w:val="0"/>
      <w:marRight w:val="0"/>
      <w:marTop w:val="0"/>
      <w:marBottom w:val="0"/>
      <w:divBdr>
        <w:top w:val="none" w:sz="0" w:space="0" w:color="auto"/>
        <w:left w:val="none" w:sz="0" w:space="0" w:color="auto"/>
        <w:bottom w:val="none" w:sz="0" w:space="0" w:color="auto"/>
        <w:right w:val="none" w:sz="0" w:space="0" w:color="auto"/>
      </w:divBdr>
    </w:div>
    <w:div w:id="1019894907">
      <w:bodyDiv w:val="1"/>
      <w:marLeft w:val="0"/>
      <w:marRight w:val="0"/>
      <w:marTop w:val="0"/>
      <w:marBottom w:val="0"/>
      <w:divBdr>
        <w:top w:val="none" w:sz="0" w:space="0" w:color="auto"/>
        <w:left w:val="none" w:sz="0" w:space="0" w:color="auto"/>
        <w:bottom w:val="none" w:sz="0" w:space="0" w:color="auto"/>
        <w:right w:val="none" w:sz="0" w:space="0" w:color="auto"/>
      </w:divBdr>
    </w:div>
    <w:div w:id="1278486480">
      <w:bodyDiv w:val="1"/>
      <w:marLeft w:val="0"/>
      <w:marRight w:val="0"/>
      <w:marTop w:val="0"/>
      <w:marBottom w:val="0"/>
      <w:divBdr>
        <w:top w:val="none" w:sz="0" w:space="0" w:color="auto"/>
        <w:left w:val="none" w:sz="0" w:space="0" w:color="auto"/>
        <w:bottom w:val="none" w:sz="0" w:space="0" w:color="auto"/>
        <w:right w:val="none" w:sz="0" w:space="0" w:color="auto"/>
      </w:divBdr>
    </w:div>
    <w:div w:id="1549759740">
      <w:bodyDiv w:val="1"/>
      <w:marLeft w:val="0"/>
      <w:marRight w:val="0"/>
      <w:marTop w:val="0"/>
      <w:marBottom w:val="0"/>
      <w:divBdr>
        <w:top w:val="none" w:sz="0" w:space="0" w:color="auto"/>
        <w:left w:val="none" w:sz="0" w:space="0" w:color="auto"/>
        <w:bottom w:val="none" w:sz="0" w:space="0" w:color="auto"/>
        <w:right w:val="none" w:sz="0" w:space="0" w:color="auto"/>
      </w:divBdr>
    </w:div>
    <w:div w:id="1583180114">
      <w:bodyDiv w:val="1"/>
      <w:marLeft w:val="0"/>
      <w:marRight w:val="0"/>
      <w:marTop w:val="0"/>
      <w:marBottom w:val="0"/>
      <w:divBdr>
        <w:top w:val="none" w:sz="0" w:space="0" w:color="auto"/>
        <w:left w:val="none" w:sz="0" w:space="0" w:color="auto"/>
        <w:bottom w:val="none" w:sz="0" w:space="0" w:color="auto"/>
        <w:right w:val="none" w:sz="0" w:space="0" w:color="auto"/>
      </w:divBdr>
    </w:div>
    <w:div w:id="1585334184">
      <w:bodyDiv w:val="1"/>
      <w:marLeft w:val="0"/>
      <w:marRight w:val="0"/>
      <w:marTop w:val="0"/>
      <w:marBottom w:val="0"/>
      <w:divBdr>
        <w:top w:val="none" w:sz="0" w:space="0" w:color="auto"/>
        <w:left w:val="none" w:sz="0" w:space="0" w:color="auto"/>
        <w:bottom w:val="none" w:sz="0" w:space="0" w:color="auto"/>
        <w:right w:val="none" w:sz="0" w:space="0" w:color="auto"/>
      </w:divBdr>
    </w:div>
    <w:div w:id="1678728585">
      <w:bodyDiv w:val="1"/>
      <w:marLeft w:val="0"/>
      <w:marRight w:val="0"/>
      <w:marTop w:val="0"/>
      <w:marBottom w:val="0"/>
      <w:divBdr>
        <w:top w:val="none" w:sz="0" w:space="0" w:color="auto"/>
        <w:left w:val="none" w:sz="0" w:space="0" w:color="auto"/>
        <w:bottom w:val="none" w:sz="0" w:space="0" w:color="auto"/>
        <w:right w:val="none" w:sz="0" w:space="0" w:color="auto"/>
      </w:divBdr>
    </w:div>
    <w:div w:id="1913542023">
      <w:bodyDiv w:val="1"/>
      <w:marLeft w:val="0"/>
      <w:marRight w:val="0"/>
      <w:marTop w:val="0"/>
      <w:marBottom w:val="0"/>
      <w:divBdr>
        <w:top w:val="none" w:sz="0" w:space="0" w:color="auto"/>
        <w:left w:val="none" w:sz="0" w:space="0" w:color="auto"/>
        <w:bottom w:val="none" w:sz="0" w:space="0" w:color="auto"/>
        <w:right w:val="none" w:sz="0" w:space="0" w:color="auto"/>
      </w:divBdr>
    </w:div>
    <w:div w:id="2034375298">
      <w:bodyDiv w:val="1"/>
      <w:marLeft w:val="0"/>
      <w:marRight w:val="0"/>
      <w:marTop w:val="0"/>
      <w:marBottom w:val="0"/>
      <w:divBdr>
        <w:top w:val="none" w:sz="0" w:space="0" w:color="auto"/>
        <w:left w:val="none" w:sz="0" w:space="0" w:color="auto"/>
        <w:bottom w:val="none" w:sz="0" w:space="0" w:color="auto"/>
        <w:right w:val="none" w:sz="0" w:space="0" w:color="auto"/>
      </w:divBdr>
    </w:div>
    <w:div w:id="2065371149">
      <w:bodyDiv w:val="1"/>
      <w:marLeft w:val="0"/>
      <w:marRight w:val="0"/>
      <w:marTop w:val="0"/>
      <w:marBottom w:val="0"/>
      <w:divBdr>
        <w:top w:val="none" w:sz="0" w:space="0" w:color="auto"/>
        <w:left w:val="none" w:sz="0" w:space="0" w:color="auto"/>
        <w:bottom w:val="none" w:sz="0" w:space="0" w:color="auto"/>
        <w:right w:val="none" w:sz="0" w:space="0" w:color="auto"/>
      </w:divBdr>
    </w:div>
    <w:div w:id="21051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itt.edu.ua/library" TargetMode="External"/><Relationship Id="rId13" Type="http://schemas.openxmlformats.org/officeDocument/2006/relationships/hyperlink" Target="https://suitt.edu.ua/polozennja-duitz" TargetMode="External"/><Relationship Id="rId18" Type="http://schemas.openxmlformats.org/officeDocument/2006/relationships/hyperlink" Target="https://mon.gov.ua/ua/osvita/visha-osvita/naukovo-metodichna-rada-ministerstvaosviti-i-nauki-ukrayini/metodichni-rekomendaciyi" TargetMode="External"/><Relationship Id="rId3" Type="http://schemas.openxmlformats.org/officeDocument/2006/relationships/styles" Target="styles.xml"/><Relationship Id="rId21" Type="http://schemas.openxmlformats.org/officeDocument/2006/relationships/hyperlink" Target="https://zakon.rada.gov.ua/laws/show/266-2015-%D0%BF" TargetMode="External"/><Relationship Id="rId7" Type="http://schemas.openxmlformats.org/officeDocument/2006/relationships/endnotes" Target="endnotes.xml"/><Relationship Id="rId12" Type="http://schemas.openxmlformats.org/officeDocument/2006/relationships/hyperlink" Target="https://suitt.edu.ua/" TargetMode="External"/><Relationship Id="rId17" Type="http://schemas.openxmlformats.org/officeDocument/2006/relationships/hyperlink" Target="http://zakon2.rada.gov.ua/%20laws/show/889-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2.rada.gov.ua/laws/show/2493-14" TargetMode="External"/><Relationship Id="rId20" Type="http://schemas.openxmlformats.org/officeDocument/2006/relationships/hyperlink" Target="file:///D:\1_&#1082;&#1072;&#1092;&#1077;&#1076;&#1088;&#1072;_&#1030;&#1055;&#1047;\&#1040;&#1082;&#1088;&#1077;&#1076;&#1080;&#1090;&#1072;&#1094;&#1080;&#1103;\&#1047;&#1072;&#1076;&#1072;&#1095;&#1080;%20&#1086;&#1090;%2028_08_23\&#8470;&#160;1392%20&#1074;&#1110;&#1076;%2016.12.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itt.edu.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5.rada.gov.ua/laws/show/2145-19" TargetMode="External"/><Relationship Id="rId23" Type="http://schemas.openxmlformats.org/officeDocument/2006/relationships/footer" Target="footer1.xml"/><Relationship Id="rId10" Type="http://schemas.openxmlformats.org/officeDocument/2006/relationships/hyperlink" Target="https://metod.suitt.edu.ua" TargetMode="External"/><Relationship Id="rId19" Type="http://schemas.openxmlformats.org/officeDocument/2006/relationships/hyperlink" Target="file:///D:\1_&#1082;&#1072;&#1092;&#1077;&#1076;&#1088;&#1072;_&#1030;&#1055;&#1047;\&#1040;&#1082;&#1088;&#1077;&#1076;&#1080;&#1090;&#1072;&#1094;&#1080;&#1103;\&#1047;&#1072;&#1076;&#1072;&#1095;&#1080;%20&#1086;&#1090;%2028_08_23\&#8470;&#160;519%20&#1074;&#1110;&#1076;%2025.06.2020" TargetMode="External"/><Relationship Id="rId4" Type="http://schemas.openxmlformats.org/officeDocument/2006/relationships/settings" Target="settings.xml"/><Relationship Id="rId9" Type="http://schemas.openxmlformats.org/officeDocument/2006/relationships/hyperlink" Target="https://suitt.edu.ua/naukometrichni-bazi-danih" TargetMode="External"/><Relationship Id="rId14" Type="http://schemas.openxmlformats.org/officeDocument/2006/relationships/hyperlink" Target="https://suitt.edu.ua/pravyla-pryjomu" TargetMode="External"/><Relationship Id="rId22"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773C8-8559-4130-8507-12CDA48B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21</Pages>
  <Words>5165</Words>
  <Characters>29446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Хаджирадева</dc:creator>
  <cp:lastModifiedBy>1</cp:lastModifiedBy>
  <cp:revision>15</cp:revision>
  <cp:lastPrinted>2023-10-10T16:33:00Z</cp:lastPrinted>
  <dcterms:created xsi:type="dcterms:W3CDTF">2024-06-21T15:40:00Z</dcterms:created>
  <dcterms:modified xsi:type="dcterms:W3CDTF">2024-11-26T12:51:00Z</dcterms:modified>
</cp:coreProperties>
</file>